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5F4" w:rsidRPr="00E75C90" w:rsidRDefault="003606DE" w:rsidP="00A2632A">
      <w:pPr>
        <w:spacing w:after="200" w:line="240" w:lineRule="auto"/>
        <w:ind w:right="-426" w:hanging="426"/>
        <w:jc w:val="center"/>
        <w:rPr>
          <w:rFonts w:eastAsia="Times New Roman"/>
          <w:b/>
          <w:caps/>
          <w:szCs w:val="24"/>
          <w:lang w:eastAsia="ru-RU"/>
        </w:rPr>
      </w:pPr>
      <w:r>
        <w:rPr>
          <w:rFonts w:eastAsia="Times New Roman"/>
          <w:b/>
          <w:caps/>
          <w:szCs w:val="24"/>
          <w:lang w:eastAsia="ru-RU"/>
        </w:rPr>
        <w:t>ОАО «КОЛЬСКИЙ ГЕОЛОГИЧЕСКИЙ ИНФОРМАЦИОННО-ЛАБОРАТОРНЫЙ ЦЕНТР»</w:t>
      </w:r>
    </w:p>
    <w:p w:rsidR="00F765F4" w:rsidRPr="00E75C90" w:rsidRDefault="00F765F4" w:rsidP="00F765F4">
      <w:pPr>
        <w:spacing w:after="200" w:line="240" w:lineRule="auto"/>
        <w:ind w:firstLine="0"/>
        <w:jc w:val="center"/>
        <w:rPr>
          <w:rFonts w:eastAsia="Times New Roman"/>
          <w:b/>
          <w:caps/>
          <w:szCs w:val="24"/>
          <w:lang w:eastAsia="ru-RU"/>
        </w:rPr>
      </w:pPr>
    </w:p>
    <w:p w:rsidR="00F765F4" w:rsidRPr="00E75C90" w:rsidRDefault="00F765F4" w:rsidP="00F765F4">
      <w:pPr>
        <w:spacing w:after="200" w:line="240" w:lineRule="auto"/>
        <w:ind w:firstLine="0"/>
        <w:jc w:val="center"/>
        <w:rPr>
          <w:rFonts w:eastAsia="Times New Roman"/>
          <w:b/>
          <w:caps/>
          <w:szCs w:val="24"/>
          <w:lang w:eastAsia="ru-RU"/>
        </w:rPr>
      </w:pPr>
    </w:p>
    <w:p w:rsidR="00F765F4" w:rsidRDefault="00F765F4" w:rsidP="00F765F4">
      <w:pPr>
        <w:spacing w:after="200" w:line="240" w:lineRule="auto"/>
        <w:ind w:firstLine="0"/>
        <w:jc w:val="center"/>
        <w:rPr>
          <w:rFonts w:eastAsia="Times New Roman"/>
          <w:b/>
          <w:caps/>
          <w:szCs w:val="24"/>
          <w:lang w:eastAsia="ru-RU"/>
        </w:rPr>
      </w:pPr>
    </w:p>
    <w:p w:rsidR="003606DE" w:rsidRDefault="003606DE" w:rsidP="00F765F4">
      <w:pPr>
        <w:spacing w:after="200" w:line="240" w:lineRule="auto"/>
        <w:ind w:firstLine="0"/>
        <w:jc w:val="center"/>
        <w:rPr>
          <w:rFonts w:eastAsia="Times New Roman"/>
          <w:b/>
          <w:caps/>
          <w:szCs w:val="24"/>
          <w:lang w:eastAsia="ru-RU"/>
        </w:rPr>
      </w:pPr>
    </w:p>
    <w:p w:rsidR="00B24011" w:rsidRPr="00E75C90" w:rsidRDefault="00B24011" w:rsidP="00F765F4">
      <w:pPr>
        <w:spacing w:after="200" w:line="240" w:lineRule="auto"/>
        <w:ind w:firstLine="0"/>
        <w:jc w:val="center"/>
        <w:rPr>
          <w:rFonts w:eastAsia="Times New Roman"/>
          <w:b/>
          <w:caps/>
          <w:szCs w:val="24"/>
          <w:lang w:eastAsia="ru-RU"/>
        </w:rPr>
      </w:pPr>
    </w:p>
    <w:p w:rsidR="00F765F4" w:rsidRPr="00E75C90" w:rsidRDefault="00F765F4" w:rsidP="00F765F4">
      <w:pPr>
        <w:spacing w:after="200" w:line="240" w:lineRule="auto"/>
        <w:ind w:firstLine="0"/>
        <w:jc w:val="center"/>
        <w:rPr>
          <w:rFonts w:eastAsia="Times New Roman"/>
          <w:b/>
          <w:caps/>
          <w:szCs w:val="24"/>
          <w:lang w:eastAsia="ru-RU"/>
        </w:rPr>
      </w:pPr>
    </w:p>
    <w:p w:rsidR="00D0638B" w:rsidRPr="00E75C90" w:rsidRDefault="00D0638B" w:rsidP="00F765F4">
      <w:pPr>
        <w:spacing w:after="200" w:line="240" w:lineRule="auto"/>
        <w:ind w:firstLine="0"/>
        <w:jc w:val="center"/>
        <w:rPr>
          <w:rFonts w:eastAsia="Times New Roman"/>
          <w:b/>
          <w:caps/>
          <w:szCs w:val="24"/>
          <w:lang w:eastAsia="ru-RU"/>
        </w:rPr>
      </w:pPr>
    </w:p>
    <w:p w:rsidR="005A43BA" w:rsidRPr="00E75C90" w:rsidRDefault="005A43BA" w:rsidP="005A43BA">
      <w:pPr>
        <w:spacing w:after="0" w:line="240" w:lineRule="auto"/>
        <w:ind w:firstLine="0"/>
        <w:jc w:val="center"/>
        <w:rPr>
          <w:b/>
          <w:sz w:val="36"/>
          <w:szCs w:val="36"/>
        </w:rPr>
      </w:pPr>
      <w:r w:rsidRPr="00E75C90">
        <w:rPr>
          <w:b/>
          <w:sz w:val="36"/>
          <w:szCs w:val="36"/>
        </w:rPr>
        <w:t>МАТЕРИАЛЫ</w:t>
      </w:r>
    </w:p>
    <w:p w:rsidR="005A43BA" w:rsidRPr="00E75C90" w:rsidRDefault="005A43BA" w:rsidP="005A43BA">
      <w:pPr>
        <w:spacing w:after="0" w:line="240" w:lineRule="auto"/>
        <w:ind w:firstLine="0"/>
        <w:jc w:val="center"/>
        <w:rPr>
          <w:b/>
          <w:sz w:val="36"/>
          <w:szCs w:val="36"/>
        </w:rPr>
      </w:pPr>
      <w:r w:rsidRPr="00E75C90">
        <w:rPr>
          <w:b/>
          <w:sz w:val="36"/>
          <w:szCs w:val="36"/>
        </w:rPr>
        <w:t>комплексного экологического обследования</w:t>
      </w:r>
    </w:p>
    <w:p w:rsidR="005A43BA" w:rsidRPr="00E75C90" w:rsidRDefault="005A43BA" w:rsidP="005A43BA">
      <w:pPr>
        <w:spacing w:after="60" w:line="240" w:lineRule="auto"/>
        <w:ind w:firstLine="0"/>
        <w:jc w:val="center"/>
        <w:rPr>
          <w:b/>
          <w:sz w:val="36"/>
          <w:szCs w:val="36"/>
        </w:rPr>
      </w:pPr>
      <w:r w:rsidRPr="00E75C90">
        <w:rPr>
          <w:b/>
          <w:sz w:val="36"/>
          <w:szCs w:val="36"/>
        </w:rPr>
        <w:t>участков территории,</w:t>
      </w:r>
    </w:p>
    <w:p w:rsidR="005A43BA" w:rsidRPr="00E75C90" w:rsidRDefault="005A43BA" w:rsidP="005A43BA">
      <w:pPr>
        <w:spacing w:after="60" w:line="240" w:lineRule="auto"/>
        <w:ind w:firstLine="0"/>
        <w:jc w:val="center"/>
        <w:rPr>
          <w:b/>
          <w:sz w:val="28"/>
          <w:szCs w:val="28"/>
        </w:rPr>
      </w:pPr>
      <w:r w:rsidRPr="00E75C90">
        <w:rPr>
          <w:b/>
          <w:sz w:val="28"/>
          <w:szCs w:val="28"/>
        </w:rPr>
        <w:t>обосновывающи</w:t>
      </w:r>
      <w:r w:rsidR="00FE054E" w:rsidRPr="00E75C90">
        <w:rPr>
          <w:b/>
          <w:sz w:val="28"/>
          <w:szCs w:val="28"/>
        </w:rPr>
        <w:t>е</w:t>
      </w:r>
      <w:r w:rsidRPr="00E75C90">
        <w:rPr>
          <w:b/>
          <w:sz w:val="28"/>
          <w:szCs w:val="28"/>
        </w:rPr>
        <w:t xml:space="preserve"> придание этой территории правового статуса</w:t>
      </w:r>
    </w:p>
    <w:p w:rsidR="005A43BA" w:rsidRPr="00E75C90" w:rsidRDefault="005A43BA" w:rsidP="005A43BA">
      <w:pPr>
        <w:spacing w:after="0" w:line="240" w:lineRule="auto"/>
        <w:ind w:firstLine="0"/>
        <w:jc w:val="center"/>
        <w:rPr>
          <w:b/>
          <w:sz w:val="28"/>
          <w:szCs w:val="28"/>
        </w:rPr>
      </w:pPr>
      <w:r w:rsidRPr="00E75C90">
        <w:rPr>
          <w:b/>
          <w:sz w:val="28"/>
          <w:szCs w:val="28"/>
        </w:rPr>
        <w:t>особо охраняемой природной территории федерального значения –</w:t>
      </w:r>
    </w:p>
    <w:p w:rsidR="005A43BA" w:rsidRPr="00E75C90" w:rsidRDefault="00A66CFE" w:rsidP="00B24011">
      <w:pPr>
        <w:spacing w:after="0" w:line="240" w:lineRule="auto"/>
        <w:ind w:firstLine="0"/>
        <w:jc w:val="center"/>
        <w:rPr>
          <w:b/>
          <w:sz w:val="36"/>
          <w:szCs w:val="36"/>
        </w:rPr>
      </w:pPr>
      <w:r>
        <w:rPr>
          <w:b/>
          <w:sz w:val="36"/>
          <w:szCs w:val="36"/>
        </w:rPr>
        <w:t xml:space="preserve">расширения </w:t>
      </w:r>
      <w:r w:rsidR="00931192">
        <w:rPr>
          <w:b/>
          <w:sz w:val="36"/>
          <w:szCs w:val="36"/>
        </w:rPr>
        <w:t>национального парка</w:t>
      </w:r>
      <w:r w:rsidR="00B24011">
        <w:rPr>
          <w:b/>
          <w:sz w:val="36"/>
          <w:szCs w:val="36"/>
        </w:rPr>
        <w:t xml:space="preserve"> </w:t>
      </w:r>
      <w:r w:rsidR="005A43BA" w:rsidRPr="00E75C90">
        <w:rPr>
          <w:b/>
          <w:sz w:val="36"/>
          <w:szCs w:val="36"/>
        </w:rPr>
        <w:t>«</w:t>
      </w:r>
      <w:r>
        <w:rPr>
          <w:b/>
          <w:sz w:val="36"/>
          <w:szCs w:val="36"/>
        </w:rPr>
        <w:t>Паанаярви</w:t>
      </w:r>
      <w:r w:rsidR="005A43BA" w:rsidRPr="00E75C90">
        <w:rPr>
          <w:b/>
          <w:sz w:val="36"/>
          <w:szCs w:val="36"/>
        </w:rPr>
        <w:t>»</w:t>
      </w:r>
    </w:p>
    <w:p w:rsidR="0016048A" w:rsidRPr="00E75C90" w:rsidRDefault="005A43BA" w:rsidP="00D0638B">
      <w:pPr>
        <w:spacing w:after="0" w:line="240" w:lineRule="auto"/>
        <w:ind w:firstLine="0"/>
        <w:jc w:val="center"/>
        <w:rPr>
          <w:b/>
          <w:sz w:val="28"/>
          <w:szCs w:val="28"/>
          <w:lang w:eastAsia="ru-RU"/>
        </w:rPr>
      </w:pPr>
      <w:r w:rsidRPr="00E75C90">
        <w:rPr>
          <w:b/>
          <w:sz w:val="28"/>
          <w:szCs w:val="28"/>
        </w:rPr>
        <w:t>в Мурманской области</w:t>
      </w:r>
    </w:p>
    <w:p w:rsidR="0016048A" w:rsidRDefault="0016048A" w:rsidP="0016048A">
      <w:pPr>
        <w:spacing w:after="0" w:line="240" w:lineRule="auto"/>
        <w:ind w:firstLine="0"/>
        <w:jc w:val="center"/>
        <w:rPr>
          <w:rFonts w:eastAsia="Times New Roman"/>
          <w:sz w:val="28"/>
          <w:szCs w:val="28"/>
          <w:lang w:eastAsia="ru-RU"/>
        </w:rPr>
      </w:pPr>
    </w:p>
    <w:p w:rsidR="00931192" w:rsidRDefault="00931192" w:rsidP="0016048A">
      <w:pPr>
        <w:spacing w:after="0" w:line="240" w:lineRule="auto"/>
        <w:ind w:firstLine="0"/>
        <w:jc w:val="center"/>
        <w:rPr>
          <w:rFonts w:eastAsia="Times New Roman"/>
          <w:sz w:val="28"/>
          <w:szCs w:val="28"/>
          <w:lang w:eastAsia="ru-RU"/>
        </w:rPr>
      </w:pPr>
    </w:p>
    <w:p w:rsidR="00931192" w:rsidRPr="00E75C90" w:rsidRDefault="00931192" w:rsidP="0016048A">
      <w:pPr>
        <w:spacing w:after="0" w:line="240" w:lineRule="auto"/>
        <w:ind w:firstLine="0"/>
        <w:jc w:val="center"/>
        <w:rPr>
          <w:rFonts w:eastAsia="Times New Roman"/>
          <w:sz w:val="28"/>
          <w:szCs w:val="28"/>
          <w:lang w:eastAsia="ru-RU"/>
        </w:rPr>
      </w:pPr>
    </w:p>
    <w:p w:rsidR="0016048A" w:rsidRPr="00E75C90" w:rsidRDefault="0016048A" w:rsidP="0016048A">
      <w:pPr>
        <w:spacing w:after="0" w:line="240" w:lineRule="auto"/>
        <w:ind w:firstLine="0"/>
        <w:jc w:val="center"/>
        <w:rPr>
          <w:rFonts w:eastAsia="Times New Roman"/>
          <w:bCs/>
          <w:sz w:val="28"/>
          <w:szCs w:val="28"/>
          <w:lang w:eastAsia="ru-RU"/>
        </w:rPr>
      </w:pPr>
    </w:p>
    <w:p w:rsidR="0016048A" w:rsidRPr="00E75C90" w:rsidRDefault="00647771" w:rsidP="0016048A">
      <w:pPr>
        <w:spacing w:after="0" w:line="240" w:lineRule="auto"/>
        <w:ind w:firstLine="0"/>
        <w:jc w:val="center"/>
        <w:rPr>
          <w:rFonts w:eastAsia="Times New Roman"/>
          <w:b/>
          <w:bCs/>
          <w:sz w:val="32"/>
          <w:szCs w:val="32"/>
          <w:lang w:eastAsia="ru-RU"/>
        </w:rPr>
      </w:pPr>
      <w:r>
        <w:rPr>
          <w:rFonts w:eastAsia="Times New Roman"/>
          <w:b/>
          <w:bCs/>
          <w:sz w:val="32"/>
          <w:szCs w:val="32"/>
          <w:lang w:eastAsia="ru-RU"/>
        </w:rPr>
        <w:t>Том 1</w:t>
      </w:r>
    </w:p>
    <w:p w:rsidR="0016048A" w:rsidRPr="00E75C90" w:rsidRDefault="0016048A" w:rsidP="0016048A">
      <w:pPr>
        <w:spacing w:after="0" w:line="240" w:lineRule="auto"/>
        <w:ind w:firstLine="0"/>
        <w:jc w:val="center"/>
        <w:rPr>
          <w:rFonts w:eastAsia="Times New Roman"/>
          <w:bCs/>
          <w:sz w:val="28"/>
          <w:szCs w:val="28"/>
          <w:lang w:eastAsia="ru-RU"/>
        </w:rPr>
      </w:pPr>
    </w:p>
    <w:p w:rsidR="00931192" w:rsidRPr="00E75C90" w:rsidRDefault="00D0638B" w:rsidP="0016048A">
      <w:pPr>
        <w:spacing w:after="0" w:line="240" w:lineRule="auto"/>
        <w:ind w:firstLine="0"/>
        <w:jc w:val="center"/>
        <w:rPr>
          <w:rFonts w:eastAsia="Times New Roman"/>
          <w:b/>
          <w:bCs/>
          <w:i/>
          <w:sz w:val="32"/>
          <w:szCs w:val="32"/>
          <w:lang w:eastAsia="ru-RU"/>
        </w:rPr>
      </w:pPr>
      <w:r w:rsidRPr="00E75C90">
        <w:rPr>
          <w:rFonts w:eastAsia="Times New Roman"/>
          <w:b/>
          <w:bCs/>
          <w:i/>
          <w:sz w:val="32"/>
          <w:szCs w:val="32"/>
          <w:lang w:eastAsia="ru-RU"/>
        </w:rPr>
        <w:t>Эколого-экономическое обоснование</w:t>
      </w:r>
      <w:r w:rsidR="00A2632A">
        <w:rPr>
          <w:rFonts w:eastAsia="Times New Roman"/>
          <w:b/>
          <w:bCs/>
          <w:i/>
          <w:sz w:val="32"/>
          <w:szCs w:val="32"/>
          <w:lang w:eastAsia="ru-RU"/>
        </w:rPr>
        <w:t xml:space="preserve"> </w:t>
      </w:r>
      <w:r w:rsidR="00A2632A">
        <w:rPr>
          <w:rFonts w:eastAsia="Times New Roman"/>
          <w:b/>
          <w:bCs/>
          <w:i/>
          <w:sz w:val="32"/>
          <w:szCs w:val="32"/>
          <w:lang w:eastAsia="ru-RU"/>
        </w:rPr>
        <w:br/>
        <w:t>р</w:t>
      </w:r>
      <w:r w:rsidR="00931192">
        <w:rPr>
          <w:rFonts w:eastAsia="Times New Roman"/>
          <w:b/>
          <w:bCs/>
          <w:i/>
          <w:sz w:val="32"/>
          <w:szCs w:val="32"/>
          <w:lang w:eastAsia="ru-RU"/>
        </w:rPr>
        <w:t xml:space="preserve">асширения территории </w:t>
      </w:r>
      <w:r w:rsidRPr="00E75C90">
        <w:rPr>
          <w:rFonts w:eastAsia="Times New Roman"/>
          <w:b/>
          <w:bCs/>
          <w:i/>
          <w:sz w:val="32"/>
          <w:szCs w:val="32"/>
          <w:lang w:eastAsia="ru-RU"/>
        </w:rPr>
        <w:t>национального парка «</w:t>
      </w:r>
      <w:r w:rsidR="00931192">
        <w:rPr>
          <w:rFonts w:eastAsia="Times New Roman"/>
          <w:b/>
          <w:bCs/>
          <w:i/>
          <w:sz w:val="32"/>
          <w:szCs w:val="32"/>
          <w:lang w:eastAsia="ru-RU"/>
        </w:rPr>
        <w:t>Паанаярви</w:t>
      </w:r>
      <w:r w:rsidRPr="00E75C90">
        <w:rPr>
          <w:rFonts w:eastAsia="Times New Roman"/>
          <w:b/>
          <w:bCs/>
          <w:i/>
          <w:sz w:val="32"/>
          <w:szCs w:val="32"/>
          <w:lang w:eastAsia="ru-RU"/>
        </w:rPr>
        <w:t>»</w:t>
      </w:r>
      <w:r w:rsidR="00A2632A">
        <w:rPr>
          <w:rFonts w:eastAsia="Times New Roman"/>
          <w:b/>
          <w:bCs/>
          <w:i/>
          <w:sz w:val="32"/>
          <w:szCs w:val="32"/>
          <w:lang w:eastAsia="ru-RU"/>
        </w:rPr>
        <w:br/>
      </w:r>
      <w:r w:rsidR="00931192">
        <w:rPr>
          <w:rFonts w:eastAsia="Times New Roman"/>
          <w:b/>
          <w:bCs/>
          <w:i/>
          <w:sz w:val="32"/>
          <w:szCs w:val="32"/>
          <w:lang w:eastAsia="ru-RU"/>
        </w:rPr>
        <w:t>в Мурманской области</w:t>
      </w:r>
    </w:p>
    <w:p w:rsidR="0016048A" w:rsidRPr="00E75C90" w:rsidRDefault="0016048A" w:rsidP="0016048A">
      <w:pPr>
        <w:spacing w:after="0" w:line="240" w:lineRule="auto"/>
        <w:ind w:firstLine="0"/>
        <w:jc w:val="center"/>
        <w:rPr>
          <w:rFonts w:eastAsia="Times New Roman"/>
          <w:bCs/>
          <w:sz w:val="28"/>
          <w:szCs w:val="28"/>
          <w:lang w:eastAsia="ru-RU"/>
        </w:rPr>
      </w:pPr>
    </w:p>
    <w:p w:rsidR="00D0638B" w:rsidRDefault="00D0638B" w:rsidP="0016048A">
      <w:pPr>
        <w:spacing w:after="0" w:line="240" w:lineRule="auto"/>
        <w:ind w:firstLine="0"/>
        <w:jc w:val="center"/>
        <w:rPr>
          <w:rFonts w:eastAsia="Times New Roman"/>
          <w:bCs/>
          <w:sz w:val="28"/>
          <w:szCs w:val="28"/>
          <w:lang w:eastAsia="ru-RU"/>
        </w:rPr>
      </w:pPr>
    </w:p>
    <w:p w:rsidR="00931192" w:rsidRDefault="00931192" w:rsidP="0016048A">
      <w:pPr>
        <w:spacing w:after="0" w:line="240" w:lineRule="auto"/>
        <w:ind w:firstLine="0"/>
        <w:jc w:val="center"/>
        <w:rPr>
          <w:rFonts w:eastAsia="Times New Roman"/>
          <w:bCs/>
          <w:sz w:val="28"/>
          <w:szCs w:val="28"/>
          <w:lang w:eastAsia="ru-RU"/>
        </w:rPr>
      </w:pPr>
    </w:p>
    <w:p w:rsidR="00931192" w:rsidRPr="00E75C90" w:rsidRDefault="00931192" w:rsidP="0016048A">
      <w:pPr>
        <w:spacing w:after="0" w:line="240" w:lineRule="auto"/>
        <w:ind w:firstLine="0"/>
        <w:jc w:val="center"/>
        <w:rPr>
          <w:rFonts w:eastAsia="Times New Roman"/>
          <w:bCs/>
          <w:sz w:val="28"/>
          <w:szCs w:val="28"/>
          <w:lang w:eastAsia="ru-RU"/>
        </w:rPr>
      </w:pPr>
    </w:p>
    <w:p w:rsidR="00D0638B" w:rsidRPr="00E75C90" w:rsidRDefault="00D0638B" w:rsidP="0016048A">
      <w:pPr>
        <w:spacing w:after="0" w:line="240" w:lineRule="auto"/>
        <w:ind w:firstLine="0"/>
        <w:jc w:val="center"/>
        <w:rPr>
          <w:rFonts w:eastAsia="Times New Roman"/>
          <w:bCs/>
          <w:sz w:val="28"/>
          <w:szCs w:val="28"/>
          <w:lang w:eastAsia="ru-RU"/>
        </w:rPr>
      </w:pPr>
    </w:p>
    <w:p w:rsidR="00D0638B" w:rsidRDefault="00D0638B" w:rsidP="0016048A">
      <w:pPr>
        <w:spacing w:after="0" w:line="240" w:lineRule="auto"/>
        <w:ind w:firstLine="0"/>
        <w:jc w:val="center"/>
        <w:rPr>
          <w:rFonts w:eastAsia="Times New Roman"/>
          <w:bCs/>
          <w:sz w:val="28"/>
          <w:szCs w:val="28"/>
          <w:lang w:eastAsia="ru-RU"/>
        </w:rPr>
      </w:pPr>
    </w:p>
    <w:p w:rsidR="00931192" w:rsidRPr="00E75C90" w:rsidRDefault="00931192" w:rsidP="0016048A">
      <w:pPr>
        <w:spacing w:after="0" w:line="240" w:lineRule="auto"/>
        <w:ind w:firstLine="0"/>
        <w:jc w:val="center"/>
        <w:rPr>
          <w:rFonts w:eastAsia="Times New Roman"/>
          <w:bCs/>
          <w:sz w:val="28"/>
          <w:szCs w:val="28"/>
          <w:lang w:eastAsia="ru-RU"/>
        </w:rPr>
      </w:pPr>
    </w:p>
    <w:p w:rsidR="00D0638B" w:rsidRDefault="00D0638B" w:rsidP="0016048A">
      <w:pPr>
        <w:spacing w:after="0" w:line="240" w:lineRule="auto"/>
        <w:ind w:firstLine="0"/>
        <w:jc w:val="center"/>
        <w:rPr>
          <w:rFonts w:eastAsia="Times New Roman"/>
          <w:bCs/>
          <w:sz w:val="28"/>
          <w:szCs w:val="28"/>
          <w:lang w:eastAsia="ru-RU"/>
        </w:rPr>
      </w:pPr>
    </w:p>
    <w:p w:rsidR="00EA2385" w:rsidRPr="00E75C90" w:rsidRDefault="00EA2385" w:rsidP="0016048A">
      <w:pPr>
        <w:spacing w:after="0" w:line="240" w:lineRule="auto"/>
        <w:ind w:firstLine="0"/>
        <w:jc w:val="center"/>
        <w:rPr>
          <w:rFonts w:eastAsia="Times New Roman"/>
          <w:bCs/>
          <w:sz w:val="28"/>
          <w:szCs w:val="28"/>
          <w:lang w:eastAsia="ru-RU"/>
        </w:rPr>
      </w:pPr>
    </w:p>
    <w:p w:rsidR="00D0638B" w:rsidRPr="00E75C90" w:rsidRDefault="00D0638B" w:rsidP="0016048A">
      <w:pPr>
        <w:spacing w:after="0" w:line="240" w:lineRule="auto"/>
        <w:ind w:firstLine="0"/>
        <w:jc w:val="center"/>
        <w:rPr>
          <w:rFonts w:eastAsia="Times New Roman"/>
          <w:bCs/>
          <w:sz w:val="28"/>
          <w:szCs w:val="28"/>
          <w:lang w:eastAsia="ru-RU"/>
        </w:rPr>
      </w:pPr>
    </w:p>
    <w:p w:rsidR="0016048A" w:rsidRPr="00E75C90" w:rsidRDefault="00D0638B" w:rsidP="002E3F8A">
      <w:pPr>
        <w:spacing w:after="0" w:line="240" w:lineRule="auto"/>
        <w:ind w:firstLine="0"/>
        <w:jc w:val="center"/>
        <w:rPr>
          <w:rFonts w:eastAsia="Times New Roman"/>
          <w:b/>
          <w:bCs/>
          <w:sz w:val="28"/>
          <w:szCs w:val="28"/>
          <w:lang w:eastAsia="ru-RU"/>
        </w:rPr>
      </w:pPr>
      <w:r w:rsidRPr="00E75C90">
        <w:rPr>
          <w:rFonts w:eastAsia="Times New Roman"/>
          <w:b/>
          <w:bCs/>
          <w:sz w:val="28"/>
          <w:szCs w:val="28"/>
          <w:lang w:eastAsia="ru-RU"/>
        </w:rPr>
        <w:t xml:space="preserve">Апатиты </w:t>
      </w:r>
      <w:r w:rsidR="002E3F8A" w:rsidRPr="00E75C90">
        <w:rPr>
          <w:rFonts w:eastAsia="Times New Roman"/>
          <w:b/>
          <w:bCs/>
          <w:sz w:val="28"/>
          <w:szCs w:val="28"/>
          <w:lang w:eastAsia="ru-RU"/>
        </w:rPr>
        <w:t xml:space="preserve">– </w:t>
      </w:r>
      <w:r w:rsidRPr="00E75C90">
        <w:rPr>
          <w:rFonts w:eastAsia="Times New Roman"/>
          <w:b/>
          <w:bCs/>
          <w:sz w:val="28"/>
          <w:szCs w:val="28"/>
          <w:lang w:eastAsia="ru-RU"/>
        </w:rPr>
        <w:t>201</w:t>
      </w:r>
      <w:r w:rsidR="003606DE">
        <w:rPr>
          <w:rFonts w:eastAsia="Times New Roman"/>
          <w:b/>
          <w:bCs/>
          <w:sz w:val="28"/>
          <w:szCs w:val="28"/>
          <w:lang w:eastAsia="ru-RU"/>
        </w:rPr>
        <w:t>5</w:t>
      </w:r>
    </w:p>
    <w:p w:rsidR="00F65BB1" w:rsidRDefault="00D0638B" w:rsidP="003E124C">
      <w:pPr>
        <w:pStyle w:val="1"/>
        <w:ind w:firstLine="0"/>
        <w:rPr>
          <w:lang w:eastAsia="ru-RU"/>
        </w:rPr>
      </w:pPr>
      <w:r w:rsidRPr="00E75C90">
        <w:rPr>
          <w:lang w:eastAsia="ru-RU"/>
        </w:rPr>
        <w:br w:type="page"/>
      </w:r>
    </w:p>
    <w:sdt>
      <w:sdtPr>
        <w:rPr>
          <w:rFonts w:ascii="Calibri" w:eastAsia="Calibri" w:hAnsi="Calibri"/>
          <w:b w:val="0"/>
          <w:bCs w:val="0"/>
          <w:color w:val="auto"/>
          <w:kern w:val="24"/>
          <w:sz w:val="24"/>
          <w:szCs w:val="22"/>
          <w:lang w:eastAsia="en-US"/>
        </w:rPr>
        <w:id w:val="573942255"/>
        <w:docPartObj>
          <w:docPartGallery w:val="Table of Contents"/>
          <w:docPartUnique/>
        </w:docPartObj>
      </w:sdtPr>
      <w:sdtEndPr>
        <w:rPr>
          <w:rFonts w:ascii="Times New Roman" w:hAnsi="Times New Roman"/>
        </w:rPr>
      </w:sdtEndPr>
      <w:sdtContent>
        <w:p w:rsidR="00F65BB1" w:rsidRPr="007E4A00" w:rsidRDefault="00F65BB1">
          <w:pPr>
            <w:pStyle w:val="aff3"/>
            <w:rPr>
              <w:color w:val="auto"/>
            </w:rPr>
          </w:pPr>
          <w:r w:rsidRPr="007E4A00">
            <w:rPr>
              <w:color w:val="auto"/>
            </w:rPr>
            <w:t>Оглавление</w:t>
          </w:r>
        </w:p>
        <w:p w:rsidR="005E6AB3" w:rsidRDefault="00F65BB1">
          <w:pPr>
            <w:pStyle w:val="15"/>
            <w:tabs>
              <w:tab w:val="right" w:leader="dot" w:pos="9345"/>
            </w:tabs>
            <w:rPr>
              <w:rFonts w:asciiTheme="minorHAnsi" w:eastAsiaTheme="minorEastAsia" w:hAnsiTheme="minorHAnsi" w:cstheme="minorBidi"/>
              <w:noProof/>
              <w:sz w:val="22"/>
              <w:lang w:eastAsia="ru-RU"/>
            </w:rPr>
          </w:pPr>
          <w:r>
            <w:fldChar w:fldCharType="begin"/>
          </w:r>
          <w:r>
            <w:instrText xml:space="preserve"> TOC \o "1-3" \h \z \u </w:instrText>
          </w:r>
          <w:r>
            <w:fldChar w:fldCharType="separate"/>
          </w:r>
          <w:hyperlink w:anchor="_Toc416296286" w:history="1">
            <w:r w:rsidR="005E6AB3" w:rsidRPr="00A2790B">
              <w:rPr>
                <w:rStyle w:val="aff2"/>
                <w:noProof/>
                <w:lang w:eastAsia="ru-RU"/>
              </w:rPr>
              <w:t>Введение</w:t>
            </w:r>
            <w:r w:rsidR="005E6AB3">
              <w:rPr>
                <w:noProof/>
                <w:webHidden/>
              </w:rPr>
              <w:tab/>
            </w:r>
            <w:r w:rsidR="005E6AB3">
              <w:rPr>
                <w:noProof/>
                <w:webHidden/>
              </w:rPr>
              <w:fldChar w:fldCharType="begin"/>
            </w:r>
            <w:r w:rsidR="005E6AB3">
              <w:rPr>
                <w:noProof/>
                <w:webHidden/>
              </w:rPr>
              <w:instrText xml:space="preserve"> PAGEREF _Toc416296286 \h </w:instrText>
            </w:r>
            <w:r w:rsidR="005E6AB3">
              <w:rPr>
                <w:noProof/>
                <w:webHidden/>
              </w:rPr>
            </w:r>
            <w:r w:rsidR="005E6AB3">
              <w:rPr>
                <w:noProof/>
                <w:webHidden/>
              </w:rPr>
              <w:fldChar w:fldCharType="separate"/>
            </w:r>
            <w:r w:rsidR="008337FA">
              <w:rPr>
                <w:noProof/>
                <w:webHidden/>
              </w:rPr>
              <w:t>5</w:t>
            </w:r>
            <w:r w:rsidR="005E6AB3">
              <w:rPr>
                <w:noProof/>
                <w:webHidden/>
              </w:rPr>
              <w:fldChar w:fldCharType="end"/>
            </w:r>
          </w:hyperlink>
        </w:p>
        <w:p w:rsidR="005E6AB3" w:rsidRDefault="008337FA">
          <w:pPr>
            <w:pStyle w:val="15"/>
            <w:tabs>
              <w:tab w:val="right" w:leader="dot" w:pos="9345"/>
            </w:tabs>
            <w:rPr>
              <w:rFonts w:asciiTheme="minorHAnsi" w:eastAsiaTheme="minorEastAsia" w:hAnsiTheme="minorHAnsi" w:cstheme="minorBidi"/>
              <w:noProof/>
              <w:sz w:val="22"/>
              <w:lang w:eastAsia="ru-RU"/>
            </w:rPr>
          </w:pPr>
          <w:hyperlink w:anchor="_Toc416296287" w:history="1">
            <w:r w:rsidR="005E6AB3" w:rsidRPr="00A2790B">
              <w:rPr>
                <w:rStyle w:val="aff2"/>
                <w:noProof/>
                <w:lang w:eastAsia="ru-RU"/>
              </w:rPr>
              <w:t>Раздел 1. Местоположение, площадь и границы проектируемого расширения национального парка</w:t>
            </w:r>
            <w:r w:rsidR="005E6AB3">
              <w:rPr>
                <w:noProof/>
                <w:webHidden/>
              </w:rPr>
              <w:tab/>
            </w:r>
            <w:r w:rsidR="005E6AB3">
              <w:rPr>
                <w:noProof/>
                <w:webHidden/>
              </w:rPr>
              <w:fldChar w:fldCharType="begin"/>
            </w:r>
            <w:r w:rsidR="005E6AB3">
              <w:rPr>
                <w:noProof/>
                <w:webHidden/>
              </w:rPr>
              <w:instrText xml:space="preserve"> PAGEREF _Toc416296287 \h </w:instrText>
            </w:r>
            <w:r w:rsidR="005E6AB3">
              <w:rPr>
                <w:noProof/>
                <w:webHidden/>
              </w:rPr>
            </w:r>
            <w:r w:rsidR="005E6AB3">
              <w:rPr>
                <w:noProof/>
                <w:webHidden/>
              </w:rPr>
              <w:fldChar w:fldCharType="separate"/>
            </w:r>
            <w:r>
              <w:rPr>
                <w:noProof/>
                <w:webHidden/>
              </w:rPr>
              <w:t>8</w:t>
            </w:r>
            <w:r w:rsidR="005E6AB3">
              <w:rPr>
                <w:noProof/>
                <w:webHidden/>
              </w:rPr>
              <w:fldChar w:fldCharType="end"/>
            </w:r>
          </w:hyperlink>
        </w:p>
        <w:p w:rsidR="005E6AB3" w:rsidRDefault="008337FA">
          <w:pPr>
            <w:pStyle w:val="29"/>
            <w:tabs>
              <w:tab w:val="left" w:pos="1540"/>
              <w:tab w:val="right" w:leader="dot" w:pos="9345"/>
            </w:tabs>
            <w:rPr>
              <w:rFonts w:asciiTheme="minorHAnsi" w:eastAsiaTheme="minorEastAsia" w:hAnsiTheme="minorHAnsi" w:cstheme="minorBidi"/>
              <w:noProof/>
              <w:sz w:val="22"/>
              <w:lang w:eastAsia="ru-RU"/>
            </w:rPr>
          </w:pPr>
          <w:hyperlink w:anchor="_Toc416296288" w:history="1">
            <w:r w:rsidR="005E6AB3" w:rsidRPr="00A2790B">
              <w:rPr>
                <w:rStyle w:val="aff2"/>
                <w:noProof/>
              </w:rPr>
              <w:t>1.1.</w:t>
            </w:r>
            <w:r w:rsidR="005E6AB3">
              <w:rPr>
                <w:rFonts w:asciiTheme="minorHAnsi" w:eastAsiaTheme="minorEastAsia" w:hAnsiTheme="minorHAnsi" w:cstheme="minorBidi"/>
                <w:noProof/>
                <w:sz w:val="22"/>
                <w:lang w:eastAsia="ru-RU"/>
              </w:rPr>
              <w:tab/>
            </w:r>
            <w:r w:rsidR="005E6AB3" w:rsidRPr="00A2790B">
              <w:rPr>
                <w:rStyle w:val="aff2"/>
                <w:noProof/>
              </w:rPr>
              <w:t>Административное и физико-географическое положение</w:t>
            </w:r>
            <w:r w:rsidR="005E6AB3">
              <w:rPr>
                <w:noProof/>
                <w:webHidden/>
              </w:rPr>
              <w:tab/>
            </w:r>
            <w:r w:rsidR="005E6AB3">
              <w:rPr>
                <w:noProof/>
                <w:webHidden/>
              </w:rPr>
              <w:fldChar w:fldCharType="begin"/>
            </w:r>
            <w:r w:rsidR="005E6AB3">
              <w:rPr>
                <w:noProof/>
                <w:webHidden/>
              </w:rPr>
              <w:instrText xml:space="preserve"> PAGEREF _Toc416296288 \h </w:instrText>
            </w:r>
            <w:r w:rsidR="005E6AB3">
              <w:rPr>
                <w:noProof/>
                <w:webHidden/>
              </w:rPr>
            </w:r>
            <w:r w:rsidR="005E6AB3">
              <w:rPr>
                <w:noProof/>
                <w:webHidden/>
              </w:rPr>
              <w:fldChar w:fldCharType="separate"/>
            </w:r>
            <w:r>
              <w:rPr>
                <w:noProof/>
                <w:webHidden/>
              </w:rPr>
              <w:t>8</w:t>
            </w:r>
            <w:r w:rsidR="005E6AB3">
              <w:rPr>
                <w:noProof/>
                <w:webHidden/>
              </w:rPr>
              <w:fldChar w:fldCharType="end"/>
            </w:r>
          </w:hyperlink>
        </w:p>
        <w:p w:rsidR="005E6AB3" w:rsidRDefault="008337FA">
          <w:pPr>
            <w:pStyle w:val="29"/>
            <w:tabs>
              <w:tab w:val="left" w:pos="1540"/>
              <w:tab w:val="right" w:leader="dot" w:pos="9345"/>
            </w:tabs>
            <w:rPr>
              <w:rFonts w:asciiTheme="minorHAnsi" w:eastAsiaTheme="minorEastAsia" w:hAnsiTheme="minorHAnsi" w:cstheme="minorBidi"/>
              <w:noProof/>
              <w:sz w:val="22"/>
              <w:lang w:eastAsia="ru-RU"/>
            </w:rPr>
          </w:pPr>
          <w:hyperlink w:anchor="_Toc416296289" w:history="1">
            <w:r w:rsidR="005E6AB3" w:rsidRPr="00A2790B">
              <w:rPr>
                <w:rStyle w:val="aff2"/>
                <w:noProof/>
              </w:rPr>
              <w:t>1.2.</w:t>
            </w:r>
            <w:r w:rsidR="005E6AB3">
              <w:rPr>
                <w:rFonts w:asciiTheme="minorHAnsi" w:eastAsiaTheme="minorEastAsia" w:hAnsiTheme="minorHAnsi" w:cstheme="minorBidi"/>
                <w:noProof/>
                <w:sz w:val="22"/>
                <w:lang w:eastAsia="ru-RU"/>
              </w:rPr>
              <w:tab/>
            </w:r>
            <w:r w:rsidR="005E6AB3" w:rsidRPr="00A2790B">
              <w:rPr>
                <w:rStyle w:val="aff2"/>
                <w:noProof/>
              </w:rPr>
              <w:t>Площадь проектируемого расширения ООПТ, состав земель, земле- и природопользователей</w:t>
            </w:r>
            <w:r w:rsidR="005E6AB3">
              <w:rPr>
                <w:noProof/>
                <w:webHidden/>
              </w:rPr>
              <w:tab/>
            </w:r>
            <w:r w:rsidR="005E6AB3">
              <w:rPr>
                <w:noProof/>
                <w:webHidden/>
              </w:rPr>
              <w:fldChar w:fldCharType="begin"/>
            </w:r>
            <w:r w:rsidR="005E6AB3">
              <w:rPr>
                <w:noProof/>
                <w:webHidden/>
              </w:rPr>
              <w:instrText xml:space="preserve"> PAGEREF _Toc416296289 \h </w:instrText>
            </w:r>
            <w:r w:rsidR="005E6AB3">
              <w:rPr>
                <w:noProof/>
                <w:webHidden/>
              </w:rPr>
            </w:r>
            <w:r w:rsidR="005E6AB3">
              <w:rPr>
                <w:noProof/>
                <w:webHidden/>
              </w:rPr>
              <w:fldChar w:fldCharType="separate"/>
            </w:r>
            <w:r>
              <w:rPr>
                <w:noProof/>
                <w:webHidden/>
              </w:rPr>
              <w:t>8</w:t>
            </w:r>
            <w:r w:rsidR="005E6AB3">
              <w:rPr>
                <w:noProof/>
                <w:webHidden/>
              </w:rPr>
              <w:fldChar w:fldCharType="end"/>
            </w:r>
          </w:hyperlink>
        </w:p>
        <w:p w:rsidR="005E6AB3" w:rsidRDefault="008337FA">
          <w:pPr>
            <w:pStyle w:val="29"/>
            <w:tabs>
              <w:tab w:val="left" w:pos="1540"/>
              <w:tab w:val="right" w:leader="dot" w:pos="9345"/>
            </w:tabs>
            <w:rPr>
              <w:rFonts w:asciiTheme="minorHAnsi" w:eastAsiaTheme="minorEastAsia" w:hAnsiTheme="minorHAnsi" w:cstheme="minorBidi"/>
              <w:noProof/>
              <w:sz w:val="22"/>
              <w:lang w:eastAsia="ru-RU"/>
            </w:rPr>
          </w:pPr>
          <w:hyperlink w:anchor="_Toc416296290" w:history="1">
            <w:r w:rsidR="005E6AB3" w:rsidRPr="00A2790B">
              <w:rPr>
                <w:rStyle w:val="aff2"/>
                <w:noProof/>
              </w:rPr>
              <w:t>1.3.</w:t>
            </w:r>
            <w:r w:rsidR="005E6AB3">
              <w:rPr>
                <w:rFonts w:asciiTheme="minorHAnsi" w:eastAsiaTheme="minorEastAsia" w:hAnsiTheme="minorHAnsi" w:cstheme="minorBidi"/>
                <w:noProof/>
                <w:sz w:val="22"/>
                <w:lang w:eastAsia="ru-RU"/>
              </w:rPr>
              <w:tab/>
            </w:r>
            <w:r w:rsidR="005E6AB3" w:rsidRPr="00A2790B">
              <w:rPr>
                <w:rStyle w:val="aff2"/>
                <w:noProof/>
              </w:rPr>
              <w:t>Описание границ</w:t>
            </w:r>
            <w:r w:rsidR="005E6AB3">
              <w:rPr>
                <w:noProof/>
                <w:webHidden/>
              </w:rPr>
              <w:tab/>
            </w:r>
            <w:r w:rsidR="005E6AB3">
              <w:rPr>
                <w:noProof/>
                <w:webHidden/>
              </w:rPr>
              <w:fldChar w:fldCharType="begin"/>
            </w:r>
            <w:r w:rsidR="005E6AB3">
              <w:rPr>
                <w:noProof/>
                <w:webHidden/>
              </w:rPr>
              <w:instrText xml:space="preserve"> PAGEREF _Toc416296290 \h </w:instrText>
            </w:r>
            <w:r w:rsidR="005E6AB3">
              <w:rPr>
                <w:noProof/>
                <w:webHidden/>
              </w:rPr>
            </w:r>
            <w:r w:rsidR="005E6AB3">
              <w:rPr>
                <w:noProof/>
                <w:webHidden/>
              </w:rPr>
              <w:fldChar w:fldCharType="separate"/>
            </w:r>
            <w:r>
              <w:rPr>
                <w:noProof/>
                <w:webHidden/>
              </w:rPr>
              <w:t>8</w:t>
            </w:r>
            <w:r w:rsidR="005E6AB3">
              <w:rPr>
                <w:noProof/>
                <w:webHidden/>
              </w:rPr>
              <w:fldChar w:fldCharType="end"/>
            </w:r>
          </w:hyperlink>
        </w:p>
        <w:p w:rsidR="005E6AB3" w:rsidRDefault="008337FA">
          <w:pPr>
            <w:pStyle w:val="29"/>
            <w:tabs>
              <w:tab w:val="left" w:pos="1540"/>
              <w:tab w:val="right" w:leader="dot" w:pos="9345"/>
            </w:tabs>
            <w:rPr>
              <w:rFonts w:asciiTheme="minorHAnsi" w:eastAsiaTheme="minorEastAsia" w:hAnsiTheme="minorHAnsi" w:cstheme="minorBidi"/>
              <w:noProof/>
              <w:sz w:val="22"/>
              <w:lang w:eastAsia="ru-RU"/>
            </w:rPr>
          </w:pPr>
          <w:hyperlink w:anchor="_Toc416296291" w:history="1">
            <w:r w:rsidR="005E6AB3" w:rsidRPr="00A2790B">
              <w:rPr>
                <w:rStyle w:val="aff2"/>
                <w:noProof/>
              </w:rPr>
              <w:t>1.4.</w:t>
            </w:r>
            <w:r w:rsidR="005E6AB3">
              <w:rPr>
                <w:rFonts w:asciiTheme="minorHAnsi" w:eastAsiaTheme="minorEastAsia" w:hAnsiTheme="minorHAnsi" w:cstheme="minorBidi"/>
                <w:noProof/>
                <w:sz w:val="22"/>
                <w:lang w:eastAsia="ru-RU"/>
              </w:rPr>
              <w:tab/>
            </w:r>
            <w:r w:rsidR="005E6AB3" w:rsidRPr="00A2790B">
              <w:rPr>
                <w:rStyle w:val="aff2"/>
                <w:noProof/>
              </w:rPr>
              <w:t>Действующие на территории проектируемого расширения национального парка особо охраняемые природные территории</w:t>
            </w:r>
            <w:r w:rsidR="005E6AB3">
              <w:rPr>
                <w:noProof/>
                <w:webHidden/>
              </w:rPr>
              <w:tab/>
            </w:r>
            <w:r w:rsidR="005E6AB3">
              <w:rPr>
                <w:noProof/>
                <w:webHidden/>
              </w:rPr>
              <w:fldChar w:fldCharType="begin"/>
            </w:r>
            <w:r w:rsidR="005E6AB3">
              <w:rPr>
                <w:noProof/>
                <w:webHidden/>
              </w:rPr>
              <w:instrText xml:space="preserve"> PAGEREF _Toc416296291 \h </w:instrText>
            </w:r>
            <w:r w:rsidR="005E6AB3">
              <w:rPr>
                <w:noProof/>
                <w:webHidden/>
              </w:rPr>
            </w:r>
            <w:r w:rsidR="005E6AB3">
              <w:rPr>
                <w:noProof/>
                <w:webHidden/>
              </w:rPr>
              <w:fldChar w:fldCharType="separate"/>
            </w:r>
            <w:r>
              <w:rPr>
                <w:noProof/>
                <w:webHidden/>
              </w:rPr>
              <w:t>12</w:t>
            </w:r>
            <w:r w:rsidR="005E6AB3">
              <w:rPr>
                <w:noProof/>
                <w:webHidden/>
              </w:rPr>
              <w:fldChar w:fldCharType="end"/>
            </w:r>
          </w:hyperlink>
        </w:p>
        <w:p w:rsidR="005E6AB3" w:rsidRDefault="008337FA">
          <w:pPr>
            <w:pStyle w:val="15"/>
            <w:tabs>
              <w:tab w:val="right" w:leader="dot" w:pos="9345"/>
            </w:tabs>
            <w:rPr>
              <w:rFonts w:asciiTheme="minorHAnsi" w:eastAsiaTheme="minorEastAsia" w:hAnsiTheme="minorHAnsi" w:cstheme="minorBidi"/>
              <w:noProof/>
              <w:sz w:val="22"/>
              <w:lang w:eastAsia="ru-RU"/>
            </w:rPr>
          </w:pPr>
          <w:hyperlink w:anchor="_Toc416296292" w:history="1">
            <w:r w:rsidR="005E6AB3" w:rsidRPr="00A2790B">
              <w:rPr>
                <w:rStyle w:val="aff2"/>
                <w:noProof/>
                <w:lang w:eastAsia="ru-RU"/>
              </w:rPr>
              <w:t>Раздел 2. Природная характеристика проектируемого национального парка</w:t>
            </w:r>
            <w:r w:rsidR="005E6AB3">
              <w:rPr>
                <w:noProof/>
                <w:webHidden/>
              </w:rPr>
              <w:tab/>
            </w:r>
            <w:r w:rsidR="005E6AB3">
              <w:rPr>
                <w:noProof/>
                <w:webHidden/>
              </w:rPr>
              <w:fldChar w:fldCharType="begin"/>
            </w:r>
            <w:r w:rsidR="005E6AB3">
              <w:rPr>
                <w:noProof/>
                <w:webHidden/>
              </w:rPr>
              <w:instrText xml:space="preserve"> PAGEREF _Toc416296292 \h </w:instrText>
            </w:r>
            <w:r w:rsidR="005E6AB3">
              <w:rPr>
                <w:noProof/>
                <w:webHidden/>
              </w:rPr>
            </w:r>
            <w:r w:rsidR="005E6AB3">
              <w:rPr>
                <w:noProof/>
                <w:webHidden/>
              </w:rPr>
              <w:fldChar w:fldCharType="separate"/>
            </w:r>
            <w:r>
              <w:rPr>
                <w:noProof/>
                <w:webHidden/>
              </w:rPr>
              <w:t>14</w:t>
            </w:r>
            <w:r w:rsidR="005E6AB3">
              <w:rPr>
                <w:noProof/>
                <w:webHidden/>
              </w:rPr>
              <w:fldChar w:fldCharType="end"/>
            </w:r>
          </w:hyperlink>
        </w:p>
        <w:p w:rsidR="005E6AB3" w:rsidRDefault="008337FA">
          <w:pPr>
            <w:pStyle w:val="29"/>
            <w:tabs>
              <w:tab w:val="left" w:pos="1540"/>
              <w:tab w:val="right" w:leader="dot" w:pos="9345"/>
            </w:tabs>
            <w:rPr>
              <w:rFonts w:asciiTheme="minorHAnsi" w:eastAsiaTheme="minorEastAsia" w:hAnsiTheme="minorHAnsi" w:cstheme="minorBidi"/>
              <w:noProof/>
              <w:sz w:val="22"/>
              <w:lang w:eastAsia="ru-RU"/>
            </w:rPr>
          </w:pPr>
          <w:hyperlink w:anchor="_Toc416296293" w:history="1">
            <w:r w:rsidR="005E6AB3" w:rsidRPr="00A2790B">
              <w:rPr>
                <w:rStyle w:val="aff2"/>
                <w:noProof/>
                <w:lang w:eastAsia="ru-RU"/>
              </w:rPr>
              <w:t>2.1.</w:t>
            </w:r>
            <w:r w:rsidR="005E6AB3">
              <w:rPr>
                <w:rFonts w:asciiTheme="minorHAnsi" w:eastAsiaTheme="minorEastAsia" w:hAnsiTheme="minorHAnsi" w:cstheme="minorBidi"/>
                <w:noProof/>
                <w:sz w:val="22"/>
                <w:lang w:eastAsia="ru-RU"/>
              </w:rPr>
              <w:tab/>
            </w:r>
            <w:r w:rsidR="005E6AB3" w:rsidRPr="00A2790B">
              <w:rPr>
                <w:rStyle w:val="aff2"/>
                <w:noProof/>
                <w:lang w:eastAsia="ru-RU"/>
              </w:rPr>
              <w:t>Рельеф и геологическое строение</w:t>
            </w:r>
            <w:r w:rsidR="005E6AB3">
              <w:rPr>
                <w:noProof/>
                <w:webHidden/>
              </w:rPr>
              <w:tab/>
            </w:r>
            <w:r w:rsidR="005E6AB3">
              <w:rPr>
                <w:noProof/>
                <w:webHidden/>
              </w:rPr>
              <w:fldChar w:fldCharType="begin"/>
            </w:r>
            <w:r w:rsidR="005E6AB3">
              <w:rPr>
                <w:noProof/>
                <w:webHidden/>
              </w:rPr>
              <w:instrText xml:space="preserve"> PAGEREF _Toc416296293 \h </w:instrText>
            </w:r>
            <w:r w:rsidR="005E6AB3">
              <w:rPr>
                <w:noProof/>
                <w:webHidden/>
              </w:rPr>
            </w:r>
            <w:r w:rsidR="005E6AB3">
              <w:rPr>
                <w:noProof/>
                <w:webHidden/>
              </w:rPr>
              <w:fldChar w:fldCharType="separate"/>
            </w:r>
            <w:r>
              <w:rPr>
                <w:noProof/>
                <w:webHidden/>
              </w:rPr>
              <w:t>14</w:t>
            </w:r>
            <w:r w:rsidR="005E6AB3">
              <w:rPr>
                <w:noProof/>
                <w:webHidden/>
              </w:rPr>
              <w:fldChar w:fldCharType="end"/>
            </w:r>
          </w:hyperlink>
        </w:p>
        <w:p w:rsidR="005E6AB3" w:rsidRDefault="008337FA">
          <w:pPr>
            <w:pStyle w:val="29"/>
            <w:tabs>
              <w:tab w:val="left" w:pos="1540"/>
              <w:tab w:val="right" w:leader="dot" w:pos="9345"/>
            </w:tabs>
            <w:rPr>
              <w:rFonts w:asciiTheme="minorHAnsi" w:eastAsiaTheme="minorEastAsia" w:hAnsiTheme="minorHAnsi" w:cstheme="minorBidi"/>
              <w:noProof/>
              <w:sz w:val="22"/>
              <w:lang w:eastAsia="ru-RU"/>
            </w:rPr>
          </w:pPr>
          <w:hyperlink w:anchor="_Toc416296294" w:history="1">
            <w:r w:rsidR="005E6AB3" w:rsidRPr="00A2790B">
              <w:rPr>
                <w:rStyle w:val="aff2"/>
                <w:noProof/>
                <w:lang w:eastAsia="ru-RU"/>
              </w:rPr>
              <w:t>2.2.</w:t>
            </w:r>
            <w:r w:rsidR="005E6AB3">
              <w:rPr>
                <w:rFonts w:asciiTheme="minorHAnsi" w:eastAsiaTheme="minorEastAsia" w:hAnsiTheme="minorHAnsi" w:cstheme="minorBidi"/>
                <w:noProof/>
                <w:sz w:val="22"/>
                <w:lang w:eastAsia="ru-RU"/>
              </w:rPr>
              <w:tab/>
            </w:r>
            <w:r w:rsidR="005E6AB3" w:rsidRPr="00A2790B">
              <w:rPr>
                <w:rStyle w:val="aff2"/>
                <w:noProof/>
                <w:lang w:eastAsia="ru-RU"/>
              </w:rPr>
              <w:t>Климатические особенности</w:t>
            </w:r>
            <w:r w:rsidR="005E6AB3">
              <w:rPr>
                <w:noProof/>
                <w:webHidden/>
              </w:rPr>
              <w:tab/>
            </w:r>
            <w:r w:rsidR="005E6AB3">
              <w:rPr>
                <w:noProof/>
                <w:webHidden/>
              </w:rPr>
              <w:fldChar w:fldCharType="begin"/>
            </w:r>
            <w:r w:rsidR="005E6AB3">
              <w:rPr>
                <w:noProof/>
                <w:webHidden/>
              </w:rPr>
              <w:instrText xml:space="preserve"> PAGEREF _Toc416296294 \h </w:instrText>
            </w:r>
            <w:r w:rsidR="005E6AB3">
              <w:rPr>
                <w:noProof/>
                <w:webHidden/>
              </w:rPr>
            </w:r>
            <w:r w:rsidR="005E6AB3">
              <w:rPr>
                <w:noProof/>
                <w:webHidden/>
              </w:rPr>
              <w:fldChar w:fldCharType="separate"/>
            </w:r>
            <w:r>
              <w:rPr>
                <w:noProof/>
                <w:webHidden/>
              </w:rPr>
              <w:t>17</w:t>
            </w:r>
            <w:r w:rsidR="005E6AB3">
              <w:rPr>
                <w:noProof/>
                <w:webHidden/>
              </w:rPr>
              <w:fldChar w:fldCharType="end"/>
            </w:r>
          </w:hyperlink>
        </w:p>
        <w:p w:rsidR="005E6AB3" w:rsidRDefault="008337FA">
          <w:pPr>
            <w:pStyle w:val="29"/>
            <w:tabs>
              <w:tab w:val="left" w:pos="1540"/>
              <w:tab w:val="right" w:leader="dot" w:pos="9345"/>
            </w:tabs>
            <w:rPr>
              <w:rFonts w:asciiTheme="minorHAnsi" w:eastAsiaTheme="minorEastAsia" w:hAnsiTheme="minorHAnsi" w:cstheme="minorBidi"/>
              <w:noProof/>
              <w:sz w:val="22"/>
              <w:lang w:eastAsia="ru-RU"/>
            </w:rPr>
          </w:pPr>
          <w:hyperlink w:anchor="_Toc416296295" w:history="1">
            <w:r w:rsidR="005E6AB3" w:rsidRPr="00A2790B">
              <w:rPr>
                <w:rStyle w:val="aff2"/>
                <w:noProof/>
                <w:lang w:eastAsia="ru-RU"/>
              </w:rPr>
              <w:t>2.3.</w:t>
            </w:r>
            <w:r w:rsidR="005E6AB3">
              <w:rPr>
                <w:rFonts w:asciiTheme="minorHAnsi" w:eastAsiaTheme="minorEastAsia" w:hAnsiTheme="minorHAnsi" w:cstheme="minorBidi"/>
                <w:noProof/>
                <w:sz w:val="22"/>
                <w:lang w:eastAsia="ru-RU"/>
              </w:rPr>
              <w:tab/>
            </w:r>
            <w:r w:rsidR="005E6AB3" w:rsidRPr="00A2790B">
              <w:rPr>
                <w:rStyle w:val="aff2"/>
                <w:noProof/>
                <w:lang w:eastAsia="ru-RU"/>
              </w:rPr>
              <w:t>Поверхностные воды</w:t>
            </w:r>
            <w:r w:rsidR="005E6AB3">
              <w:rPr>
                <w:noProof/>
                <w:webHidden/>
              </w:rPr>
              <w:tab/>
            </w:r>
            <w:r w:rsidR="005E6AB3">
              <w:rPr>
                <w:noProof/>
                <w:webHidden/>
              </w:rPr>
              <w:fldChar w:fldCharType="begin"/>
            </w:r>
            <w:r w:rsidR="005E6AB3">
              <w:rPr>
                <w:noProof/>
                <w:webHidden/>
              </w:rPr>
              <w:instrText xml:space="preserve"> PAGEREF _Toc416296295 \h </w:instrText>
            </w:r>
            <w:r w:rsidR="005E6AB3">
              <w:rPr>
                <w:noProof/>
                <w:webHidden/>
              </w:rPr>
            </w:r>
            <w:r w:rsidR="005E6AB3">
              <w:rPr>
                <w:noProof/>
                <w:webHidden/>
              </w:rPr>
              <w:fldChar w:fldCharType="separate"/>
            </w:r>
            <w:r>
              <w:rPr>
                <w:noProof/>
                <w:webHidden/>
              </w:rPr>
              <w:t>24</w:t>
            </w:r>
            <w:r w:rsidR="005E6AB3">
              <w:rPr>
                <w:noProof/>
                <w:webHidden/>
              </w:rPr>
              <w:fldChar w:fldCharType="end"/>
            </w:r>
          </w:hyperlink>
        </w:p>
        <w:p w:rsidR="005E6AB3" w:rsidRDefault="008337FA">
          <w:pPr>
            <w:pStyle w:val="29"/>
            <w:tabs>
              <w:tab w:val="left" w:pos="1540"/>
              <w:tab w:val="right" w:leader="dot" w:pos="9345"/>
            </w:tabs>
            <w:rPr>
              <w:rFonts w:asciiTheme="minorHAnsi" w:eastAsiaTheme="minorEastAsia" w:hAnsiTheme="minorHAnsi" w:cstheme="minorBidi"/>
              <w:noProof/>
              <w:sz w:val="22"/>
              <w:lang w:eastAsia="ru-RU"/>
            </w:rPr>
          </w:pPr>
          <w:hyperlink w:anchor="_Toc416296296" w:history="1">
            <w:r w:rsidR="005E6AB3" w:rsidRPr="00A2790B">
              <w:rPr>
                <w:rStyle w:val="aff2"/>
                <w:noProof/>
                <w:lang w:eastAsia="ru-RU"/>
              </w:rPr>
              <w:t>2.4.</w:t>
            </w:r>
            <w:r w:rsidR="005E6AB3">
              <w:rPr>
                <w:rFonts w:asciiTheme="minorHAnsi" w:eastAsiaTheme="minorEastAsia" w:hAnsiTheme="minorHAnsi" w:cstheme="minorBidi"/>
                <w:noProof/>
                <w:sz w:val="22"/>
                <w:lang w:eastAsia="ru-RU"/>
              </w:rPr>
              <w:tab/>
            </w:r>
            <w:r w:rsidR="005E6AB3" w:rsidRPr="00A2790B">
              <w:rPr>
                <w:rStyle w:val="aff2"/>
                <w:noProof/>
                <w:lang w:eastAsia="ru-RU"/>
              </w:rPr>
              <w:t>Почвенный покров</w:t>
            </w:r>
            <w:r w:rsidR="005E6AB3">
              <w:rPr>
                <w:noProof/>
                <w:webHidden/>
              </w:rPr>
              <w:tab/>
            </w:r>
            <w:r w:rsidR="005E6AB3">
              <w:rPr>
                <w:noProof/>
                <w:webHidden/>
              </w:rPr>
              <w:fldChar w:fldCharType="begin"/>
            </w:r>
            <w:r w:rsidR="005E6AB3">
              <w:rPr>
                <w:noProof/>
                <w:webHidden/>
              </w:rPr>
              <w:instrText xml:space="preserve"> PAGEREF _Toc416296296 \h </w:instrText>
            </w:r>
            <w:r w:rsidR="005E6AB3">
              <w:rPr>
                <w:noProof/>
                <w:webHidden/>
              </w:rPr>
            </w:r>
            <w:r w:rsidR="005E6AB3">
              <w:rPr>
                <w:noProof/>
                <w:webHidden/>
              </w:rPr>
              <w:fldChar w:fldCharType="separate"/>
            </w:r>
            <w:r>
              <w:rPr>
                <w:noProof/>
                <w:webHidden/>
              </w:rPr>
              <w:t>25</w:t>
            </w:r>
            <w:r w:rsidR="005E6AB3">
              <w:rPr>
                <w:noProof/>
                <w:webHidden/>
              </w:rPr>
              <w:fldChar w:fldCharType="end"/>
            </w:r>
          </w:hyperlink>
        </w:p>
        <w:p w:rsidR="005E6AB3" w:rsidRDefault="008337FA">
          <w:pPr>
            <w:pStyle w:val="29"/>
            <w:tabs>
              <w:tab w:val="left" w:pos="1540"/>
              <w:tab w:val="right" w:leader="dot" w:pos="9345"/>
            </w:tabs>
            <w:rPr>
              <w:rFonts w:asciiTheme="minorHAnsi" w:eastAsiaTheme="minorEastAsia" w:hAnsiTheme="minorHAnsi" w:cstheme="minorBidi"/>
              <w:noProof/>
              <w:sz w:val="22"/>
              <w:lang w:eastAsia="ru-RU"/>
            </w:rPr>
          </w:pPr>
          <w:hyperlink w:anchor="_Toc416296297" w:history="1">
            <w:r w:rsidR="005E6AB3" w:rsidRPr="00A2790B">
              <w:rPr>
                <w:rStyle w:val="aff2"/>
                <w:noProof/>
                <w:lang w:eastAsia="ru-RU"/>
              </w:rPr>
              <w:t>2.5.</w:t>
            </w:r>
            <w:r w:rsidR="005E6AB3">
              <w:rPr>
                <w:rFonts w:asciiTheme="minorHAnsi" w:eastAsiaTheme="minorEastAsia" w:hAnsiTheme="minorHAnsi" w:cstheme="minorBidi"/>
                <w:noProof/>
                <w:sz w:val="22"/>
                <w:lang w:eastAsia="ru-RU"/>
              </w:rPr>
              <w:tab/>
            </w:r>
            <w:r w:rsidR="005E6AB3" w:rsidRPr="00A2790B">
              <w:rPr>
                <w:rStyle w:val="aff2"/>
                <w:noProof/>
                <w:lang w:eastAsia="ru-RU"/>
              </w:rPr>
              <w:t>Ландшафтная структура</w:t>
            </w:r>
            <w:r w:rsidR="005E6AB3">
              <w:rPr>
                <w:noProof/>
                <w:webHidden/>
              </w:rPr>
              <w:tab/>
            </w:r>
            <w:r w:rsidR="005E6AB3">
              <w:rPr>
                <w:noProof/>
                <w:webHidden/>
              </w:rPr>
              <w:fldChar w:fldCharType="begin"/>
            </w:r>
            <w:r w:rsidR="005E6AB3">
              <w:rPr>
                <w:noProof/>
                <w:webHidden/>
              </w:rPr>
              <w:instrText xml:space="preserve"> PAGEREF _Toc416296297 \h </w:instrText>
            </w:r>
            <w:r w:rsidR="005E6AB3">
              <w:rPr>
                <w:noProof/>
                <w:webHidden/>
              </w:rPr>
            </w:r>
            <w:r w:rsidR="005E6AB3">
              <w:rPr>
                <w:noProof/>
                <w:webHidden/>
              </w:rPr>
              <w:fldChar w:fldCharType="separate"/>
            </w:r>
            <w:r>
              <w:rPr>
                <w:noProof/>
                <w:webHidden/>
              </w:rPr>
              <w:t>30</w:t>
            </w:r>
            <w:r w:rsidR="005E6AB3">
              <w:rPr>
                <w:noProof/>
                <w:webHidden/>
              </w:rPr>
              <w:fldChar w:fldCharType="end"/>
            </w:r>
          </w:hyperlink>
        </w:p>
        <w:p w:rsidR="005E6AB3" w:rsidRDefault="008337FA">
          <w:pPr>
            <w:pStyle w:val="29"/>
            <w:tabs>
              <w:tab w:val="left" w:pos="1540"/>
              <w:tab w:val="right" w:leader="dot" w:pos="9345"/>
            </w:tabs>
            <w:rPr>
              <w:rFonts w:asciiTheme="minorHAnsi" w:eastAsiaTheme="minorEastAsia" w:hAnsiTheme="minorHAnsi" w:cstheme="minorBidi"/>
              <w:noProof/>
              <w:sz w:val="22"/>
              <w:lang w:eastAsia="ru-RU"/>
            </w:rPr>
          </w:pPr>
          <w:hyperlink w:anchor="_Toc416296298" w:history="1">
            <w:r w:rsidR="005E6AB3" w:rsidRPr="00A2790B">
              <w:rPr>
                <w:rStyle w:val="aff2"/>
                <w:noProof/>
                <w:lang w:eastAsia="ru-RU"/>
              </w:rPr>
              <w:t>2.6.</w:t>
            </w:r>
            <w:r w:rsidR="005E6AB3">
              <w:rPr>
                <w:rFonts w:asciiTheme="minorHAnsi" w:eastAsiaTheme="minorEastAsia" w:hAnsiTheme="minorHAnsi" w:cstheme="minorBidi"/>
                <w:noProof/>
                <w:sz w:val="22"/>
                <w:lang w:eastAsia="ru-RU"/>
              </w:rPr>
              <w:tab/>
            </w:r>
            <w:r w:rsidR="005E6AB3" w:rsidRPr="00A2790B">
              <w:rPr>
                <w:rStyle w:val="aff2"/>
                <w:noProof/>
                <w:lang w:eastAsia="ru-RU"/>
              </w:rPr>
              <w:t>Флора и растительность</w:t>
            </w:r>
            <w:r w:rsidR="005E6AB3">
              <w:rPr>
                <w:noProof/>
                <w:webHidden/>
              </w:rPr>
              <w:tab/>
            </w:r>
            <w:r w:rsidR="005E6AB3">
              <w:rPr>
                <w:noProof/>
                <w:webHidden/>
              </w:rPr>
              <w:fldChar w:fldCharType="begin"/>
            </w:r>
            <w:r w:rsidR="005E6AB3">
              <w:rPr>
                <w:noProof/>
                <w:webHidden/>
              </w:rPr>
              <w:instrText xml:space="preserve"> PAGEREF _Toc416296298 \h </w:instrText>
            </w:r>
            <w:r w:rsidR="005E6AB3">
              <w:rPr>
                <w:noProof/>
                <w:webHidden/>
              </w:rPr>
            </w:r>
            <w:r w:rsidR="005E6AB3">
              <w:rPr>
                <w:noProof/>
                <w:webHidden/>
              </w:rPr>
              <w:fldChar w:fldCharType="separate"/>
            </w:r>
            <w:r>
              <w:rPr>
                <w:noProof/>
                <w:webHidden/>
              </w:rPr>
              <w:t>31</w:t>
            </w:r>
            <w:r w:rsidR="005E6AB3">
              <w:rPr>
                <w:noProof/>
                <w:webHidden/>
              </w:rPr>
              <w:fldChar w:fldCharType="end"/>
            </w:r>
          </w:hyperlink>
        </w:p>
        <w:p w:rsidR="005E6AB3" w:rsidRDefault="008337FA">
          <w:pPr>
            <w:pStyle w:val="38"/>
            <w:tabs>
              <w:tab w:val="left" w:pos="1949"/>
              <w:tab w:val="right" w:leader="dot" w:pos="9345"/>
            </w:tabs>
            <w:rPr>
              <w:rFonts w:asciiTheme="minorHAnsi" w:eastAsiaTheme="minorEastAsia" w:hAnsiTheme="minorHAnsi" w:cstheme="minorBidi"/>
              <w:noProof/>
              <w:sz w:val="22"/>
              <w:lang w:eastAsia="ru-RU"/>
            </w:rPr>
          </w:pPr>
          <w:hyperlink w:anchor="_Toc416296299" w:history="1">
            <w:r w:rsidR="005E6AB3" w:rsidRPr="00A2790B">
              <w:rPr>
                <w:rStyle w:val="aff2"/>
                <w:noProof/>
              </w:rPr>
              <w:t>2.6.1.</w:t>
            </w:r>
            <w:r w:rsidR="005E6AB3">
              <w:rPr>
                <w:rFonts w:asciiTheme="minorHAnsi" w:eastAsiaTheme="minorEastAsia" w:hAnsiTheme="minorHAnsi" w:cstheme="minorBidi"/>
                <w:noProof/>
                <w:sz w:val="22"/>
                <w:lang w:eastAsia="ru-RU"/>
              </w:rPr>
              <w:tab/>
            </w:r>
            <w:r w:rsidR="005E6AB3" w:rsidRPr="00A2790B">
              <w:rPr>
                <w:rStyle w:val="aff2"/>
                <w:noProof/>
              </w:rPr>
              <w:t>Флора</w:t>
            </w:r>
            <w:r w:rsidR="005E6AB3">
              <w:rPr>
                <w:noProof/>
                <w:webHidden/>
              </w:rPr>
              <w:tab/>
            </w:r>
            <w:r w:rsidR="005E6AB3">
              <w:rPr>
                <w:noProof/>
                <w:webHidden/>
              </w:rPr>
              <w:fldChar w:fldCharType="begin"/>
            </w:r>
            <w:r w:rsidR="005E6AB3">
              <w:rPr>
                <w:noProof/>
                <w:webHidden/>
              </w:rPr>
              <w:instrText xml:space="preserve"> PAGEREF _Toc416296299 \h </w:instrText>
            </w:r>
            <w:r w:rsidR="005E6AB3">
              <w:rPr>
                <w:noProof/>
                <w:webHidden/>
              </w:rPr>
            </w:r>
            <w:r w:rsidR="005E6AB3">
              <w:rPr>
                <w:noProof/>
                <w:webHidden/>
              </w:rPr>
              <w:fldChar w:fldCharType="separate"/>
            </w:r>
            <w:r>
              <w:rPr>
                <w:noProof/>
                <w:webHidden/>
              </w:rPr>
              <w:t>31</w:t>
            </w:r>
            <w:r w:rsidR="005E6AB3">
              <w:rPr>
                <w:noProof/>
                <w:webHidden/>
              </w:rPr>
              <w:fldChar w:fldCharType="end"/>
            </w:r>
          </w:hyperlink>
        </w:p>
        <w:p w:rsidR="005E6AB3" w:rsidRDefault="008337FA">
          <w:pPr>
            <w:pStyle w:val="38"/>
            <w:tabs>
              <w:tab w:val="left" w:pos="1949"/>
              <w:tab w:val="right" w:leader="dot" w:pos="9345"/>
            </w:tabs>
            <w:rPr>
              <w:rFonts w:asciiTheme="minorHAnsi" w:eastAsiaTheme="minorEastAsia" w:hAnsiTheme="minorHAnsi" w:cstheme="minorBidi"/>
              <w:noProof/>
              <w:sz w:val="22"/>
              <w:lang w:eastAsia="ru-RU"/>
            </w:rPr>
          </w:pPr>
          <w:hyperlink w:anchor="_Toc416296300" w:history="1">
            <w:r w:rsidR="005E6AB3" w:rsidRPr="00A2790B">
              <w:rPr>
                <w:rStyle w:val="aff2"/>
                <w:noProof/>
              </w:rPr>
              <w:t>2.6.2.</w:t>
            </w:r>
            <w:r w:rsidR="005E6AB3">
              <w:rPr>
                <w:rFonts w:asciiTheme="minorHAnsi" w:eastAsiaTheme="minorEastAsia" w:hAnsiTheme="minorHAnsi" w:cstheme="minorBidi"/>
                <w:noProof/>
                <w:sz w:val="22"/>
                <w:lang w:eastAsia="ru-RU"/>
              </w:rPr>
              <w:tab/>
            </w:r>
            <w:r w:rsidR="005E6AB3" w:rsidRPr="00A2790B">
              <w:rPr>
                <w:rStyle w:val="aff2"/>
                <w:noProof/>
              </w:rPr>
              <w:t>Структура растительного покрова</w:t>
            </w:r>
            <w:r w:rsidR="005E6AB3">
              <w:rPr>
                <w:noProof/>
                <w:webHidden/>
              </w:rPr>
              <w:tab/>
            </w:r>
            <w:r w:rsidR="005E6AB3">
              <w:rPr>
                <w:noProof/>
                <w:webHidden/>
              </w:rPr>
              <w:fldChar w:fldCharType="begin"/>
            </w:r>
            <w:r w:rsidR="005E6AB3">
              <w:rPr>
                <w:noProof/>
                <w:webHidden/>
              </w:rPr>
              <w:instrText xml:space="preserve"> PAGEREF _Toc416296300 \h </w:instrText>
            </w:r>
            <w:r w:rsidR="005E6AB3">
              <w:rPr>
                <w:noProof/>
                <w:webHidden/>
              </w:rPr>
            </w:r>
            <w:r w:rsidR="005E6AB3">
              <w:rPr>
                <w:noProof/>
                <w:webHidden/>
              </w:rPr>
              <w:fldChar w:fldCharType="separate"/>
            </w:r>
            <w:r>
              <w:rPr>
                <w:noProof/>
                <w:webHidden/>
              </w:rPr>
              <w:t>32</w:t>
            </w:r>
            <w:r w:rsidR="005E6AB3">
              <w:rPr>
                <w:noProof/>
                <w:webHidden/>
              </w:rPr>
              <w:fldChar w:fldCharType="end"/>
            </w:r>
          </w:hyperlink>
        </w:p>
        <w:p w:rsidR="005E6AB3" w:rsidRDefault="008337FA">
          <w:pPr>
            <w:pStyle w:val="38"/>
            <w:tabs>
              <w:tab w:val="right" w:leader="dot" w:pos="9345"/>
            </w:tabs>
            <w:rPr>
              <w:rFonts w:asciiTheme="minorHAnsi" w:eastAsiaTheme="minorEastAsia" w:hAnsiTheme="minorHAnsi" w:cstheme="minorBidi"/>
              <w:noProof/>
              <w:sz w:val="22"/>
              <w:lang w:eastAsia="ru-RU"/>
            </w:rPr>
          </w:pPr>
          <w:hyperlink w:anchor="_Toc416296301" w:history="1">
            <w:r w:rsidR="005E6AB3" w:rsidRPr="00A2790B">
              <w:rPr>
                <w:rStyle w:val="aff2"/>
                <w:noProof/>
              </w:rPr>
              <w:t>2.6.3 Ресурсы растительного мира, включая лесной фонд</w:t>
            </w:r>
            <w:r w:rsidR="005E6AB3">
              <w:rPr>
                <w:noProof/>
                <w:webHidden/>
              </w:rPr>
              <w:tab/>
            </w:r>
            <w:r w:rsidR="005E6AB3">
              <w:rPr>
                <w:noProof/>
                <w:webHidden/>
              </w:rPr>
              <w:fldChar w:fldCharType="begin"/>
            </w:r>
            <w:r w:rsidR="005E6AB3">
              <w:rPr>
                <w:noProof/>
                <w:webHidden/>
              </w:rPr>
              <w:instrText xml:space="preserve"> PAGEREF _Toc416296301 \h </w:instrText>
            </w:r>
            <w:r w:rsidR="005E6AB3">
              <w:rPr>
                <w:noProof/>
                <w:webHidden/>
              </w:rPr>
            </w:r>
            <w:r w:rsidR="005E6AB3">
              <w:rPr>
                <w:noProof/>
                <w:webHidden/>
              </w:rPr>
              <w:fldChar w:fldCharType="separate"/>
            </w:r>
            <w:r>
              <w:rPr>
                <w:noProof/>
                <w:webHidden/>
              </w:rPr>
              <w:t>36</w:t>
            </w:r>
            <w:r w:rsidR="005E6AB3">
              <w:rPr>
                <w:noProof/>
                <w:webHidden/>
              </w:rPr>
              <w:fldChar w:fldCharType="end"/>
            </w:r>
          </w:hyperlink>
        </w:p>
        <w:p w:rsidR="005E6AB3" w:rsidRDefault="008337FA">
          <w:pPr>
            <w:pStyle w:val="29"/>
            <w:tabs>
              <w:tab w:val="left" w:pos="1540"/>
              <w:tab w:val="right" w:leader="dot" w:pos="9345"/>
            </w:tabs>
            <w:rPr>
              <w:rFonts w:asciiTheme="minorHAnsi" w:eastAsiaTheme="minorEastAsia" w:hAnsiTheme="minorHAnsi" w:cstheme="minorBidi"/>
              <w:noProof/>
              <w:sz w:val="22"/>
              <w:lang w:eastAsia="ru-RU"/>
            </w:rPr>
          </w:pPr>
          <w:hyperlink w:anchor="_Toc416296302" w:history="1">
            <w:r w:rsidR="005E6AB3" w:rsidRPr="00A2790B">
              <w:rPr>
                <w:rStyle w:val="aff2"/>
                <w:noProof/>
              </w:rPr>
              <w:t>2.7.</w:t>
            </w:r>
            <w:r w:rsidR="005E6AB3">
              <w:rPr>
                <w:rFonts w:asciiTheme="minorHAnsi" w:eastAsiaTheme="minorEastAsia" w:hAnsiTheme="minorHAnsi" w:cstheme="minorBidi"/>
                <w:noProof/>
                <w:sz w:val="22"/>
                <w:lang w:eastAsia="ru-RU"/>
              </w:rPr>
              <w:tab/>
            </w:r>
            <w:r w:rsidR="005E6AB3" w:rsidRPr="00A2790B">
              <w:rPr>
                <w:rStyle w:val="aff2"/>
                <w:noProof/>
              </w:rPr>
              <w:t>Животный мир</w:t>
            </w:r>
            <w:r w:rsidR="005E6AB3">
              <w:rPr>
                <w:noProof/>
                <w:webHidden/>
              </w:rPr>
              <w:tab/>
            </w:r>
            <w:r w:rsidR="005E6AB3">
              <w:rPr>
                <w:noProof/>
                <w:webHidden/>
              </w:rPr>
              <w:fldChar w:fldCharType="begin"/>
            </w:r>
            <w:r w:rsidR="005E6AB3">
              <w:rPr>
                <w:noProof/>
                <w:webHidden/>
              </w:rPr>
              <w:instrText xml:space="preserve"> PAGEREF _Toc416296302 \h </w:instrText>
            </w:r>
            <w:r w:rsidR="005E6AB3">
              <w:rPr>
                <w:noProof/>
                <w:webHidden/>
              </w:rPr>
            </w:r>
            <w:r w:rsidR="005E6AB3">
              <w:rPr>
                <w:noProof/>
                <w:webHidden/>
              </w:rPr>
              <w:fldChar w:fldCharType="separate"/>
            </w:r>
            <w:r>
              <w:rPr>
                <w:noProof/>
                <w:webHidden/>
              </w:rPr>
              <w:t>37</w:t>
            </w:r>
            <w:r w:rsidR="005E6AB3">
              <w:rPr>
                <w:noProof/>
                <w:webHidden/>
              </w:rPr>
              <w:fldChar w:fldCharType="end"/>
            </w:r>
          </w:hyperlink>
        </w:p>
        <w:p w:rsidR="005E6AB3" w:rsidRDefault="008337FA">
          <w:pPr>
            <w:pStyle w:val="38"/>
            <w:tabs>
              <w:tab w:val="left" w:pos="1949"/>
              <w:tab w:val="right" w:leader="dot" w:pos="9345"/>
            </w:tabs>
            <w:rPr>
              <w:rFonts w:asciiTheme="minorHAnsi" w:eastAsiaTheme="minorEastAsia" w:hAnsiTheme="minorHAnsi" w:cstheme="minorBidi"/>
              <w:noProof/>
              <w:sz w:val="22"/>
              <w:lang w:eastAsia="ru-RU"/>
            </w:rPr>
          </w:pPr>
          <w:hyperlink w:anchor="_Toc416296303" w:history="1">
            <w:r w:rsidR="005E6AB3" w:rsidRPr="00A2790B">
              <w:rPr>
                <w:rStyle w:val="aff2"/>
                <w:noProof/>
              </w:rPr>
              <w:t>2.7.1.</w:t>
            </w:r>
            <w:r w:rsidR="005E6AB3">
              <w:rPr>
                <w:rFonts w:asciiTheme="minorHAnsi" w:eastAsiaTheme="minorEastAsia" w:hAnsiTheme="minorHAnsi" w:cstheme="minorBidi"/>
                <w:noProof/>
                <w:sz w:val="22"/>
                <w:lang w:eastAsia="ru-RU"/>
              </w:rPr>
              <w:tab/>
            </w:r>
            <w:r w:rsidR="005E6AB3" w:rsidRPr="00A2790B">
              <w:rPr>
                <w:rStyle w:val="aff2"/>
                <w:noProof/>
              </w:rPr>
              <w:t>Ихтиофауна</w:t>
            </w:r>
            <w:r w:rsidR="005E6AB3">
              <w:rPr>
                <w:noProof/>
                <w:webHidden/>
              </w:rPr>
              <w:tab/>
            </w:r>
            <w:r w:rsidR="005E6AB3">
              <w:rPr>
                <w:noProof/>
                <w:webHidden/>
              </w:rPr>
              <w:fldChar w:fldCharType="begin"/>
            </w:r>
            <w:r w:rsidR="005E6AB3">
              <w:rPr>
                <w:noProof/>
                <w:webHidden/>
              </w:rPr>
              <w:instrText xml:space="preserve"> PAGEREF _Toc416296303 \h </w:instrText>
            </w:r>
            <w:r w:rsidR="005E6AB3">
              <w:rPr>
                <w:noProof/>
                <w:webHidden/>
              </w:rPr>
            </w:r>
            <w:r w:rsidR="005E6AB3">
              <w:rPr>
                <w:noProof/>
                <w:webHidden/>
              </w:rPr>
              <w:fldChar w:fldCharType="separate"/>
            </w:r>
            <w:r>
              <w:rPr>
                <w:noProof/>
                <w:webHidden/>
              </w:rPr>
              <w:t>37</w:t>
            </w:r>
            <w:r w:rsidR="005E6AB3">
              <w:rPr>
                <w:noProof/>
                <w:webHidden/>
              </w:rPr>
              <w:fldChar w:fldCharType="end"/>
            </w:r>
          </w:hyperlink>
        </w:p>
        <w:p w:rsidR="005E6AB3" w:rsidRDefault="008337FA">
          <w:pPr>
            <w:pStyle w:val="38"/>
            <w:tabs>
              <w:tab w:val="left" w:pos="1949"/>
              <w:tab w:val="right" w:leader="dot" w:pos="9345"/>
            </w:tabs>
            <w:rPr>
              <w:rFonts w:asciiTheme="minorHAnsi" w:eastAsiaTheme="minorEastAsia" w:hAnsiTheme="minorHAnsi" w:cstheme="minorBidi"/>
              <w:noProof/>
              <w:sz w:val="22"/>
              <w:lang w:eastAsia="ru-RU"/>
            </w:rPr>
          </w:pPr>
          <w:hyperlink w:anchor="_Toc416296304" w:history="1">
            <w:r w:rsidR="005E6AB3" w:rsidRPr="00A2790B">
              <w:rPr>
                <w:rStyle w:val="aff2"/>
                <w:noProof/>
              </w:rPr>
              <w:t>2.7.2.</w:t>
            </w:r>
            <w:r w:rsidR="005E6AB3">
              <w:rPr>
                <w:rFonts w:asciiTheme="minorHAnsi" w:eastAsiaTheme="minorEastAsia" w:hAnsiTheme="minorHAnsi" w:cstheme="minorBidi"/>
                <w:noProof/>
                <w:sz w:val="22"/>
                <w:lang w:eastAsia="ru-RU"/>
              </w:rPr>
              <w:tab/>
            </w:r>
            <w:r w:rsidR="005E6AB3" w:rsidRPr="00A2790B">
              <w:rPr>
                <w:rStyle w:val="aff2"/>
                <w:noProof/>
              </w:rPr>
              <w:t>Фауна наземных позвоночных</w:t>
            </w:r>
            <w:r w:rsidR="005E6AB3">
              <w:rPr>
                <w:noProof/>
                <w:webHidden/>
              </w:rPr>
              <w:tab/>
            </w:r>
            <w:r w:rsidR="005E6AB3">
              <w:rPr>
                <w:noProof/>
                <w:webHidden/>
              </w:rPr>
              <w:fldChar w:fldCharType="begin"/>
            </w:r>
            <w:r w:rsidR="005E6AB3">
              <w:rPr>
                <w:noProof/>
                <w:webHidden/>
              </w:rPr>
              <w:instrText xml:space="preserve"> PAGEREF _Toc416296304 \h </w:instrText>
            </w:r>
            <w:r w:rsidR="005E6AB3">
              <w:rPr>
                <w:noProof/>
                <w:webHidden/>
              </w:rPr>
            </w:r>
            <w:r w:rsidR="005E6AB3">
              <w:rPr>
                <w:noProof/>
                <w:webHidden/>
              </w:rPr>
              <w:fldChar w:fldCharType="separate"/>
            </w:r>
            <w:r>
              <w:rPr>
                <w:noProof/>
                <w:webHidden/>
              </w:rPr>
              <w:t>39</w:t>
            </w:r>
            <w:r w:rsidR="005E6AB3">
              <w:rPr>
                <w:noProof/>
                <w:webHidden/>
              </w:rPr>
              <w:fldChar w:fldCharType="end"/>
            </w:r>
          </w:hyperlink>
        </w:p>
        <w:p w:rsidR="005E6AB3" w:rsidRDefault="008337FA">
          <w:pPr>
            <w:pStyle w:val="15"/>
            <w:tabs>
              <w:tab w:val="right" w:leader="dot" w:pos="9345"/>
            </w:tabs>
            <w:rPr>
              <w:rFonts w:asciiTheme="minorHAnsi" w:eastAsiaTheme="minorEastAsia" w:hAnsiTheme="minorHAnsi" w:cstheme="minorBidi"/>
              <w:noProof/>
              <w:sz w:val="22"/>
              <w:lang w:eastAsia="ru-RU"/>
            </w:rPr>
          </w:pPr>
          <w:hyperlink w:anchor="_Toc416296305" w:history="1">
            <w:r w:rsidR="005E6AB3" w:rsidRPr="00A2790B">
              <w:rPr>
                <w:rStyle w:val="aff2"/>
                <w:noProof/>
                <w:lang w:eastAsia="ru-RU"/>
              </w:rPr>
              <w:t xml:space="preserve">Раздел 3. </w:t>
            </w:r>
            <w:r w:rsidR="005E6AB3" w:rsidRPr="00A2790B">
              <w:rPr>
                <w:rStyle w:val="aff2"/>
                <w:noProof/>
              </w:rPr>
              <w:t>Оценка</w:t>
            </w:r>
            <w:r w:rsidR="005E6AB3" w:rsidRPr="00A2790B">
              <w:rPr>
                <w:rStyle w:val="aff2"/>
                <w:noProof/>
                <w:lang w:eastAsia="ru-RU"/>
              </w:rPr>
              <w:t xml:space="preserve"> природоохранной значимости территории</w:t>
            </w:r>
            <w:r w:rsidR="005E6AB3">
              <w:rPr>
                <w:noProof/>
                <w:webHidden/>
              </w:rPr>
              <w:tab/>
            </w:r>
            <w:r w:rsidR="005E6AB3">
              <w:rPr>
                <w:noProof/>
                <w:webHidden/>
              </w:rPr>
              <w:fldChar w:fldCharType="begin"/>
            </w:r>
            <w:r w:rsidR="005E6AB3">
              <w:rPr>
                <w:noProof/>
                <w:webHidden/>
              </w:rPr>
              <w:instrText xml:space="preserve"> PAGEREF _Toc416296305 \h </w:instrText>
            </w:r>
            <w:r w:rsidR="005E6AB3">
              <w:rPr>
                <w:noProof/>
                <w:webHidden/>
              </w:rPr>
            </w:r>
            <w:r w:rsidR="005E6AB3">
              <w:rPr>
                <w:noProof/>
                <w:webHidden/>
              </w:rPr>
              <w:fldChar w:fldCharType="separate"/>
            </w:r>
            <w:r>
              <w:rPr>
                <w:noProof/>
                <w:webHidden/>
              </w:rPr>
              <w:t>42</w:t>
            </w:r>
            <w:r w:rsidR="005E6AB3">
              <w:rPr>
                <w:noProof/>
                <w:webHidden/>
              </w:rPr>
              <w:fldChar w:fldCharType="end"/>
            </w:r>
          </w:hyperlink>
        </w:p>
        <w:p w:rsidR="005E6AB3" w:rsidRDefault="008337FA">
          <w:pPr>
            <w:pStyle w:val="29"/>
            <w:tabs>
              <w:tab w:val="left" w:pos="1540"/>
              <w:tab w:val="right" w:leader="dot" w:pos="9345"/>
            </w:tabs>
            <w:rPr>
              <w:rFonts w:asciiTheme="minorHAnsi" w:eastAsiaTheme="minorEastAsia" w:hAnsiTheme="minorHAnsi" w:cstheme="minorBidi"/>
              <w:noProof/>
              <w:sz w:val="22"/>
              <w:lang w:eastAsia="ru-RU"/>
            </w:rPr>
          </w:pPr>
          <w:hyperlink w:anchor="_Toc416296306" w:history="1">
            <w:r w:rsidR="005E6AB3" w:rsidRPr="00A2790B">
              <w:rPr>
                <w:rStyle w:val="aff2"/>
                <w:noProof/>
              </w:rPr>
              <w:t>3.1.</w:t>
            </w:r>
            <w:r w:rsidR="005E6AB3">
              <w:rPr>
                <w:rFonts w:asciiTheme="minorHAnsi" w:eastAsiaTheme="minorEastAsia" w:hAnsiTheme="minorHAnsi" w:cstheme="minorBidi"/>
                <w:noProof/>
                <w:sz w:val="22"/>
                <w:lang w:eastAsia="ru-RU"/>
              </w:rPr>
              <w:tab/>
            </w:r>
            <w:r w:rsidR="005E6AB3" w:rsidRPr="00A2790B">
              <w:rPr>
                <w:rStyle w:val="aff2"/>
                <w:noProof/>
              </w:rPr>
              <w:t>Редкие и исчезающие таксоны лишайников и растений</w:t>
            </w:r>
            <w:r w:rsidR="005E6AB3">
              <w:rPr>
                <w:noProof/>
                <w:webHidden/>
              </w:rPr>
              <w:tab/>
            </w:r>
            <w:r w:rsidR="005E6AB3">
              <w:rPr>
                <w:noProof/>
                <w:webHidden/>
              </w:rPr>
              <w:fldChar w:fldCharType="begin"/>
            </w:r>
            <w:r w:rsidR="005E6AB3">
              <w:rPr>
                <w:noProof/>
                <w:webHidden/>
              </w:rPr>
              <w:instrText xml:space="preserve"> PAGEREF _Toc416296306 \h </w:instrText>
            </w:r>
            <w:r w:rsidR="005E6AB3">
              <w:rPr>
                <w:noProof/>
                <w:webHidden/>
              </w:rPr>
            </w:r>
            <w:r w:rsidR="005E6AB3">
              <w:rPr>
                <w:noProof/>
                <w:webHidden/>
              </w:rPr>
              <w:fldChar w:fldCharType="separate"/>
            </w:r>
            <w:r>
              <w:rPr>
                <w:noProof/>
                <w:webHidden/>
              </w:rPr>
              <w:t>42</w:t>
            </w:r>
            <w:r w:rsidR="005E6AB3">
              <w:rPr>
                <w:noProof/>
                <w:webHidden/>
              </w:rPr>
              <w:fldChar w:fldCharType="end"/>
            </w:r>
          </w:hyperlink>
        </w:p>
        <w:p w:rsidR="005E6AB3" w:rsidRDefault="008337FA">
          <w:pPr>
            <w:pStyle w:val="29"/>
            <w:tabs>
              <w:tab w:val="left" w:pos="1540"/>
              <w:tab w:val="right" w:leader="dot" w:pos="9345"/>
            </w:tabs>
            <w:rPr>
              <w:rFonts w:asciiTheme="minorHAnsi" w:eastAsiaTheme="minorEastAsia" w:hAnsiTheme="minorHAnsi" w:cstheme="minorBidi"/>
              <w:noProof/>
              <w:sz w:val="22"/>
              <w:lang w:eastAsia="ru-RU"/>
            </w:rPr>
          </w:pPr>
          <w:hyperlink w:anchor="_Toc416296307" w:history="1">
            <w:r w:rsidR="005E6AB3" w:rsidRPr="00A2790B">
              <w:rPr>
                <w:rStyle w:val="aff2"/>
                <w:noProof/>
              </w:rPr>
              <w:t>3.2.</w:t>
            </w:r>
            <w:r w:rsidR="005E6AB3">
              <w:rPr>
                <w:rFonts w:asciiTheme="minorHAnsi" w:eastAsiaTheme="minorEastAsia" w:hAnsiTheme="minorHAnsi" w:cstheme="minorBidi"/>
                <w:noProof/>
                <w:sz w:val="22"/>
                <w:lang w:eastAsia="ru-RU"/>
              </w:rPr>
              <w:tab/>
            </w:r>
            <w:r w:rsidR="005E6AB3" w:rsidRPr="00A2790B">
              <w:rPr>
                <w:rStyle w:val="aff2"/>
                <w:noProof/>
              </w:rPr>
              <w:t>Редкие и особо ценные растительные сообщества и принципы их охраны</w:t>
            </w:r>
            <w:r w:rsidR="005E6AB3">
              <w:rPr>
                <w:noProof/>
                <w:webHidden/>
              </w:rPr>
              <w:tab/>
            </w:r>
            <w:r w:rsidR="005E6AB3">
              <w:rPr>
                <w:noProof/>
                <w:webHidden/>
              </w:rPr>
              <w:fldChar w:fldCharType="begin"/>
            </w:r>
            <w:r w:rsidR="005E6AB3">
              <w:rPr>
                <w:noProof/>
                <w:webHidden/>
              </w:rPr>
              <w:instrText xml:space="preserve"> PAGEREF _Toc416296307 \h </w:instrText>
            </w:r>
            <w:r w:rsidR="005E6AB3">
              <w:rPr>
                <w:noProof/>
                <w:webHidden/>
              </w:rPr>
            </w:r>
            <w:r w:rsidR="005E6AB3">
              <w:rPr>
                <w:noProof/>
                <w:webHidden/>
              </w:rPr>
              <w:fldChar w:fldCharType="separate"/>
            </w:r>
            <w:r>
              <w:rPr>
                <w:noProof/>
                <w:webHidden/>
              </w:rPr>
              <w:t>48</w:t>
            </w:r>
            <w:r w:rsidR="005E6AB3">
              <w:rPr>
                <w:noProof/>
                <w:webHidden/>
              </w:rPr>
              <w:fldChar w:fldCharType="end"/>
            </w:r>
          </w:hyperlink>
        </w:p>
        <w:p w:rsidR="005E6AB3" w:rsidRDefault="008337FA">
          <w:pPr>
            <w:pStyle w:val="29"/>
            <w:tabs>
              <w:tab w:val="left" w:pos="1540"/>
              <w:tab w:val="right" w:leader="dot" w:pos="9345"/>
            </w:tabs>
            <w:rPr>
              <w:rFonts w:asciiTheme="minorHAnsi" w:eastAsiaTheme="minorEastAsia" w:hAnsiTheme="minorHAnsi" w:cstheme="minorBidi"/>
              <w:noProof/>
              <w:sz w:val="22"/>
              <w:lang w:eastAsia="ru-RU"/>
            </w:rPr>
          </w:pPr>
          <w:hyperlink w:anchor="_Toc416296308" w:history="1">
            <w:r w:rsidR="005E6AB3" w:rsidRPr="00A2790B">
              <w:rPr>
                <w:rStyle w:val="aff2"/>
                <w:noProof/>
              </w:rPr>
              <w:t>3.3.</w:t>
            </w:r>
            <w:r w:rsidR="005E6AB3">
              <w:rPr>
                <w:rFonts w:asciiTheme="minorHAnsi" w:eastAsiaTheme="minorEastAsia" w:hAnsiTheme="minorHAnsi" w:cstheme="minorBidi"/>
                <w:noProof/>
                <w:sz w:val="22"/>
                <w:lang w:eastAsia="ru-RU"/>
              </w:rPr>
              <w:tab/>
            </w:r>
            <w:r w:rsidR="005E6AB3" w:rsidRPr="00A2790B">
              <w:rPr>
                <w:rStyle w:val="aff2"/>
                <w:noProof/>
              </w:rPr>
              <w:t>Редкие и исчезающие таксоны животных и принципы их охраны</w:t>
            </w:r>
            <w:r w:rsidR="005E6AB3">
              <w:rPr>
                <w:noProof/>
                <w:webHidden/>
              </w:rPr>
              <w:tab/>
            </w:r>
            <w:r w:rsidR="005E6AB3">
              <w:rPr>
                <w:noProof/>
                <w:webHidden/>
              </w:rPr>
              <w:fldChar w:fldCharType="begin"/>
            </w:r>
            <w:r w:rsidR="005E6AB3">
              <w:rPr>
                <w:noProof/>
                <w:webHidden/>
              </w:rPr>
              <w:instrText xml:space="preserve"> PAGEREF _Toc416296308 \h </w:instrText>
            </w:r>
            <w:r w:rsidR="005E6AB3">
              <w:rPr>
                <w:noProof/>
                <w:webHidden/>
              </w:rPr>
            </w:r>
            <w:r w:rsidR="005E6AB3">
              <w:rPr>
                <w:noProof/>
                <w:webHidden/>
              </w:rPr>
              <w:fldChar w:fldCharType="separate"/>
            </w:r>
            <w:r>
              <w:rPr>
                <w:noProof/>
                <w:webHidden/>
              </w:rPr>
              <w:t>57</w:t>
            </w:r>
            <w:r w:rsidR="005E6AB3">
              <w:rPr>
                <w:noProof/>
                <w:webHidden/>
              </w:rPr>
              <w:fldChar w:fldCharType="end"/>
            </w:r>
          </w:hyperlink>
        </w:p>
        <w:p w:rsidR="005E6AB3" w:rsidRDefault="008337FA">
          <w:pPr>
            <w:pStyle w:val="15"/>
            <w:tabs>
              <w:tab w:val="right" w:leader="dot" w:pos="9345"/>
            </w:tabs>
            <w:rPr>
              <w:rFonts w:asciiTheme="minorHAnsi" w:eastAsiaTheme="minorEastAsia" w:hAnsiTheme="minorHAnsi" w:cstheme="minorBidi"/>
              <w:noProof/>
              <w:sz w:val="22"/>
              <w:lang w:eastAsia="ru-RU"/>
            </w:rPr>
          </w:pPr>
          <w:hyperlink w:anchor="_Toc416296309" w:history="1">
            <w:r w:rsidR="005E6AB3" w:rsidRPr="00A2790B">
              <w:rPr>
                <w:rStyle w:val="aff2"/>
                <w:noProof/>
                <w:lang w:eastAsia="ru-RU"/>
              </w:rPr>
              <w:t>Раздел 4. Оценка историко-культурного потенциала проектируемого расширения национального парка</w:t>
            </w:r>
            <w:r w:rsidR="005E6AB3">
              <w:rPr>
                <w:noProof/>
                <w:webHidden/>
              </w:rPr>
              <w:tab/>
            </w:r>
            <w:r w:rsidR="005E6AB3">
              <w:rPr>
                <w:noProof/>
                <w:webHidden/>
              </w:rPr>
              <w:fldChar w:fldCharType="begin"/>
            </w:r>
            <w:r w:rsidR="005E6AB3">
              <w:rPr>
                <w:noProof/>
                <w:webHidden/>
              </w:rPr>
              <w:instrText xml:space="preserve"> PAGEREF _Toc416296309 \h </w:instrText>
            </w:r>
            <w:r w:rsidR="005E6AB3">
              <w:rPr>
                <w:noProof/>
                <w:webHidden/>
              </w:rPr>
            </w:r>
            <w:r w:rsidR="005E6AB3">
              <w:rPr>
                <w:noProof/>
                <w:webHidden/>
              </w:rPr>
              <w:fldChar w:fldCharType="separate"/>
            </w:r>
            <w:r>
              <w:rPr>
                <w:noProof/>
                <w:webHidden/>
              </w:rPr>
              <w:t>60</w:t>
            </w:r>
            <w:r w:rsidR="005E6AB3">
              <w:rPr>
                <w:noProof/>
                <w:webHidden/>
              </w:rPr>
              <w:fldChar w:fldCharType="end"/>
            </w:r>
          </w:hyperlink>
        </w:p>
        <w:p w:rsidR="005E6AB3" w:rsidRDefault="008337FA">
          <w:pPr>
            <w:pStyle w:val="15"/>
            <w:tabs>
              <w:tab w:val="right" w:leader="dot" w:pos="9345"/>
            </w:tabs>
            <w:rPr>
              <w:rFonts w:asciiTheme="minorHAnsi" w:eastAsiaTheme="minorEastAsia" w:hAnsiTheme="minorHAnsi" w:cstheme="minorBidi"/>
              <w:noProof/>
              <w:sz w:val="22"/>
              <w:lang w:eastAsia="ru-RU"/>
            </w:rPr>
          </w:pPr>
          <w:hyperlink w:anchor="_Toc416296310" w:history="1">
            <w:r w:rsidR="005E6AB3" w:rsidRPr="00A2790B">
              <w:rPr>
                <w:rStyle w:val="aff2"/>
                <w:noProof/>
                <w:lang w:eastAsia="ru-RU"/>
              </w:rPr>
              <w:t>Раздел 5. Социально-экономическая ситуация в районе проектируемого расширения национального парка</w:t>
            </w:r>
            <w:r w:rsidR="005E6AB3">
              <w:rPr>
                <w:noProof/>
                <w:webHidden/>
              </w:rPr>
              <w:tab/>
            </w:r>
            <w:r w:rsidR="005E6AB3">
              <w:rPr>
                <w:noProof/>
                <w:webHidden/>
              </w:rPr>
              <w:fldChar w:fldCharType="begin"/>
            </w:r>
            <w:r w:rsidR="005E6AB3">
              <w:rPr>
                <w:noProof/>
                <w:webHidden/>
              </w:rPr>
              <w:instrText xml:space="preserve"> PAGEREF _Toc416296310 \h </w:instrText>
            </w:r>
            <w:r w:rsidR="005E6AB3">
              <w:rPr>
                <w:noProof/>
                <w:webHidden/>
              </w:rPr>
            </w:r>
            <w:r w:rsidR="005E6AB3">
              <w:rPr>
                <w:noProof/>
                <w:webHidden/>
              </w:rPr>
              <w:fldChar w:fldCharType="separate"/>
            </w:r>
            <w:r>
              <w:rPr>
                <w:noProof/>
                <w:webHidden/>
              </w:rPr>
              <w:t>62</w:t>
            </w:r>
            <w:r w:rsidR="005E6AB3">
              <w:rPr>
                <w:noProof/>
                <w:webHidden/>
              </w:rPr>
              <w:fldChar w:fldCharType="end"/>
            </w:r>
          </w:hyperlink>
        </w:p>
        <w:p w:rsidR="005E6AB3" w:rsidRDefault="008337FA">
          <w:pPr>
            <w:pStyle w:val="29"/>
            <w:tabs>
              <w:tab w:val="left" w:pos="1540"/>
              <w:tab w:val="right" w:leader="dot" w:pos="9345"/>
            </w:tabs>
            <w:rPr>
              <w:rFonts w:asciiTheme="minorHAnsi" w:eastAsiaTheme="minorEastAsia" w:hAnsiTheme="minorHAnsi" w:cstheme="minorBidi"/>
              <w:noProof/>
              <w:sz w:val="22"/>
              <w:lang w:eastAsia="ru-RU"/>
            </w:rPr>
          </w:pPr>
          <w:hyperlink w:anchor="_Toc416296311" w:history="1">
            <w:r w:rsidR="005E6AB3" w:rsidRPr="00A2790B">
              <w:rPr>
                <w:rStyle w:val="aff2"/>
                <w:noProof/>
              </w:rPr>
              <w:t>5.1.</w:t>
            </w:r>
            <w:r w:rsidR="005E6AB3">
              <w:rPr>
                <w:rFonts w:asciiTheme="minorHAnsi" w:eastAsiaTheme="minorEastAsia" w:hAnsiTheme="minorHAnsi" w:cstheme="minorBidi"/>
                <w:noProof/>
                <w:sz w:val="22"/>
                <w:lang w:eastAsia="ru-RU"/>
              </w:rPr>
              <w:tab/>
            </w:r>
            <w:r w:rsidR="005E6AB3" w:rsidRPr="00A2790B">
              <w:rPr>
                <w:rStyle w:val="aff2"/>
                <w:noProof/>
              </w:rPr>
              <w:t>Население</w:t>
            </w:r>
            <w:r w:rsidR="005E6AB3">
              <w:rPr>
                <w:noProof/>
                <w:webHidden/>
              </w:rPr>
              <w:tab/>
            </w:r>
            <w:r w:rsidR="005E6AB3">
              <w:rPr>
                <w:noProof/>
                <w:webHidden/>
              </w:rPr>
              <w:fldChar w:fldCharType="begin"/>
            </w:r>
            <w:r w:rsidR="005E6AB3">
              <w:rPr>
                <w:noProof/>
                <w:webHidden/>
              </w:rPr>
              <w:instrText xml:space="preserve"> PAGEREF _Toc416296311 \h </w:instrText>
            </w:r>
            <w:r w:rsidR="005E6AB3">
              <w:rPr>
                <w:noProof/>
                <w:webHidden/>
              </w:rPr>
            </w:r>
            <w:r w:rsidR="005E6AB3">
              <w:rPr>
                <w:noProof/>
                <w:webHidden/>
              </w:rPr>
              <w:fldChar w:fldCharType="separate"/>
            </w:r>
            <w:r>
              <w:rPr>
                <w:noProof/>
                <w:webHidden/>
              </w:rPr>
              <w:t>62</w:t>
            </w:r>
            <w:r w:rsidR="005E6AB3">
              <w:rPr>
                <w:noProof/>
                <w:webHidden/>
              </w:rPr>
              <w:fldChar w:fldCharType="end"/>
            </w:r>
          </w:hyperlink>
        </w:p>
        <w:p w:rsidR="005E6AB3" w:rsidRDefault="008337FA">
          <w:pPr>
            <w:pStyle w:val="29"/>
            <w:tabs>
              <w:tab w:val="right" w:leader="dot" w:pos="9345"/>
            </w:tabs>
            <w:rPr>
              <w:rFonts w:asciiTheme="minorHAnsi" w:eastAsiaTheme="minorEastAsia" w:hAnsiTheme="minorHAnsi" w:cstheme="minorBidi"/>
              <w:noProof/>
              <w:sz w:val="22"/>
              <w:lang w:eastAsia="ru-RU"/>
            </w:rPr>
          </w:pPr>
          <w:hyperlink w:anchor="_Toc416296312" w:history="1">
            <w:r w:rsidR="005E6AB3" w:rsidRPr="00A2790B">
              <w:rPr>
                <w:rStyle w:val="aff2"/>
                <w:noProof/>
              </w:rPr>
              <w:t>5.2. Сельское хозяйство на территории проектируемого расширения национального парка</w:t>
            </w:r>
            <w:r w:rsidR="005E6AB3">
              <w:rPr>
                <w:noProof/>
                <w:webHidden/>
              </w:rPr>
              <w:tab/>
            </w:r>
            <w:r w:rsidR="005E6AB3">
              <w:rPr>
                <w:noProof/>
                <w:webHidden/>
              </w:rPr>
              <w:fldChar w:fldCharType="begin"/>
            </w:r>
            <w:r w:rsidR="005E6AB3">
              <w:rPr>
                <w:noProof/>
                <w:webHidden/>
              </w:rPr>
              <w:instrText xml:space="preserve"> PAGEREF _Toc416296312 \h </w:instrText>
            </w:r>
            <w:r w:rsidR="005E6AB3">
              <w:rPr>
                <w:noProof/>
                <w:webHidden/>
              </w:rPr>
            </w:r>
            <w:r w:rsidR="005E6AB3">
              <w:rPr>
                <w:noProof/>
                <w:webHidden/>
              </w:rPr>
              <w:fldChar w:fldCharType="separate"/>
            </w:r>
            <w:r>
              <w:rPr>
                <w:noProof/>
                <w:webHidden/>
              </w:rPr>
              <w:t>62</w:t>
            </w:r>
            <w:r w:rsidR="005E6AB3">
              <w:rPr>
                <w:noProof/>
                <w:webHidden/>
              </w:rPr>
              <w:fldChar w:fldCharType="end"/>
            </w:r>
          </w:hyperlink>
        </w:p>
        <w:p w:rsidR="005E6AB3" w:rsidRDefault="008337FA">
          <w:pPr>
            <w:pStyle w:val="29"/>
            <w:tabs>
              <w:tab w:val="right" w:leader="dot" w:pos="9345"/>
            </w:tabs>
            <w:rPr>
              <w:rFonts w:asciiTheme="minorHAnsi" w:eastAsiaTheme="minorEastAsia" w:hAnsiTheme="minorHAnsi" w:cstheme="minorBidi"/>
              <w:noProof/>
              <w:sz w:val="22"/>
              <w:lang w:eastAsia="ru-RU"/>
            </w:rPr>
          </w:pPr>
          <w:hyperlink w:anchor="_Toc416296313" w:history="1">
            <w:r w:rsidR="005E6AB3" w:rsidRPr="00A2790B">
              <w:rPr>
                <w:rStyle w:val="aff2"/>
                <w:noProof/>
              </w:rPr>
              <w:t>5.3. Промышленные объекты вне населенных пунктов на территории проектируемого расширения национального парка</w:t>
            </w:r>
            <w:r w:rsidR="005E6AB3">
              <w:rPr>
                <w:noProof/>
                <w:webHidden/>
              </w:rPr>
              <w:tab/>
            </w:r>
            <w:r w:rsidR="005E6AB3">
              <w:rPr>
                <w:noProof/>
                <w:webHidden/>
              </w:rPr>
              <w:fldChar w:fldCharType="begin"/>
            </w:r>
            <w:r w:rsidR="005E6AB3">
              <w:rPr>
                <w:noProof/>
                <w:webHidden/>
              </w:rPr>
              <w:instrText xml:space="preserve"> PAGEREF _Toc416296313 \h </w:instrText>
            </w:r>
            <w:r w:rsidR="005E6AB3">
              <w:rPr>
                <w:noProof/>
                <w:webHidden/>
              </w:rPr>
            </w:r>
            <w:r w:rsidR="005E6AB3">
              <w:rPr>
                <w:noProof/>
                <w:webHidden/>
              </w:rPr>
              <w:fldChar w:fldCharType="separate"/>
            </w:r>
            <w:r>
              <w:rPr>
                <w:noProof/>
                <w:webHidden/>
              </w:rPr>
              <w:t>62</w:t>
            </w:r>
            <w:r w:rsidR="005E6AB3">
              <w:rPr>
                <w:noProof/>
                <w:webHidden/>
              </w:rPr>
              <w:fldChar w:fldCharType="end"/>
            </w:r>
          </w:hyperlink>
        </w:p>
        <w:p w:rsidR="005E6AB3" w:rsidRDefault="008337FA">
          <w:pPr>
            <w:pStyle w:val="29"/>
            <w:tabs>
              <w:tab w:val="right" w:leader="dot" w:pos="9345"/>
            </w:tabs>
            <w:rPr>
              <w:rFonts w:asciiTheme="minorHAnsi" w:eastAsiaTheme="minorEastAsia" w:hAnsiTheme="minorHAnsi" w:cstheme="minorBidi"/>
              <w:noProof/>
              <w:sz w:val="22"/>
              <w:lang w:eastAsia="ru-RU"/>
            </w:rPr>
          </w:pPr>
          <w:hyperlink w:anchor="_Toc416296314" w:history="1">
            <w:r w:rsidR="005E6AB3" w:rsidRPr="00A2790B">
              <w:rPr>
                <w:rStyle w:val="aff2"/>
                <w:noProof/>
              </w:rPr>
              <w:t>5.4. Социальные и рекреационные объекты вне населенных пунктов на территории проектируемого расширения национального парка</w:t>
            </w:r>
            <w:r w:rsidR="005E6AB3">
              <w:rPr>
                <w:noProof/>
                <w:webHidden/>
              </w:rPr>
              <w:tab/>
            </w:r>
            <w:r w:rsidR="005E6AB3">
              <w:rPr>
                <w:noProof/>
                <w:webHidden/>
              </w:rPr>
              <w:fldChar w:fldCharType="begin"/>
            </w:r>
            <w:r w:rsidR="005E6AB3">
              <w:rPr>
                <w:noProof/>
                <w:webHidden/>
              </w:rPr>
              <w:instrText xml:space="preserve"> PAGEREF _Toc416296314 \h </w:instrText>
            </w:r>
            <w:r w:rsidR="005E6AB3">
              <w:rPr>
                <w:noProof/>
                <w:webHidden/>
              </w:rPr>
            </w:r>
            <w:r w:rsidR="005E6AB3">
              <w:rPr>
                <w:noProof/>
                <w:webHidden/>
              </w:rPr>
              <w:fldChar w:fldCharType="separate"/>
            </w:r>
            <w:r>
              <w:rPr>
                <w:noProof/>
                <w:webHidden/>
              </w:rPr>
              <w:t>62</w:t>
            </w:r>
            <w:r w:rsidR="005E6AB3">
              <w:rPr>
                <w:noProof/>
                <w:webHidden/>
              </w:rPr>
              <w:fldChar w:fldCharType="end"/>
            </w:r>
          </w:hyperlink>
        </w:p>
        <w:p w:rsidR="005E6AB3" w:rsidRDefault="008337FA">
          <w:pPr>
            <w:pStyle w:val="29"/>
            <w:tabs>
              <w:tab w:val="right" w:leader="dot" w:pos="9345"/>
            </w:tabs>
            <w:rPr>
              <w:rFonts w:asciiTheme="minorHAnsi" w:eastAsiaTheme="minorEastAsia" w:hAnsiTheme="minorHAnsi" w:cstheme="minorBidi"/>
              <w:noProof/>
              <w:sz w:val="22"/>
              <w:lang w:eastAsia="ru-RU"/>
            </w:rPr>
          </w:pPr>
          <w:hyperlink w:anchor="_Toc416296315" w:history="1">
            <w:r w:rsidR="005E6AB3" w:rsidRPr="00A2790B">
              <w:rPr>
                <w:rStyle w:val="aff2"/>
                <w:noProof/>
              </w:rPr>
              <w:t>5.5. Объекты лесохозяйственной деятельности на территории проектируемого расширения национального парка</w:t>
            </w:r>
            <w:r w:rsidR="005E6AB3">
              <w:rPr>
                <w:noProof/>
                <w:webHidden/>
              </w:rPr>
              <w:tab/>
            </w:r>
            <w:r w:rsidR="005E6AB3">
              <w:rPr>
                <w:noProof/>
                <w:webHidden/>
              </w:rPr>
              <w:fldChar w:fldCharType="begin"/>
            </w:r>
            <w:r w:rsidR="005E6AB3">
              <w:rPr>
                <w:noProof/>
                <w:webHidden/>
              </w:rPr>
              <w:instrText xml:space="preserve"> PAGEREF _Toc416296315 \h </w:instrText>
            </w:r>
            <w:r w:rsidR="005E6AB3">
              <w:rPr>
                <w:noProof/>
                <w:webHidden/>
              </w:rPr>
            </w:r>
            <w:r w:rsidR="005E6AB3">
              <w:rPr>
                <w:noProof/>
                <w:webHidden/>
              </w:rPr>
              <w:fldChar w:fldCharType="separate"/>
            </w:r>
            <w:r>
              <w:rPr>
                <w:noProof/>
                <w:webHidden/>
              </w:rPr>
              <w:t>63</w:t>
            </w:r>
            <w:r w:rsidR="005E6AB3">
              <w:rPr>
                <w:noProof/>
                <w:webHidden/>
              </w:rPr>
              <w:fldChar w:fldCharType="end"/>
            </w:r>
          </w:hyperlink>
        </w:p>
        <w:p w:rsidR="005E6AB3" w:rsidRDefault="008337FA">
          <w:pPr>
            <w:pStyle w:val="29"/>
            <w:tabs>
              <w:tab w:val="right" w:leader="dot" w:pos="9345"/>
            </w:tabs>
            <w:rPr>
              <w:rFonts w:asciiTheme="minorHAnsi" w:eastAsiaTheme="minorEastAsia" w:hAnsiTheme="minorHAnsi" w:cstheme="minorBidi"/>
              <w:noProof/>
              <w:sz w:val="22"/>
              <w:lang w:eastAsia="ru-RU"/>
            </w:rPr>
          </w:pPr>
          <w:hyperlink w:anchor="_Toc416296316" w:history="1">
            <w:r w:rsidR="005E6AB3" w:rsidRPr="00A2790B">
              <w:rPr>
                <w:rStyle w:val="aff2"/>
                <w:noProof/>
              </w:rPr>
              <w:t>5.6. Объекты горно-добывающей промышленности вне населенных пунктов на территории проектируемого расширения национального парка</w:t>
            </w:r>
            <w:r w:rsidR="005E6AB3">
              <w:rPr>
                <w:noProof/>
                <w:webHidden/>
              </w:rPr>
              <w:tab/>
            </w:r>
            <w:r w:rsidR="005E6AB3">
              <w:rPr>
                <w:noProof/>
                <w:webHidden/>
              </w:rPr>
              <w:fldChar w:fldCharType="begin"/>
            </w:r>
            <w:r w:rsidR="005E6AB3">
              <w:rPr>
                <w:noProof/>
                <w:webHidden/>
              </w:rPr>
              <w:instrText xml:space="preserve"> PAGEREF _Toc416296316 \h </w:instrText>
            </w:r>
            <w:r w:rsidR="005E6AB3">
              <w:rPr>
                <w:noProof/>
                <w:webHidden/>
              </w:rPr>
            </w:r>
            <w:r w:rsidR="005E6AB3">
              <w:rPr>
                <w:noProof/>
                <w:webHidden/>
              </w:rPr>
              <w:fldChar w:fldCharType="separate"/>
            </w:r>
            <w:r>
              <w:rPr>
                <w:noProof/>
                <w:webHidden/>
              </w:rPr>
              <w:t>63</w:t>
            </w:r>
            <w:r w:rsidR="005E6AB3">
              <w:rPr>
                <w:noProof/>
                <w:webHidden/>
              </w:rPr>
              <w:fldChar w:fldCharType="end"/>
            </w:r>
          </w:hyperlink>
        </w:p>
        <w:p w:rsidR="005E6AB3" w:rsidRDefault="008337FA">
          <w:pPr>
            <w:pStyle w:val="29"/>
            <w:tabs>
              <w:tab w:val="right" w:leader="dot" w:pos="9345"/>
            </w:tabs>
            <w:rPr>
              <w:rFonts w:asciiTheme="minorHAnsi" w:eastAsiaTheme="minorEastAsia" w:hAnsiTheme="minorHAnsi" w:cstheme="minorBidi"/>
              <w:noProof/>
              <w:sz w:val="22"/>
              <w:lang w:eastAsia="ru-RU"/>
            </w:rPr>
          </w:pPr>
          <w:hyperlink w:anchor="_Toc416296317" w:history="1">
            <w:r w:rsidR="005E6AB3" w:rsidRPr="00A2790B">
              <w:rPr>
                <w:rStyle w:val="aff2"/>
                <w:noProof/>
              </w:rPr>
              <w:t>5.7. Линейные объекты (автомобильные и железные дороги, линии электропередач, трубопроводы и др.) и маршруты водного транспорта на территории проектируемого расширения национального парка</w:t>
            </w:r>
            <w:r w:rsidR="005E6AB3">
              <w:rPr>
                <w:noProof/>
                <w:webHidden/>
              </w:rPr>
              <w:tab/>
            </w:r>
            <w:r w:rsidR="005E6AB3">
              <w:rPr>
                <w:noProof/>
                <w:webHidden/>
              </w:rPr>
              <w:fldChar w:fldCharType="begin"/>
            </w:r>
            <w:r w:rsidR="005E6AB3">
              <w:rPr>
                <w:noProof/>
                <w:webHidden/>
              </w:rPr>
              <w:instrText xml:space="preserve"> PAGEREF _Toc416296317 \h </w:instrText>
            </w:r>
            <w:r w:rsidR="005E6AB3">
              <w:rPr>
                <w:noProof/>
                <w:webHidden/>
              </w:rPr>
            </w:r>
            <w:r w:rsidR="005E6AB3">
              <w:rPr>
                <w:noProof/>
                <w:webHidden/>
              </w:rPr>
              <w:fldChar w:fldCharType="separate"/>
            </w:r>
            <w:r>
              <w:rPr>
                <w:noProof/>
                <w:webHidden/>
              </w:rPr>
              <w:t>63</w:t>
            </w:r>
            <w:r w:rsidR="005E6AB3">
              <w:rPr>
                <w:noProof/>
                <w:webHidden/>
              </w:rPr>
              <w:fldChar w:fldCharType="end"/>
            </w:r>
          </w:hyperlink>
        </w:p>
        <w:p w:rsidR="005E6AB3" w:rsidRDefault="008337FA">
          <w:pPr>
            <w:pStyle w:val="29"/>
            <w:tabs>
              <w:tab w:val="right" w:leader="dot" w:pos="9345"/>
            </w:tabs>
            <w:rPr>
              <w:rFonts w:asciiTheme="minorHAnsi" w:eastAsiaTheme="minorEastAsia" w:hAnsiTheme="minorHAnsi" w:cstheme="minorBidi"/>
              <w:noProof/>
              <w:sz w:val="22"/>
              <w:lang w:eastAsia="ru-RU"/>
            </w:rPr>
          </w:pPr>
          <w:hyperlink w:anchor="_Toc416296318" w:history="1">
            <w:r w:rsidR="005E6AB3" w:rsidRPr="00A2790B">
              <w:rPr>
                <w:rStyle w:val="aff2"/>
                <w:noProof/>
              </w:rPr>
              <w:t>5.8. Объекты министерства обороны и пограничной службы вне населенных пунктов на территории проектируемого расширениянационального парка</w:t>
            </w:r>
            <w:r w:rsidR="005E6AB3">
              <w:rPr>
                <w:noProof/>
                <w:webHidden/>
              </w:rPr>
              <w:tab/>
            </w:r>
            <w:r w:rsidR="005E6AB3">
              <w:rPr>
                <w:noProof/>
                <w:webHidden/>
              </w:rPr>
              <w:fldChar w:fldCharType="begin"/>
            </w:r>
            <w:r w:rsidR="005E6AB3">
              <w:rPr>
                <w:noProof/>
                <w:webHidden/>
              </w:rPr>
              <w:instrText xml:space="preserve"> PAGEREF _Toc416296318 \h </w:instrText>
            </w:r>
            <w:r w:rsidR="005E6AB3">
              <w:rPr>
                <w:noProof/>
                <w:webHidden/>
              </w:rPr>
            </w:r>
            <w:r w:rsidR="005E6AB3">
              <w:rPr>
                <w:noProof/>
                <w:webHidden/>
              </w:rPr>
              <w:fldChar w:fldCharType="separate"/>
            </w:r>
            <w:r>
              <w:rPr>
                <w:noProof/>
                <w:webHidden/>
              </w:rPr>
              <w:t>63</w:t>
            </w:r>
            <w:r w:rsidR="005E6AB3">
              <w:rPr>
                <w:noProof/>
                <w:webHidden/>
              </w:rPr>
              <w:fldChar w:fldCharType="end"/>
            </w:r>
          </w:hyperlink>
        </w:p>
        <w:p w:rsidR="005E6AB3" w:rsidRDefault="008337FA">
          <w:pPr>
            <w:pStyle w:val="29"/>
            <w:tabs>
              <w:tab w:val="right" w:leader="dot" w:pos="9345"/>
            </w:tabs>
            <w:rPr>
              <w:rFonts w:asciiTheme="minorHAnsi" w:eastAsiaTheme="minorEastAsia" w:hAnsiTheme="minorHAnsi" w:cstheme="minorBidi"/>
              <w:noProof/>
              <w:sz w:val="22"/>
              <w:lang w:eastAsia="ru-RU"/>
            </w:rPr>
          </w:pPr>
          <w:hyperlink w:anchor="_Toc416296319" w:history="1">
            <w:r w:rsidR="005E6AB3" w:rsidRPr="00A2790B">
              <w:rPr>
                <w:rStyle w:val="aff2"/>
                <w:noProof/>
              </w:rPr>
              <w:t>5.9. Действующие водозаборы и иные хозяйственные объекты вне населенных пунктов на территории проектируемого расширения национального парка</w:t>
            </w:r>
            <w:r w:rsidR="005E6AB3">
              <w:rPr>
                <w:noProof/>
                <w:webHidden/>
              </w:rPr>
              <w:tab/>
            </w:r>
            <w:r w:rsidR="005E6AB3">
              <w:rPr>
                <w:noProof/>
                <w:webHidden/>
              </w:rPr>
              <w:fldChar w:fldCharType="begin"/>
            </w:r>
            <w:r w:rsidR="005E6AB3">
              <w:rPr>
                <w:noProof/>
                <w:webHidden/>
              </w:rPr>
              <w:instrText xml:space="preserve"> PAGEREF _Toc416296319 \h </w:instrText>
            </w:r>
            <w:r w:rsidR="005E6AB3">
              <w:rPr>
                <w:noProof/>
                <w:webHidden/>
              </w:rPr>
            </w:r>
            <w:r w:rsidR="005E6AB3">
              <w:rPr>
                <w:noProof/>
                <w:webHidden/>
              </w:rPr>
              <w:fldChar w:fldCharType="separate"/>
            </w:r>
            <w:r>
              <w:rPr>
                <w:noProof/>
                <w:webHidden/>
              </w:rPr>
              <w:t>64</w:t>
            </w:r>
            <w:r w:rsidR="005E6AB3">
              <w:rPr>
                <w:noProof/>
                <w:webHidden/>
              </w:rPr>
              <w:fldChar w:fldCharType="end"/>
            </w:r>
          </w:hyperlink>
        </w:p>
        <w:p w:rsidR="005E6AB3" w:rsidRDefault="008337FA">
          <w:pPr>
            <w:pStyle w:val="29"/>
            <w:tabs>
              <w:tab w:val="right" w:leader="dot" w:pos="9345"/>
            </w:tabs>
            <w:rPr>
              <w:rFonts w:asciiTheme="minorHAnsi" w:eastAsiaTheme="minorEastAsia" w:hAnsiTheme="minorHAnsi" w:cstheme="minorBidi"/>
              <w:noProof/>
              <w:sz w:val="22"/>
              <w:lang w:eastAsia="ru-RU"/>
            </w:rPr>
          </w:pPr>
          <w:hyperlink w:anchor="_Toc416296320" w:history="1">
            <w:r w:rsidR="005E6AB3" w:rsidRPr="00A2790B">
              <w:rPr>
                <w:rStyle w:val="aff2"/>
                <w:noProof/>
              </w:rPr>
              <w:t>5.10. Основные охотпользователи</w:t>
            </w:r>
            <w:r w:rsidR="005E6AB3">
              <w:rPr>
                <w:noProof/>
                <w:webHidden/>
              </w:rPr>
              <w:tab/>
            </w:r>
            <w:r w:rsidR="005E6AB3">
              <w:rPr>
                <w:noProof/>
                <w:webHidden/>
              </w:rPr>
              <w:fldChar w:fldCharType="begin"/>
            </w:r>
            <w:r w:rsidR="005E6AB3">
              <w:rPr>
                <w:noProof/>
                <w:webHidden/>
              </w:rPr>
              <w:instrText xml:space="preserve"> PAGEREF _Toc416296320 \h </w:instrText>
            </w:r>
            <w:r w:rsidR="005E6AB3">
              <w:rPr>
                <w:noProof/>
                <w:webHidden/>
              </w:rPr>
            </w:r>
            <w:r w:rsidR="005E6AB3">
              <w:rPr>
                <w:noProof/>
                <w:webHidden/>
              </w:rPr>
              <w:fldChar w:fldCharType="separate"/>
            </w:r>
            <w:r>
              <w:rPr>
                <w:noProof/>
                <w:webHidden/>
              </w:rPr>
              <w:t>64</w:t>
            </w:r>
            <w:r w:rsidR="005E6AB3">
              <w:rPr>
                <w:noProof/>
                <w:webHidden/>
              </w:rPr>
              <w:fldChar w:fldCharType="end"/>
            </w:r>
          </w:hyperlink>
        </w:p>
        <w:p w:rsidR="005E6AB3" w:rsidRDefault="008337FA">
          <w:pPr>
            <w:pStyle w:val="29"/>
            <w:tabs>
              <w:tab w:val="right" w:leader="dot" w:pos="9345"/>
            </w:tabs>
            <w:rPr>
              <w:rFonts w:asciiTheme="minorHAnsi" w:eastAsiaTheme="minorEastAsia" w:hAnsiTheme="minorHAnsi" w:cstheme="minorBidi"/>
              <w:noProof/>
              <w:sz w:val="22"/>
              <w:lang w:eastAsia="ru-RU"/>
            </w:rPr>
          </w:pPr>
          <w:hyperlink w:anchor="_Toc416296321" w:history="1">
            <w:r w:rsidR="005E6AB3" w:rsidRPr="00A2790B">
              <w:rPr>
                <w:rStyle w:val="aff2"/>
                <w:noProof/>
              </w:rPr>
              <w:t>5.11. Особенности рыбохозяйственной и рыболовно-спортивной деятельности на территории проектируемого расширения национального парка</w:t>
            </w:r>
            <w:r w:rsidR="005E6AB3">
              <w:rPr>
                <w:noProof/>
                <w:webHidden/>
              </w:rPr>
              <w:tab/>
            </w:r>
            <w:r w:rsidR="005E6AB3">
              <w:rPr>
                <w:noProof/>
                <w:webHidden/>
              </w:rPr>
              <w:fldChar w:fldCharType="begin"/>
            </w:r>
            <w:r w:rsidR="005E6AB3">
              <w:rPr>
                <w:noProof/>
                <w:webHidden/>
              </w:rPr>
              <w:instrText xml:space="preserve"> PAGEREF _Toc416296321 \h </w:instrText>
            </w:r>
            <w:r w:rsidR="005E6AB3">
              <w:rPr>
                <w:noProof/>
                <w:webHidden/>
              </w:rPr>
            </w:r>
            <w:r w:rsidR="005E6AB3">
              <w:rPr>
                <w:noProof/>
                <w:webHidden/>
              </w:rPr>
              <w:fldChar w:fldCharType="separate"/>
            </w:r>
            <w:r>
              <w:rPr>
                <w:noProof/>
                <w:webHidden/>
              </w:rPr>
              <w:t>64</w:t>
            </w:r>
            <w:r w:rsidR="005E6AB3">
              <w:rPr>
                <w:noProof/>
                <w:webHidden/>
              </w:rPr>
              <w:fldChar w:fldCharType="end"/>
            </w:r>
          </w:hyperlink>
        </w:p>
        <w:p w:rsidR="005E6AB3" w:rsidRDefault="008337FA">
          <w:pPr>
            <w:pStyle w:val="29"/>
            <w:tabs>
              <w:tab w:val="right" w:leader="dot" w:pos="9345"/>
            </w:tabs>
            <w:rPr>
              <w:rFonts w:asciiTheme="minorHAnsi" w:eastAsiaTheme="minorEastAsia" w:hAnsiTheme="minorHAnsi" w:cstheme="minorBidi"/>
              <w:noProof/>
              <w:sz w:val="22"/>
              <w:lang w:eastAsia="ru-RU"/>
            </w:rPr>
          </w:pPr>
          <w:hyperlink w:anchor="_Toc416296322" w:history="1">
            <w:r w:rsidR="005E6AB3" w:rsidRPr="00A2790B">
              <w:rPr>
                <w:rStyle w:val="aff2"/>
                <w:noProof/>
              </w:rPr>
              <w:t>5.12. Хозяйственная деятельность, индивидуально осуществляемая местным населением вне населенных пунктов на территории проектируемого расширения национального парка</w:t>
            </w:r>
            <w:r w:rsidR="005E6AB3">
              <w:rPr>
                <w:noProof/>
                <w:webHidden/>
              </w:rPr>
              <w:tab/>
            </w:r>
            <w:r w:rsidR="005E6AB3">
              <w:rPr>
                <w:noProof/>
                <w:webHidden/>
              </w:rPr>
              <w:fldChar w:fldCharType="begin"/>
            </w:r>
            <w:r w:rsidR="005E6AB3">
              <w:rPr>
                <w:noProof/>
                <w:webHidden/>
              </w:rPr>
              <w:instrText xml:space="preserve"> PAGEREF _Toc416296322 \h </w:instrText>
            </w:r>
            <w:r w:rsidR="005E6AB3">
              <w:rPr>
                <w:noProof/>
                <w:webHidden/>
              </w:rPr>
            </w:r>
            <w:r w:rsidR="005E6AB3">
              <w:rPr>
                <w:noProof/>
                <w:webHidden/>
              </w:rPr>
              <w:fldChar w:fldCharType="separate"/>
            </w:r>
            <w:r>
              <w:rPr>
                <w:noProof/>
                <w:webHidden/>
              </w:rPr>
              <w:t>64</w:t>
            </w:r>
            <w:r w:rsidR="005E6AB3">
              <w:rPr>
                <w:noProof/>
                <w:webHidden/>
              </w:rPr>
              <w:fldChar w:fldCharType="end"/>
            </w:r>
          </w:hyperlink>
        </w:p>
        <w:p w:rsidR="005E6AB3" w:rsidRDefault="008337FA">
          <w:pPr>
            <w:pStyle w:val="29"/>
            <w:tabs>
              <w:tab w:val="left" w:pos="1760"/>
              <w:tab w:val="right" w:leader="dot" w:pos="9345"/>
            </w:tabs>
            <w:rPr>
              <w:rFonts w:asciiTheme="minorHAnsi" w:eastAsiaTheme="minorEastAsia" w:hAnsiTheme="minorHAnsi" w:cstheme="minorBidi"/>
              <w:noProof/>
              <w:sz w:val="22"/>
              <w:lang w:eastAsia="ru-RU"/>
            </w:rPr>
          </w:pPr>
          <w:hyperlink w:anchor="_Toc416296323" w:history="1">
            <w:r w:rsidR="005E6AB3" w:rsidRPr="00A2790B">
              <w:rPr>
                <w:rStyle w:val="aff2"/>
                <w:noProof/>
              </w:rPr>
              <w:t>5.13.</w:t>
            </w:r>
            <w:r w:rsidR="005E6AB3">
              <w:rPr>
                <w:rFonts w:asciiTheme="minorHAnsi" w:eastAsiaTheme="minorEastAsia" w:hAnsiTheme="minorHAnsi" w:cstheme="minorBidi"/>
                <w:noProof/>
                <w:sz w:val="22"/>
                <w:lang w:eastAsia="ru-RU"/>
              </w:rPr>
              <w:tab/>
            </w:r>
            <w:r w:rsidR="005E6AB3" w:rsidRPr="00A2790B">
              <w:rPr>
                <w:rStyle w:val="aff2"/>
                <w:noProof/>
              </w:rPr>
              <w:t>Социально-экономическая ситуация на примыкающих к территории проектируемого расширения национального парка территориях</w:t>
            </w:r>
            <w:r w:rsidR="005E6AB3">
              <w:rPr>
                <w:noProof/>
                <w:webHidden/>
              </w:rPr>
              <w:tab/>
            </w:r>
            <w:r w:rsidR="005E6AB3">
              <w:rPr>
                <w:noProof/>
                <w:webHidden/>
              </w:rPr>
              <w:fldChar w:fldCharType="begin"/>
            </w:r>
            <w:r w:rsidR="005E6AB3">
              <w:rPr>
                <w:noProof/>
                <w:webHidden/>
              </w:rPr>
              <w:instrText xml:space="preserve"> PAGEREF _Toc416296323 \h </w:instrText>
            </w:r>
            <w:r w:rsidR="005E6AB3">
              <w:rPr>
                <w:noProof/>
                <w:webHidden/>
              </w:rPr>
            </w:r>
            <w:r w:rsidR="005E6AB3">
              <w:rPr>
                <w:noProof/>
                <w:webHidden/>
              </w:rPr>
              <w:fldChar w:fldCharType="separate"/>
            </w:r>
            <w:r>
              <w:rPr>
                <w:noProof/>
                <w:webHidden/>
              </w:rPr>
              <w:t>65</w:t>
            </w:r>
            <w:r w:rsidR="005E6AB3">
              <w:rPr>
                <w:noProof/>
                <w:webHidden/>
              </w:rPr>
              <w:fldChar w:fldCharType="end"/>
            </w:r>
          </w:hyperlink>
        </w:p>
        <w:p w:rsidR="005E6AB3" w:rsidRDefault="008337FA">
          <w:pPr>
            <w:pStyle w:val="38"/>
            <w:tabs>
              <w:tab w:val="left" w:pos="2069"/>
              <w:tab w:val="right" w:leader="dot" w:pos="9345"/>
            </w:tabs>
            <w:rPr>
              <w:rFonts w:asciiTheme="minorHAnsi" w:eastAsiaTheme="minorEastAsia" w:hAnsiTheme="minorHAnsi" w:cstheme="minorBidi"/>
              <w:noProof/>
              <w:sz w:val="22"/>
              <w:lang w:eastAsia="ru-RU"/>
            </w:rPr>
          </w:pPr>
          <w:hyperlink w:anchor="_Toc416296324" w:history="1">
            <w:r w:rsidR="005E6AB3" w:rsidRPr="00A2790B">
              <w:rPr>
                <w:rStyle w:val="aff2"/>
                <w:noProof/>
              </w:rPr>
              <w:t>5.13.1.</w:t>
            </w:r>
            <w:r w:rsidR="005E6AB3">
              <w:rPr>
                <w:rFonts w:asciiTheme="minorHAnsi" w:eastAsiaTheme="minorEastAsia" w:hAnsiTheme="minorHAnsi" w:cstheme="minorBidi"/>
                <w:noProof/>
                <w:sz w:val="22"/>
                <w:lang w:eastAsia="ru-RU"/>
              </w:rPr>
              <w:tab/>
            </w:r>
            <w:r w:rsidR="005E6AB3" w:rsidRPr="00A2790B">
              <w:rPr>
                <w:rStyle w:val="aff2"/>
                <w:noProof/>
              </w:rPr>
              <w:t>Ранняя история</w:t>
            </w:r>
            <w:r w:rsidR="005E6AB3">
              <w:rPr>
                <w:noProof/>
                <w:webHidden/>
              </w:rPr>
              <w:tab/>
            </w:r>
            <w:r w:rsidR="005E6AB3">
              <w:rPr>
                <w:noProof/>
                <w:webHidden/>
              </w:rPr>
              <w:fldChar w:fldCharType="begin"/>
            </w:r>
            <w:r w:rsidR="005E6AB3">
              <w:rPr>
                <w:noProof/>
                <w:webHidden/>
              </w:rPr>
              <w:instrText xml:space="preserve"> PAGEREF _Toc416296324 \h </w:instrText>
            </w:r>
            <w:r w:rsidR="005E6AB3">
              <w:rPr>
                <w:noProof/>
                <w:webHidden/>
              </w:rPr>
            </w:r>
            <w:r w:rsidR="005E6AB3">
              <w:rPr>
                <w:noProof/>
                <w:webHidden/>
              </w:rPr>
              <w:fldChar w:fldCharType="separate"/>
            </w:r>
            <w:r>
              <w:rPr>
                <w:noProof/>
                <w:webHidden/>
              </w:rPr>
              <w:t>65</w:t>
            </w:r>
            <w:r w:rsidR="005E6AB3">
              <w:rPr>
                <w:noProof/>
                <w:webHidden/>
              </w:rPr>
              <w:fldChar w:fldCharType="end"/>
            </w:r>
          </w:hyperlink>
        </w:p>
        <w:p w:rsidR="005E6AB3" w:rsidRDefault="008337FA">
          <w:pPr>
            <w:pStyle w:val="38"/>
            <w:tabs>
              <w:tab w:val="left" w:pos="2069"/>
              <w:tab w:val="right" w:leader="dot" w:pos="9345"/>
            </w:tabs>
            <w:rPr>
              <w:rFonts w:asciiTheme="minorHAnsi" w:eastAsiaTheme="minorEastAsia" w:hAnsiTheme="minorHAnsi" w:cstheme="minorBidi"/>
              <w:noProof/>
              <w:sz w:val="22"/>
              <w:lang w:eastAsia="ru-RU"/>
            </w:rPr>
          </w:pPr>
          <w:hyperlink w:anchor="_Toc416296325" w:history="1">
            <w:r w:rsidR="005E6AB3" w:rsidRPr="00A2790B">
              <w:rPr>
                <w:rStyle w:val="aff2"/>
                <w:noProof/>
              </w:rPr>
              <w:t>5.13.2.</w:t>
            </w:r>
            <w:r w:rsidR="005E6AB3">
              <w:rPr>
                <w:rFonts w:asciiTheme="minorHAnsi" w:eastAsiaTheme="minorEastAsia" w:hAnsiTheme="minorHAnsi" w:cstheme="minorBidi"/>
                <w:noProof/>
                <w:sz w:val="22"/>
                <w:lang w:eastAsia="ru-RU"/>
              </w:rPr>
              <w:tab/>
            </w:r>
            <w:r w:rsidR="005E6AB3" w:rsidRPr="00A2790B">
              <w:rPr>
                <w:rStyle w:val="aff2"/>
                <w:noProof/>
              </w:rPr>
              <w:t>Саамское население в Кутсе</w:t>
            </w:r>
            <w:r w:rsidR="005E6AB3">
              <w:rPr>
                <w:noProof/>
                <w:webHidden/>
              </w:rPr>
              <w:tab/>
            </w:r>
            <w:r w:rsidR="005E6AB3">
              <w:rPr>
                <w:noProof/>
                <w:webHidden/>
              </w:rPr>
              <w:fldChar w:fldCharType="begin"/>
            </w:r>
            <w:r w:rsidR="005E6AB3">
              <w:rPr>
                <w:noProof/>
                <w:webHidden/>
              </w:rPr>
              <w:instrText xml:space="preserve"> PAGEREF _Toc416296325 \h </w:instrText>
            </w:r>
            <w:r w:rsidR="005E6AB3">
              <w:rPr>
                <w:noProof/>
                <w:webHidden/>
              </w:rPr>
            </w:r>
            <w:r w:rsidR="005E6AB3">
              <w:rPr>
                <w:noProof/>
                <w:webHidden/>
              </w:rPr>
              <w:fldChar w:fldCharType="separate"/>
            </w:r>
            <w:r>
              <w:rPr>
                <w:noProof/>
                <w:webHidden/>
              </w:rPr>
              <w:t>65</w:t>
            </w:r>
            <w:r w:rsidR="005E6AB3">
              <w:rPr>
                <w:noProof/>
                <w:webHidden/>
              </w:rPr>
              <w:fldChar w:fldCharType="end"/>
            </w:r>
          </w:hyperlink>
        </w:p>
        <w:p w:rsidR="005E6AB3" w:rsidRDefault="008337FA">
          <w:pPr>
            <w:pStyle w:val="38"/>
            <w:tabs>
              <w:tab w:val="left" w:pos="2069"/>
              <w:tab w:val="right" w:leader="dot" w:pos="9345"/>
            </w:tabs>
            <w:rPr>
              <w:rFonts w:asciiTheme="minorHAnsi" w:eastAsiaTheme="minorEastAsia" w:hAnsiTheme="minorHAnsi" w:cstheme="minorBidi"/>
              <w:noProof/>
              <w:sz w:val="22"/>
              <w:lang w:eastAsia="ru-RU"/>
            </w:rPr>
          </w:pPr>
          <w:hyperlink w:anchor="_Toc416296326" w:history="1">
            <w:r w:rsidR="005E6AB3" w:rsidRPr="00A2790B">
              <w:rPr>
                <w:rStyle w:val="aff2"/>
                <w:noProof/>
              </w:rPr>
              <w:t>5.13.3.</w:t>
            </w:r>
            <w:r w:rsidR="005E6AB3">
              <w:rPr>
                <w:rFonts w:asciiTheme="minorHAnsi" w:eastAsiaTheme="minorEastAsia" w:hAnsiTheme="minorHAnsi" w:cstheme="minorBidi"/>
                <w:noProof/>
                <w:sz w:val="22"/>
                <w:lang w:eastAsia="ru-RU"/>
              </w:rPr>
              <w:tab/>
            </w:r>
            <w:r w:rsidR="005E6AB3" w:rsidRPr="00A2790B">
              <w:rPr>
                <w:rStyle w:val="aff2"/>
                <w:noProof/>
              </w:rPr>
              <w:t>Финская колонизация.</w:t>
            </w:r>
            <w:r w:rsidR="005E6AB3">
              <w:rPr>
                <w:noProof/>
                <w:webHidden/>
              </w:rPr>
              <w:tab/>
            </w:r>
            <w:r w:rsidR="005E6AB3">
              <w:rPr>
                <w:noProof/>
                <w:webHidden/>
              </w:rPr>
              <w:fldChar w:fldCharType="begin"/>
            </w:r>
            <w:r w:rsidR="005E6AB3">
              <w:rPr>
                <w:noProof/>
                <w:webHidden/>
              </w:rPr>
              <w:instrText xml:space="preserve"> PAGEREF _Toc416296326 \h </w:instrText>
            </w:r>
            <w:r w:rsidR="005E6AB3">
              <w:rPr>
                <w:noProof/>
                <w:webHidden/>
              </w:rPr>
            </w:r>
            <w:r w:rsidR="005E6AB3">
              <w:rPr>
                <w:noProof/>
                <w:webHidden/>
              </w:rPr>
              <w:fldChar w:fldCharType="separate"/>
            </w:r>
            <w:r>
              <w:rPr>
                <w:noProof/>
                <w:webHidden/>
              </w:rPr>
              <w:t>66</w:t>
            </w:r>
            <w:r w:rsidR="005E6AB3">
              <w:rPr>
                <w:noProof/>
                <w:webHidden/>
              </w:rPr>
              <w:fldChar w:fldCharType="end"/>
            </w:r>
          </w:hyperlink>
        </w:p>
        <w:p w:rsidR="005E6AB3" w:rsidRDefault="008337FA">
          <w:pPr>
            <w:pStyle w:val="38"/>
            <w:tabs>
              <w:tab w:val="left" w:pos="2069"/>
              <w:tab w:val="right" w:leader="dot" w:pos="9345"/>
            </w:tabs>
            <w:rPr>
              <w:rFonts w:asciiTheme="minorHAnsi" w:eastAsiaTheme="minorEastAsia" w:hAnsiTheme="minorHAnsi" w:cstheme="minorBidi"/>
              <w:noProof/>
              <w:sz w:val="22"/>
              <w:lang w:eastAsia="ru-RU"/>
            </w:rPr>
          </w:pPr>
          <w:hyperlink w:anchor="_Toc416296327" w:history="1">
            <w:r w:rsidR="005E6AB3" w:rsidRPr="00A2790B">
              <w:rPr>
                <w:rStyle w:val="aff2"/>
                <w:noProof/>
              </w:rPr>
              <w:t>5.13.4.</w:t>
            </w:r>
            <w:r w:rsidR="005E6AB3">
              <w:rPr>
                <w:rFonts w:asciiTheme="minorHAnsi" w:eastAsiaTheme="minorEastAsia" w:hAnsiTheme="minorHAnsi" w:cstheme="minorBidi"/>
                <w:noProof/>
                <w:sz w:val="22"/>
                <w:lang w:eastAsia="ru-RU"/>
              </w:rPr>
              <w:tab/>
            </w:r>
            <w:r w:rsidR="005E6AB3" w:rsidRPr="00A2790B">
              <w:rPr>
                <w:rStyle w:val="aff2"/>
                <w:noProof/>
              </w:rPr>
              <w:t>События военного и советского времени</w:t>
            </w:r>
            <w:r w:rsidR="005E6AB3">
              <w:rPr>
                <w:noProof/>
                <w:webHidden/>
              </w:rPr>
              <w:tab/>
            </w:r>
            <w:r w:rsidR="005E6AB3">
              <w:rPr>
                <w:noProof/>
                <w:webHidden/>
              </w:rPr>
              <w:fldChar w:fldCharType="begin"/>
            </w:r>
            <w:r w:rsidR="005E6AB3">
              <w:rPr>
                <w:noProof/>
                <w:webHidden/>
              </w:rPr>
              <w:instrText xml:space="preserve"> PAGEREF _Toc416296327 \h </w:instrText>
            </w:r>
            <w:r w:rsidR="005E6AB3">
              <w:rPr>
                <w:noProof/>
                <w:webHidden/>
              </w:rPr>
            </w:r>
            <w:r w:rsidR="005E6AB3">
              <w:rPr>
                <w:noProof/>
                <w:webHidden/>
              </w:rPr>
              <w:fldChar w:fldCharType="separate"/>
            </w:r>
            <w:r>
              <w:rPr>
                <w:noProof/>
                <w:webHidden/>
              </w:rPr>
              <w:t>68</w:t>
            </w:r>
            <w:r w:rsidR="005E6AB3">
              <w:rPr>
                <w:noProof/>
                <w:webHidden/>
              </w:rPr>
              <w:fldChar w:fldCharType="end"/>
            </w:r>
          </w:hyperlink>
        </w:p>
        <w:p w:rsidR="005E6AB3" w:rsidRDefault="008337FA">
          <w:pPr>
            <w:pStyle w:val="38"/>
            <w:tabs>
              <w:tab w:val="left" w:pos="2069"/>
              <w:tab w:val="right" w:leader="dot" w:pos="9345"/>
            </w:tabs>
            <w:rPr>
              <w:rFonts w:asciiTheme="minorHAnsi" w:eastAsiaTheme="minorEastAsia" w:hAnsiTheme="minorHAnsi" w:cstheme="minorBidi"/>
              <w:noProof/>
              <w:sz w:val="22"/>
              <w:lang w:eastAsia="ru-RU"/>
            </w:rPr>
          </w:pPr>
          <w:hyperlink w:anchor="_Toc416296328" w:history="1">
            <w:r w:rsidR="005E6AB3" w:rsidRPr="00A2790B">
              <w:rPr>
                <w:rStyle w:val="aff2"/>
                <w:noProof/>
              </w:rPr>
              <w:t>5.13.5.</w:t>
            </w:r>
            <w:r w:rsidR="005E6AB3">
              <w:rPr>
                <w:rFonts w:asciiTheme="minorHAnsi" w:eastAsiaTheme="minorEastAsia" w:hAnsiTheme="minorHAnsi" w:cstheme="minorBidi"/>
                <w:noProof/>
                <w:sz w:val="22"/>
                <w:lang w:eastAsia="ru-RU"/>
              </w:rPr>
              <w:tab/>
            </w:r>
            <w:r w:rsidR="005E6AB3" w:rsidRPr="00A2790B">
              <w:rPr>
                <w:rStyle w:val="aff2"/>
                <w:noProof/>
              </w:rPr>
              <w:t>Современное социально-экономическое положение</w:t>
            </w:r>
            <w:r w:rsidR="005E6AB3">
              <w:rPr>
                <w:noProof/>
                <w:webHidden/>
              </w:rPr>
              <w:tab/>
            </w:r>
            <w:r w:rsidR="005E6AB3">
              <w:rPr>
                <w:noProof/>
                <w:webHidden/>
              </w:rPr>
              <w:fldChar w:fldCharType="begin"/>
            </w:r>
            <w:r w:rsidR="005E6AB3">
              <w:rPr>
                <w:noProof/>
                <w:webHidden/>
              </w:rPr>
              <w:instrText xml:space="preserve"> PAGEREF _Toc416296328 \h </w:instrText>
            </w:r>
            <w:r w:rsidR="005E6AB3">
              <w:rPr>
                <w:noProof/>
                <w:webHidden/>
              </w:rPr>
            </w:r>
            <w:r w:rsidR="005E6AB3">
              <w:rPr>
                <w:noProof/>
                <w:webHidden/>
              </w:rPr>
              <w:fldChar w:fldCharType="separate"/>
            </w:r>
            <w:r>
              <w:rPr>
                <w:noProof/>
                <w:webHidden/>
              </w:rPr>
              <w:t>69</w:t>
            </w:r>
            <w:r w:rsidR="005E6AB3">
              <w:rPr>
                <w:noProof/>
                <w:webHidden/>
              </w:rPr>
              <w:fldChar w:fldCharType="end"/>
            </w:r>
          </w:hyperlink>
        </w:p>
        <w:p w:rsidR="005E6AB3" w:rsidRDefault="008337FA">
          <w:pPr>
            <w:pStyle w:val="15"/>
            <w:tabs>
              <w:tab w:val="right" w:leader="dot" w:pos="9345"/>
            </w:tabs>
            <w:rPr>
              <w:rFonts w:asciiTheme="minorHAnsi" w:eastAsiaTheme="minorEastAsia" w:hAnsiTheme="minorHAnsi" w:cstheme="minorBidi"/>
              <w:noProof/>
              <w:sz w:val="22"/>
              <w:lang w:eastAsia="ru-RU"/>
            </w:rPr>
          </w:pPr>
          <w:hyperlink w:anchor="_Toc416296329" w:history="1">
            <w:r w:rsidR="005E6AB3" w:rsidRPr="00A2790B">
              <w:rPr>
                <w:rStyle w:val="aff2"/>
                <w:noProof/>
                <w:lang w:eastAsia="ru-RU"/>
              </w:rPr>
              <w:t>Раздел 6. Рекреационный потенциал проектируемого расширения национального парка</w:t>
            </w:r>
            <w:r w:rsidR="005E6AB3">
              <w:rPr>
                <w:noProof/>
                <w:webHidden/>
              </w:rPr>
              <w:tab/>
            </w:r>
            <w:r w:rsidR="005E6AB3">
              <w:rPr>
                <w:noProof/>
                <w:webHidden/>
              </w:rPr>
              <w:fldChar w:fldCharType="begin"/>
            </w:r>
            <w:r w:rsidR="005E6AB3">
              <w:rPr>
                <w:noProof/>
                <w:webHidden/>
              </w:rPr>
              <w:instrText xml:space="preserve"> PAGEREF _Toc416296329 \h </w:instrText>
            </w:r>
            <w:r w:rsidR="005E6AB3">
              <w:rPr>
                <w:noProof/>
                <w:webHidden/>
              </w:rPr>
            </w:r>
            <w:r w:rsidR="005E6AB3">
              <w:rPr>
                <w:noProof/>
                <w:webHidden/>
              </w:rPr>
              <w:fldChar w:fldCharType="separate"/>
            </w:r>
            <w:r>
              <w:rPr>
                <w:noProof/>
                <w:webHidden/>
              </w:rPr>
              <w:t>70</w:t>
            </w:r>
            <w:r w:rsidR="005E6AB3">
              <w:rPr>
                <w:noProof/>
                <w:webHidden/>
              </w:rPr>
              <w:fldChar w:fldCharType="end"/>
            </w:r>
          </w:hyperlink>
        </w:p>
        <w:p w:rsidR="005E6AB3" w:rsidRDefault="008337FA">
          <w:pPr>
            <w:pStyle w:val="29"/>
            <w:tabs>
              <w:tab w:val="left" w:pos="1540"/>
              <w:tab w:val="right" w:leader="dot" w:pos="9345"/>
            </w:tabs>
            <w:rPr>
              <w:rFonts w:asciiTheme="minorHAnsi" w:eastAsiaTheme="minorEastAsia" w:hAnsiTheme="minorHAnsi" w:cstheme="minorBidi"/>
              <w:noProof/>
              <w:sz w:val="22"/>
              <w:lang w:eastAsia="ru-RU"/>
            </w:rPr>
          </w:pPr>
          <w:hyperlink w:anchor="_Toc416296330" w:history="1">
            <w:r w:rsidR="005E6AB3" w:rsidRPr="00A2790B">
              <w:rPr>
                <w:rStyle w:val="aff2"/>
                <w:noProof/>
                <w:lang w:eastAsia="ru-RU"/>
              </w:rPr>
              <w:t>6.1.</w:t>
            </w:r>
            <w:r w:rsidR="005E6AB3">
              <w:rPr>
                <w:rFonts w:asciiTheme="minorHAnsi" w:eastAsiaTheme="minorEastAsia" w:hAnsiTheme="minorHAnsi" w:cstheme="minorBidi"/>
                <w:noProof/>
                <w:sz w:val="22"/>
                <w:lang w:eastAsia="ru-RU"/>
              </w:rPr>
              <w:tab/>
            </w:r>
            <w:r w:rsidR="005E6AB3" w:rsidRPr="00A2790B">
              <w:rPr>
                <w:rStyle w:val="aff2"/>
                <w:noProof/>
                <w:lang w:eastAsia="ru-RU"/>
              </w:rPr>
              <w:t>Туристское освоение территории</w:t>
            </w:r>
            <w:r w:rsidR="005E6AB3">
              <w:rPr>
                <w:noProof/>
                <w:webHidden/>
              </w:rPr>
              <w:tab/>
            </w:r>
            <w:r w:rsidR="005E6AB3">
              <w:rPr>
                <w:noProof/>
                <w:webHidden/>
              </w:rPr>
              <w:fldChar w:fldCharType="begin"/>
            </w:r>
            <w:r w:rsidR="005E6AB3">
              <w:rPr>
                <w:noProof/>
                <w:webHidden/>
              </w:rPr>
              <w:instrText xml:space="preserve"> PAGEREF _Toc416296330 \h </w:instrText>
            </w:r>
            <w:r w:rsidR="005E6AB3">
              <w:rPr>
                <w:noProof/>
                <w:webHidden/>
              </w:rPr>
            </w:r>
            <w:r w:rsidR="005E6AB3">
              <w:rPr>
                <w:noProof/>
                <w:webHidden/>
              </w:rPr>
              <w:fldChar w:fldCharType="separate"/>
            </w:r>
            <w:r>
              <w:rPr>
                <w:noProof/>
                <w:webHidden/>
              </w:rPr>
              <w:t>70</w:t>
            </w:r>
            <w:r w:rsidR="005E6AB3">
              <w:rPr>
                <w:noProof/>
                <w:webHidden/>
              </w:rPr>
              <w:fldChar w:fldCharType="end"/>
            </w:r>
          </w:hyperlink>
        </w:p>
        <w:p w:rsidR="005E6AB3" w:rsidRDefault="008337FA">
          <w:pPr>
            <w:pStyle w:val="29"/>
            <w:tabs>
              <w:tab w:val="left" w:pos="1540"/>
              <w:tab w:val="right" w:leader="dot" w:pos="9345"/>
            </w:tabs>
            <w:rPr>
              <w:rFonts w:asciiTheme="minorHAnsi" w:eastAsiaTheme="minorEastAsia" w:hAnsiTheme="minorHAnsi" w:cstheme="minorBidi"/>
              <w:noProof/>
              <w:sz w:val="22"/>
              <w:lang w:eastAsia="ru-RU"/>
            </w:rPr>
          </w:pPr>
          <w:hyperlink w:anchor="_Toc416296331" w:history="1">
            <w:r w:rsidR="005E6AB3" w:rsidRPr="00A2790B">
              <w:rPr>
                <w:rStyle w:val="aff2"/>
                <w:noProof/>
                <w:lang w:eastAsia="ru-RU"/>
              </w:rPr>
              <w:t>6.2.</w:t>
            </w:r>
            <w:r w:rsidR="005E6AB3">
              <w:rPr>
                <w:rFonts w:asciiTheme="minorHAnsi" w:eastAsiaTheme="minorEastAsia" w:hAnsiTheme="minorHAnsi" w:cstheme="minorBidi"/>
                <w:noProof/>
                <w:sz w:val="22"/>
                <w:lang w:eastAsia="ru-RU"/>
              </w:rPr>
              <w:tab/>
            </w:r>
            <w:r w:rsidR="005E6AB3" w:rsidRPr="00A2790B">
              <w:rPr>
                <w:rStyle w:val="aff2"/>
                <w:noProof/>
                <w:lang w:eastAsia="ru-RU"/>
              </w:rPr>
              <w:t>Рекреационные потоки и рекреационные нагрузки</w:t>
            </w:r>
            <w:r w:rsidR="005E6AB3">
              <w:rPr>
                <w:noProof/>
                <w:webHidden/>
              </w:rPr>
              <w:tab/>
            </w:r>
            <w:r w:rsidR="005E6AB3">
              <w:rPr>
                <w:noProof/>
                <w:webHidden/>
              </w:rPr>
              <w:fldChar w:fldCharType="begin"/>
            </w:r>
            <w:r w:rsidR="005E6AB3">
              <w:rPr>
                <w:noProof/>
                <w:webHidden/>
              </w:rPr>
              <w:instrText xml:space="preserve"> PAGEREF _Toc416296331 \h </w:instrText>
            </w:r>
            <w:r w:rsidR="005E6AB3">
              <w:rPr>
                <w:noProof/>
                <w:webHidden/>
              </w:rPr>
            </w:r>
            <w:r w:rsidR="005E6AB3">
              <w:rPr>
                <w:noProof/>
                <w:webHidden/>
              </w:rPr>
              <w:fldChar w:fldCharType="separate"/>
            </w:r>
            <w:r>
              <w:rPr>
                <w:noProof/>
                <w:webHidden/>
              </w:rPr>
              <w:t>73</w:t>
            </w:r>
            <w:r w:rsidR="005E6AB3">
              <w:rPr>
                <w:noProof/>
                <w:webHidden/>
              </w:rPr>
              <w:fldChar w:fldCharType="end"/>
            </w:r>
          </w:hyperlink>
        </w:p>
        <w:p w:rsidR="005E6AB3" w:rsidRDefault="008337FA">
          <w:pPr>
            <w:pStyle w:val="29"/>
            <w:tabs>
              <w:tab w:val="left" w:pos="1540"/>
              <w:tab w:val="right" w:leader="dot" w:pos="9345"/>
            </w:tabs>
            <w:rPr>
              <w:rFonts w:asciiTheme="minorHAnsi" w:eastAsiaTheme="minorEastAsia" w:hAnsiTheme="minorHAnsi" w:cstheme="minorBidi"/>
              <w:noProof/>
              <w:sz w:val="22"/>
              <w:lang w:eastAsia="ru-RU"/>
            </w:rPr>
          </w:pPr>
          <w:hyperlink w:anchor="_Toc416296332" w:history="1">
            <w:r w:rsidR="005E6AB3" w:rsidRPr="00A2790B">
              <w:rPr>
                <w:rStyle w:val="aff2"/>
                <w:noProof/>
                <w:lang w:eastAsia="ru-RU"/>
              </w:rPr>
              <w:t>6.3.</w:t>
            </w:r>
            <w:r w:rsidR="005E6AB3">
              <w:rPr>
                <w:rFonts w:asciiTheme="minorHAnsi" w:eastAsiaTheme="minorEastAsia" w:hAnsiTheme="minorHAnsi" w:cstheme="minorBidi"/>
                <w:noProof/>
                <w:sz w:val="22"/>
                <w:lang w:eastAsia="ru-RU"/>
              </w:rPr>
              <w:tab/>
            </w:r>
            <w:r w:rsidR="005E6AB3" w:rsidRPr="00A2790B">
              <w:rPr>
                <w:rStyle w:val="aff2"/>
                <w:noProof/>
                <w:lang w:eastAsia="ru-RU"/>
              </w:rPr>
              <w:t>Предложения по развитию туризма и сервиса рекреационных услуг</w:t>
            </w:r>
            <w:r w:rsidR="005E6AB3">
              <w:rPr>
                <w:noProof/>
                <w:webHidden/>
              </w:rPr>
              <w:tab/>
            </w:r>
            <w:r w:rsidR="005E6AB3">
              <w:rPr>
                <w:noProof/>
                <w:webHidden/>
              </w:rPr>
              <w:fldChar w:fldCharType="begin"/>
            </w:r>
            <w:r w:rsidR="005E6AB3">
              <w:rPr>
                <w:noProof/>
                <w:webHidden/>
              </w:rPr>
              <w:instrText xml:space="preserve"> PAGEREF _Toc416296332 \h </w:instrText>
            </w:r>
            <w:r w:rsidR="005E6AB3">
              <w:rPr>
                <w:noProof/>
                <w:webHidden/>
              </w:rPr>
            </w:r>
            <w:r w:rsidR="005E6AB3">
              <w:rPr>
                <w:noProof/>
                <w:webHidden/>
              </w:rPr>
              <w:fldChar w:fldCharType="separate"/>
            </w:r>
            <w:r>
              <w:rPr>
                <w:noProof/>
                <w:webHidden/>
              </w:rPr>
              <w:t>73</w:t>
            </w:r>
            <w:r w:rsidR="005E6AB3">
              <w:rPr>
                <w:noProof/>
                <w:webHidden/>
              </w:rPr>
              <w:fldChar w:fldCharType="end"/>
            </w:r>
          </w:hyperlink>
        </w:p>
        <w:p w:rsidR="005E6AB3" w:rsidRDefault="008337FA">
          <w:pPr>
            <w:pStyle w:val="15"/>
            <w:tabs>
              <w:tab w:val="right" w:leader="dot" w:pos="9345"/>
            </w:tabs>
            <w:rPr>
              <w:rFonts w:asciiTheme="minorHAnsi" w:eastAsiaTheme="minorEastAsia" w:hAnsiTheme="minorHAnsi" w:cstheme="minorBidi"/>
              <w:noProof/>
              <w:sz w:val="22"/>
              <w:lang w:eastAsia="ru-RU"/>
            </w:rPr>
          </w:pPr>
          <w:hyperlink w:anchor="_Toc416296333" w:history="1">
            <w:r w:rsidR="005E6AB3" w:rsidRPr="00A2790B">
              <w:rPr>
                <w:rStyle w:val="aff2"/>
                <w:noProof/>
                <w:lang w:eastAsia="ru-RU"/>
              </w:rPr>
              <w:t>Раздел 7. Оценка современного состояния экосистем проектируемого расширения национального парка и факторы негативного воздействия на них</w:t>
            </w:r>
            <w:r w:rsidR="005E6AB3">
              <w:rPr>
                <w:noProof/>
                <w:webHidden/>
              </w:rPr>
              <w:tab/>
            </w:r>
            <w:r w:rsidR="005E6AB3">
              <w:rPr>
                <w:noProof/>
                <w:webHidden/>
              </w:rPr>
              <w:fldChar w:fldCharType="begin"/>
            </w:r>
            <w:r w:rsidR="005E6AB3">
              <w:rPr>
                <w:noProof/>
                <w:webHidden/>
              </w:rPr>
              <w:instrText xml:space="preserve"> PAGEREF _Toc416296333 \h </w:instrText>
            </w:r>
            <w:r w:rsidR="005E6AB3">
              <w:rPr>
                <w:noProof/>
                <w:webHidden/>
              </w:rPr>
            </w:r>
            <w:r w:rsidR="005E6AB3">
              <w:rPr>
                <w:noProof/>
                <w:webHidden/>
              </w:rPr>
              <w:fldChar w:fldCharType="separate"/>
            </w:r>
            <w:r>
              <w:rPr>
                <w:noProof/>
                <w:webHidden/>
              </w:rPr>
              <w:t>75</w:t>
            </w:r>
            <w:r w:rsidR="005E6AB3">
              <w:rPr>
                <w:noProof/>
                <w:webHidden/>
              </w:rPr>
              <w:fldChar w:fldCharType="end"/>
            </w:r>
          </w:hyperlink>
        </w:p>
        <w:p w:rsidR="005E6AB3" w:rsidRDefault="008337FA">
          <w:pPr>
            <w:pStyle w:val="29"/>
            <w:tabs>
              <w:tab w:val="left" w:pos="1540"/>
              <w:tab w:val="right" w:leader="dot" w:pos="9345"/>
            </w:tabs>
            <w:rPr>
              <w:rFonts w:asciiTheme="minorHAnsi" w:eastAsiaTheme="minorEastAsia" w:hAnsiTheme="minorHAnsi" w:cstheme="minorBidi"/>
              <w:noProof/>
              <w:sz w:val="22"/>
              <w:lang w:eastAsia="ru-RU"/>
            </w:rPr>
          </w:pPr>
          <w:hyperlink w:anchor="_Toc416296334" w:history="1">
            <w:r w:rsidR="005E6AB3" w:rsidRPr="00A2790B">
              <w:rPr>
                <w:rStyle w:val="aff2"/>
                <w:noProof/>
                <w:lang w:eastAsia="ru-RU"/>
              </w:rPr>
              <w:t>7.1.</w:t>
            </w:r>
            <w:r w:rsidR="005E6AB3">
              <w:rPr>
                <w:rFonts w:asciiTheme="minorHAnsi" w:eastAsiaTheme="minorEastAsia" w:hAnsiTheme="minorHAnsi" w:cstheme="minorBidi"/>
                <w:noProof/>
                <w:sz w:val="22"/>
                <w:lang w:eastAsia="ru-RU"/>
              </w:rPr>
              <w:tab/>
            </w:r>
            <w:r w:rsidR="005E6AB3" w:rsidRPr="00A2790B">
              <w:rPr>
                <w:rStyle w:val="aff2"/>
                <w:noProof/>
                <w:lang w:eastAsia="ru-RU"/>
              </w:rPr>
              <w:t>Источники загрязнения природных сред</w:t>
            </w:r>
            <w:r w:rsidR="005E6AB3">
              <w:rPr>
                <w:noProof/>
                <w:webHidden/>
              </w:rPr>
              <w:tab/>
            </w:r>
            <w:r w:rsidR="005E6AB3">
              <w:rPr>
                <w:noProof/>
                <w:webHidden/>
              </w:rPr>
              <w:fldChar w:fldCharType="begin"/>
            </w:r>
            <w:r w:rsidR="005E6AB3">
              <w:rPr>
                <w:noProof/>
                <w:webHidden/>
              </w:rPr>
              <w:instrText xml:space="preserve"> PAGEREF _Toc416296334 \h </w:instrText>
            </w:r>
            <w:r w:rsidR="005E6AB3">
              <w:rPr>
                <w:noProof/>
                <w:webHidden/>
              </w:rPr>
            </w:r>
            <w:r w:rsidR="005E6AB3">
              <w:rPr>
                <w:noProof/>
                <w:webHidden/>
              </w:rPr>
              <w:fldChar w:fldCharType="separate"/>
            </w:r>
            <w:r>
              <w:rPr>
                <w:noProof/>
                <w:webHidden/>
              </w:rPr>
              <w:t>75</w:t>
            </w:r>
            <w:r w:rsidR="005E6AB3">
              <w:rPr>
                <w:noProof/>
                <w:webHidden/>
              </w:rPr>
              <w:fldChar w:fldCharType="end"/>
            </w:r>
          </w:hyperlink>
        </w:p>
        <w:p w:rsidR="005E6AB3" w:rsidRDefault="008337FA">
          <w:pPr>
            <w:pStyle w:val="29"/>
            <w:tabs>
              <w:tab w:val="left" w:pos="1540"/>
              <w:tab w:val="right" w:leader="dot" w:pos="9345"/>
            </w:tabs>
            <w:rPr>
              <w:rFonts w:asciiTheme="minorHAnsi" w:eastAsiaTheme="minorEastAsia" w:hAnsiTheme="minorHAnsi" w:cstheme="minorBidi"/>
              <w:noProof/>
              <w:sz w:val="22"/>
              <w:lang w:eastAsia="ru-RU"/>
            </w:rPr>
          </w:pPr>
          <w:hyperlink w:anchor="_Toc416296335" w:history="1">
            <w:r w:rsidR="005E6AB3" w:rsidRPr="00A2790B">
              <w:rPr>
                <w:rStyle w:val="aff2"/>
                <w:noProof/>
                <w:lang w:eastAsia="ru-RU"/>
              </w:rPr>
              <w:t>7.2.</w:t>
            </w:r>
            <w:r w:rsidR="005E6AB3">
              <w:rPr>
                <w:rFonts w:asciiTheme="minorHAnsi" w:eastAsiaTheme="minorEastAsia" w:hAnsiTheme="minorHAnsi" w:cstheme="minorBidi"/>
                <w:noProof/>
                <w:sz w:val="22"/>
                <w:lang w:eastAsia="ru-RU"/>
              </w:rPr>
              <w:tab/>
            </w:r>
            <w:r w:rsidR="005E6AB3" w:rsidRPr="00A2790B">
              <w:rPr>
                <w:rStyle w:val="aff2"/>
                <w:noProof/>
                <w:lang w:eastAsia="ru-RU"/>
              </w:rPr>
              <w:t>Комплексная оценка состояния наземных экосистем</w:t>
            </w:r>
            <w:r w:rsidR="005E6AB3">
              <w:rPr>
                <w:noProof/>
                <w:webHidden/>
              </w:rPr>
              <w:tab/>
            </w:r>
            <w:r w:rsidR="005E6AB3">
              <w:rPr>
                <w:noProof/>
                <w:webHidden/>
              </w:rPr>
              <w:fldChar w:fldCharType="begin"/>
            </w:r>
            <w:r w:rsidR="005E6AB3">
              <w:rPr>
                <w:noProof/>
                <w:webHidden/>
              </w:rPr>
              <w:instrText xml:space="preserve"> PAGEREF _Toc416296335 \h </w:instrText>
            </w:r>
            <w:r w:rsidR="005E6AB3">
              <w:rPr>
                <w:noProof/>
                <w:webHidden/>
              </w:rPr>
            </w:r>
            <w:r w:rsidR="005E6AB3">
              <w:rPr>
                <w:noProof/>
                <w:webHidden/>
              </w:rPr>
              <w:fldChar w:fldCharType="separate"/>
            </w:r>
            <w:r>
              <w:rPr>
                <w:noProof/>
                <w:webHidden/>
              </w:rPr>
              <w:t>76</w:t>
            </w:r>
            <w:r w:rsidR="005E6AB3">
              <w:rPr>
                <w:noProof/>
                <w:webHidden/>
              </w:rPr>
              <w:fldChar w:fldCharType="end"/>
            </w:r>
          </w:hyperlink>
        </w:p>
        <w:p w:rsidR="005E6AB3" w:rsidRDefault="008337FA">
          <w:pPr>
            <w:pStyle w:val="29"/>
            <w:tabs>
              <w:tab w:val="left" w:pos="1540"/>
              <w:tab w:val="right" w:leader="dot" w:pos="9345"/>
            </w:tabs>
            <w:rPr>
              <w:rFonts w:asciiTheme="minorHAnsi" w:eastAsiaTheme="minorEastAsia" w:hAnsiTheme="minorHAnsi" w:cstheme="minorBidi"/>
              <w:noProof/>
              <w:sz w:val="22"/>
              <w:lang w:eastAsia="ru-RU"/>
            </w:rPr>
          </w:pPr>
          <w:hyperlink w:anchor="_Toc416296336" w:history="1">
            <w:r w:rsidR="005E6AB3" w:rsidRPr="00A2790B">
              <w:rPr>
                <w:rStyle w:val="aff2"/>
                <w:noProof/>
                <w:lang w:eastAsia="ru-RU"/>
              </w:rPr>
              <w:t>7.3.</w:t>
            </w:r>
            <w:r w:rsidR="005E6AB3">
              <w:rPr>
                <w:rFonts w:asciiTheme="minorHAnsi" w:eastAsiaTheme="minorEastAsia" w:hAnsiTheme="minorHAnsi" w:cstheme="minorBidi"/>
                <w:noProof/>
                <w:sz w:val="22"/>
                <w:lang w:eastAsia="ru-RU"/>
              </w:rPr>
              <w:tab/>
            </w:r>
            <w:r w:rsidR="005E6AB3" w:rsidRPr="00A2790B">
              <w:rPr>
                <w:rStyle w:val="aff2"/>
                <w:noProof/>
                <w:lang w:eastAsia="ru-RU"/>
              </w:rPr>
              <w:t>Комплексная оценка состояния водных экосистем</w:t>
            </w:r>
            <w:r w:rsidR="005E6AB3">
              <w:rPr>
                <w:noProof/>
                <w:webHidden/>
              </w:rPr>
              <w:tab/>
            </w:r>
            <w:r w:rsidR="005E6AB3">
              <w:rPr>
                <w:noProof/>
                <w:webHidden/>
              </w:rPr>
              <w:fldChar w:fldCharType="begin"/>
            </w:r>
            <w:r w:rsidR="005E6AB3">
              <w:rPr>
                <w:noProof/>
                <w:webHidden/>
              </w:rPr>
              <w:instrText xml:space="preserve"> PAGEREF _Toc416296336 \h </w:instrText>
            </w:r>
            <w:r w:rsidR="005E6AB3">
              <w:rPr>
                <w:noProof/>
                <w:webHidden/>
              </w:rPr>
            </w:r>
            <w:r w:rsidR="005E6AB3">
              <w:rPr>
                <w:noProof/>
                <w:webHidden/>
              </w:rPr>
              <w:fldChar w:fldCharType="separate"/>
            </w:r>
            <w:r>
              <w:rPr>
                <w:noProof/>
                <w:webHidden/>
              </w:rPr>
              <w:t>77</w:t>
            </w:r>
            <w:r w:rsidR="005E6AB3">
              <w:rPr>
                <w:noProof/>
                <w:webHidden/>
              </w:rPr>
              <w:fldChar w:fldCharType="end"/>
            </w:r>
          </w:hyperlink>
        </w:p>
        <w:p w:rsidR="005E6AB3" w:rsidRDefault="008337FA">
          <w:pPr>
            <w:pStyle w:val="29"/>
            <w:tabs>
              <w:tab w:val="left" w:pos="1540"/>
              <w:tab w:val="right" w:leader="dot" w:pos="9345"/>
            </w:tabs>
            <w:rPr>
              <w:rFonts w:asciiTheme="minorHAnsi" w:eastAsiaTheme="minorEastAsia" w:hAnsiTheme="minorHAnsi" w:cstheme="minorBidi"/>
              <w:noProof/>
              <w:sz w:val="22"/>
              <w:lang w:eastAsia="ru-RU"/>
            </w:rPr>
          </w:pPr>
          <w:hyperlink w:anchor="_Toc416296337" w:history="1">
            <w:r w:rsidR="005E6AB3" w:rsidRPr="00A2790B">
              <w:rPr>
                <w:rStyle w:val="aff2"/>
                <w:noProof/>
                <w:lang w:eastAsia="ru-RU"/>
              </w:rPr>
              <w:t>7.4</w:t>
            </w:r>
            <w:r w:rsidR="005E6AB3">
              <w:rPr>
                <w:rFonts w:asciiTheme="minorHAnsi" w:eastAsiaTheme="minorEastAsia" w:hAnsiTheme="minorHAnsi" w:cstheme="minorBidi"/>
                <w:noProof/>
                <w:sz w:val="22"/>
                <w:lang w:eastAsia="ru-RU"/>
              </w:rPr>
              <w:tab/>
            </w:r>
            <w:r w:rsidR="005E6AB3" w:rsidRPr="00A2790B">
              <w:rPr>
                <w:rStyle w:val="aff2"/>
                <w:noProof/>
                <w:lang w:eastAsia="ru-RU"/>
              </w:rPr>
              <w:t xml:space="preserve"> Радиоактивное загрязнение</w:t>
            </w:r>
            <w:r w:rsidR="005E6AB3">
              <w:rPr>
                <w:noProof/>
                <w:webHidden/>
              </w:rPr>
              <w:tab/>
            </w:r>
            <w:r w:rsidR="005E6AB3">
              <w:rPr>
                <w:noProof/>
                <w:webHidden/>
              </w:rPr>
              <w:fldChar w:fldCharType="begin"/>
            </w:r>
            <w:r w:rsidR="005E6AB3">
              <w:rPr>
                <w:noProof/>
                <w:webHidden/>
              </w:rPr>
              <w:instrText xml:space="preserve"> PAGEREF _Toc416296337 \h </w:instrText>
            </w:r>
            <w:r w:rsidR="005E6AB3">
              <w:rPr>
                <w:noProof/>
                <w:webHidden/>
              </w:rPr>
            </w:r>
            <w:r w:rsidR="005E6AB3">
              <w:rPr>
                <w:noProof/>
                <w:webHidden/>
              </w:rPr>
              <w:fldChar w:fldCharType="separate"/>
            </w:r>
            <w:r>
              <w:rPr>
                <w:noProof/>
                <w:webHidden/>
              </w:rPr>
              <w:t>77</w:t>
            </w:r>
            <w:r w:rsidR="005E6AB3">
              <w:rPr>
                <w:noProof/>
                <w:webHidden/>
              </w:rPr>
              <w:fldChar w:fldCharType="end"/>
            </w:r>
          </w:hyperlink>
        </w:p>
        <w:p w:rsidR="005E6AB3" w:rsidRDefault="008337FA">
          <w:pPr>
            <w:pStyle w:val="15"/>
            <w:tabs>
              <w:tab w:val="right" w:leader="dot" w:pos="9345"/>
            </w:tabs>
            <w:rPr>
              <w:rFonts w:asciiTheme="minorHAnsi" w:eastAsiaTheme="minorEastAsia" w:hAnsiTheme="minorHAnsi" w:cstheme="minorBidi"/>
              <w:noProof/>
              <w:sz w:val="22"/>
              <w:lang w:eastAsia="ru-RU"/>
            </w:rPr>
          </w:pPr>
          <w:hyperlink w:anchor="_Toc416296338" w:history="1">
            <w:r w:rsidR="005E6AB3" w:rsidRPr="00A2790B">
              <w:rPr>
                <w:rStyle w:val="aff2"/>
                <w:noProof/>
                <w:lang w:eastAsia="ru-RU"/>
              </w:rPr>
              <w:t>Раздел 8. Организация проектируемого расширения национального парка</w:t>
            </w:r>
            <w:r w:rsidR="005E6AB3">
              <w:rPr>
                <w:noProof/>
                <w:webHidden/>
              </w:rPr>
              <w:tab/>
            </w:r>
            <w:r w:rsidR="005E6AB3">
              <w:rPr>
                <w:noProof/>
                <w:webHidden/>
              </w:rPr>
              <w:fldChar w:fldCharType="begin"/>
            </w:r>
            <w:r w:rsidR="005E6AB3">
              <w:rPr>
                <w:noProof/>
                <w:webHidden/>
              </w:rPr>
              <w:instrText xml:space="preserve"> PAGEREF _Toc416296338 \h </w:instrText>
            </w:r>
            <w:r w:rsidR="005E6AB3">
              <w:rPr>
                <w:noProof/>
                <w:webHidden/>
              </w:rPr>
            </w:r>
            <w:r w:rsidR="005E6AB3">
              <w:rPr>
                <w:noProof/>
                <w:webHidden/>
              </w:rPr>
              <w:fldChar w:fldCharType="separate"/>
            </w:r>
            <w:r>
              <w:rPr>
                <w:noProof/>
                <w:webHidden/>
              </w:rPr>
              <w:t>79</w:t>
            </w:r>
            <w:r w:rsidR="005E6AB3">
              <w:rPr>
                <w:noProof/>
                <w:webHidden/>
              </w:rPr>
              <w:fldChar w:fldCharType="end"/>
            </w:r>
          </w:hyperlink>
        </w:p>
        <w:p w:rsidR="005E6AB3" w:rsidRDefault="008337FA">
          <w:pPr>
            <w:pStyle w:val="29"/>
            <w:tabs>
              <w:tab w:val="left" w:pos="1540"/>
              <w:tab w:val="right" w:leader="dot" w:pos="9345"/>
            </w:tabs>
            <w:rPr>
              <w:rFonts w:asciiTheme="minorHAnsi" w:eastAsiaTheme="minorEastAsia" w:hAnsiTheme="minorHAnsi" w:cstheme="minorBidi"/>
              <w:noProof/>
              <w:sz w:val="22"/>
              <w:lang w:eastAsia="ru-RU"/>
            </w:rPr>
          </w:pPr>
          <w:hyperlink w:anchor="_Toc416296339" w:history="1">
            <w:r w:rsidR="005E6AB3" w:rsidRPr="00A2790B">
              <w:rPr>
                <w:rStyle w:val="aff2"/>
                <w:noProof/>
              </w:rPr>
              <w:t>8.1.</w:t>
            </w:r>
            <w:r w:rsidR="005E6AB3">
              <w:rPr>
                <w:rFonts w:asciiTheme="minorHAnsi" w:eastAsiaTheme="minorEastAsia" w:hAnsiTheme="minorHAnsi" w:cstheme="minorBidi"/>
                <w:noProof/>
                <w:sz w:val="22"/>
                <w:lang w:eastAsia="ru-RU"/>
              </w:rPr>
              <w:tab/>
            </w:r>
            <w:r w:rsidR="005E6AB3" w:rsidRPr="00A2790B">
              <w:rPr>
                <w:rStyle w:val="aff2"/>
                <w:noProof/>
              </w:rPr>
              <w:t>Функциональное зонирование и режим территории</w:t>
            </w:r>
            <w:r w:rsidR="005E6AB3">
              <w:rPr>
                <w:noProof/>
                <w:webHidden/>
              </w:rPr>
              <w:tab/>
            </w:r>
            <w:r w:rsidR="005E6AB3">
              <w:rPr>
                <w:noProof/>
                <w:webHidden/>
              </w:rPr>
              <w:fldChar w:fldCharType="begin"/>
            </w:r>
            <w:r w:rsidR="005E6AB3">
              <w:rPr>
                <w:noProof/>
                <w:webHidden/>
              </w:rPr>
              <w:instrText xml:space="preserve"> PAGEREF _Toc416296339 \h </w:instrText>
            </w:r>
            <w:r w:rsidR="005E6AB3">
              <w:rPr>
                <w:noProof/>
                <w:webHidden/>
              </w:rPr>
            </w:r>
            <w:r w:rsidR="005E6AB3">
              <w:rPr>
                <w:noProof/>
                <w:webHidden/>
              </w:rPr>
              <w:fldChar w:fldCharType="separate"/>
            </w:r>
            <w:r>
              <w:rPr>
                <w:noProof/>
                <w:webHidden/>
              </w:rPr>
              <w:t>79</w:t>
            </w:r>
            <w:r w:rsidR="005E6AB3">
              <w:rPr>
                <w:noProof/>
                <w:webHidden/>
              </w:rPr>
              <w:fldChar w:fldCharType="end"/>
            </w:r>
          </w:hyperlink>
        </w:p>
        <w:p w:rsidR="005E6AB3" w:rsidRDefault="008337FA">
          <w:pPr>
            <w:pStyle w:val="38"/>
            <w:tabs>
              <w:tab w:val="left" w:pos="1949"/>
              <w:tab w:val="right" w:leader="dot" w:pos="9345"/>
            </w:tabs>
            <w:rPr>
              <w:rFonts w:asciiTheme="minorHAnsi" w:eastAsiaTheme="minorEastAsia" w:hAnsiTheme="minorHAnsi" w:cstheme="minorBidi"/>
              <w:noProof/>
              <w:sz w:val="22"/>
              <w:lang w:eastAsia="ru-RU"/>
            </w:rPr>
          </w:pPr>
          <w:hyperlink w:anchor="_Toc416296340" w:history="1">
            <w:r w:rsidR="005E6AB3" w:rsidRPr="00A2790B">
              <w:rPr>
                <w:rStyle w:val="aff2"/>
                <w:noProof/>
              </w:rPr>
              <w:t>8.1.1.</w:t>
            </w:r>
            <w:r w:rsidR="005E6AB3">
              <w:rPr>
                <w:rFonts w:asciiTheme="minorHAnsi" w:eastAsiaTheme="minorEastAsia" w:hAnsiTheme="minorHAnsi" w:cstheme="minorBidi"/>
                <w:noProof/>
                <w:sz w:val="22"/>
                <w:lang w:eastAsia="ru-RU"/>
              </w:rPr>
              <w:tab/>
            </w:r>
            <w:r w:rsidR="005E6AB3" w:rsidRPr="00A2790B">
              <w:rPr>
                <w:rStyle w:val="aff2"/>
                <w:noProof/>
              </w:rPr>
              <w:t>Природоохранный режим территории</w:t>
            </w:r>
            <w:r w:rsidR="005E6AB3">
              <w:rPr>
                <w:noProof/>
                <w:webHidden/>
              </w:rPr>
              <w:tab/>
            </w:r>
            <w:r w:rsidR="005E6AB3">
              <w:rPr>
                <w:noProof/>
                <w:webHidden/>
              </w:rPr>
              <w:fldChar w:fldCharType="begin"/>
            </w:r>
            <w:r w:rsidR="005E6AB3">
              <w:rPr>
                <w:noProof/>
                <w:webHidden/>
              </w:rPr>
              <w:instrText xml:space="preserve"> PAGEREF _Toc416296340 \h </w:instrText>
            </w:r>
            <w:r w:rsidR="005E6AB3">
              <w:rPr>
                <w:noProof/>
                <w:webHidden/>
              </w:rPr>
            </w:r>
            <w:r w:rsidR="005E6AB3">
              <w:rPr>
                <w:noProof/>
                <w:webHidden/>
              </w:rPr>
              <w:fldChar w:fldCharType="separate"/>
            </w:r>
            <w:r>
              <w:rPr>
                <w:noProof/>
                <w:webHidden/>
              </w:rPr>
              <w:t>79</w:t>
            </w:r>
            <w:r w:rsidR="005E6AB3">
              <w:rPr>
                <w:noProof/>
                <w:webHidden/>
              </w:rPr>
              <w:fldChar w:fldCharType="end"/>
            </w:r>
          </w:hyperlink>
        </w:p>
        <w:p w:rsidR="005E6AB3" w:rsidRDefault="008337FA">
          <w:pPr>
            <w:pStyle w:val="38"/>
            <w:tabs>
              <w:tab w:val="left" w:pos="1949"/>
              <w:tab w:val="right" w:leader="dot" w:pos="9345"/>
            </w:tabs>
            <w:rPr>
              <w:rFonts w:asciiTheme="minorHAnsi" w:eastAsiaTheme="minorEastAsia" w:hAnsiTheme="minorHAnsi" w:cstheme="minorBidi"/>
              <w:noProof/>
              <w:sz w:val="22"/>
              <w:lang w:eastAsia="ru-RU"/>
            </w:rPr>
          </w:pPr>
          <w:hyperlink w:anchor="_Toc416296341" w:history="1">
            <w:r w:rsidR="005E6AB3" w:rsidRPr="00A2790B">
              <w:rPr>
                <w:rStyle w:val="aff2"/>
                <w:noProof/>
              </w:rPr>
              <w:t>8.1.2.</w:t>
            </w:r>
            <w:r w:rsidR="005E6AB3">
              <w:rPr>
                <w:rFonts w:asciiTheme="minorHAnsi" w:eastAsiaTheme="minorEastAsia" w:hAnsiTheme="minorHAnsi" w:cstheme="minorBidi"/>
                <w:noProof/>
                <w:sz w:val="22"/>
                <w:lang w:eastAsia="ru-RU"/>
              </w:rPr>
              <w:tab/>
            </w:r>
            <w:r w:rsidR="005E6AB3" w:rsidRPr="00A2790B">
              <w:rPr>
                <w:rStyle w:val="aff2"/>
                <w:noProof/>
              </w:rPr>
              <w:t>Функциональное зонирование и режим функциональных зон</w:t>
            </w:r>
            <w:r w:rsidR="005E6AB3">
              <w:rPr>
                <w:noProof/>
                <w:webHidden/>
              </w:rPr>
              <w:tab/>
            </w:r>
            <w:r w:rsidR="005E6AB3">
              <w:rPr>
                <w:noProof/>
                <w:webHidden/>
              </w:rPr>
              <w:fldChar w:fldCharType="begin"/>
            </w:r>
            <w:r w:rsidR="005E6AB3">
              <w:rPr>
                <w:noProof/>
                <w:webHidden/>
              </w:rPr>
              <w:instrText xml:space="preserve"> PAGEREF _Toc416296341 \h </w:instrText>
            </w:r>
            <w:r w:rsidR="005E6AB3">
              <w:rPr>
                <w:noProof/>
                <w:webHidden/>
              </w:rPr>
            </w:r>
            <w:r w:rsidR="005E6AB3">
              <w:rPr>
                <w:noProof/>
                <w:webHidden/>
              </w:rPr>
              <w:fldChar w:fldCharType="separate"/>
            </w:r>
            <w:r>
              <w:rPr>
                <w:noProof/>
                <w:webHidden/>
              </w:rPr>
              <w:t>80</w:t>
            </w:r>
            <w:r w:rsidR="005E6AB3">
              <w:rPr>
                <w:noProof/>
                <w:webHidden/>
              </w:rPr>
              <w:fldChar w:fldCharType="end"/>
            </w:r>
          </w:hyperlink>
        </w:p>
        <w:p w:rsidR="005E6AB3" w:rsidRDefault="008337FA">
          <w:pPr>
            <w:pStyle w:val="29"/>
            <w:tabs>
              <w:tab w:val="left" w:pos="1540"/>
              <w:tab w:val="right" w:leader="dot" w:pos="9345"/>
            </w:tabs>
            <w:rPr>
              <w:rFonts w:asciiTheme="minorHAnsi" w:eastAsiaTheme="minorEastAsia" w:hAnsiTheme="minorHAnsi" w:cstheme="minorBidi"/>
              <w:noProof/>
              <w:sz w:val="22"/>
              <w:lang w:eastAsia="ru-RU"/>
            </w:rPr>
          </w:pPr>
          <w:hyperlink w:anchor="_Toc416296342" w:history="1">
            <w:r w:rsidR="005E6AB3" w:rsidRPr="00A2790B">
              <w:rPr>
                <w:rStyle w:val="aff2"/>
                <w:noProof/>
              </w:rPr>
              <w:t>8.2.</w:t>
            </w:r>
            <w:r w:rsidR="005E6AB3">
              <w:rPr>
                <w:rFonts w:asciiTheme="minorHAnsi" w:eastAsiaTheme="minorEastAsia" w:hAnsiTheme="minorHAnsi" w:cstheme="minorBidi"/>
                <w:noProof/>
                <w:sz w:val="22"/>
                <w:lang w:eastAsia="ru-RU"/>
              </w:rPr>
              <w:tab/>
            </w:r>
            <w:r w:rsidR="005E6AB3" w:rsidRPr="00A2790B">
              <w:rPr>
                <w:rStyle w:val="aff2"/>
                <w:noProof/>
              </w:rPr>
              <w:t>Организация охранной зоны</w:t>
            </w:r>
            <w:r w:rsidR="005E6AB3">
              <w:rPr>
                <w:noProof/>
                <w:webHidden/>
              </w:rPr>
              <w:tab/>
            </w:r>
            <w:r w:rsidR="005E6AB3">
              <w:rPr>
                <w:noProof/>
                <w:webHidden/>
              </w:rPr>
              <w:fldChar w:fldCharType="begin"/>
            </w:r>
            <w:r w:rsidR="005E6AB3">
              <w:rPr>
                <w:noProof/>
                <w:webHidden/>
              </w:rPr>
              <w:instrText xml:space="preserve"> PAGEREF _Toc416296342 \h </w:instrText>
            </w:r>
            <w:r w:rsidR="005E6AB3">
              <w:rPr>
                <w:noProof/>
                <w:webHidden/>
              </w:rPr>
            </w:r>
            <w:r w:rsidR="005E6AB3">
              <w:rPr>
                <w:noProof/>
                <w:webHidden/>
              </w:rPr>
              <w:fldChar w:fldCharType="separate"/>
            </w:r>
            <w:r>
              <w:rPr>
                <w:noProof/>
                <w:webHidden/>
              </w:rPr>
              <w:t>81</w:t>
            </w:r>
            <w:r w:rsidR="005E6AB3">
              <w:rPr>
                <w:noProof/>
                <w:webHidden/>
              </w:rPr>
              <w:fldChar w:fldCharType="end"/>
            </w:r>
          </w:hyperlink>
        </w:p>
        <w:p w:rsidR="005E6AB3" w:rsidRDefault="008337FA">
          <w:pPr>
            <w:pStyle w:val="15"/>
            <w:tabs>
              <w:tab w:val="right" w:leader="dot" w:pos="9345"/>
            </w:tabs>
            <w:rPr>
              <w:rFonts w:asciiTheme="minorHAnsi" w:eastAsiaTheme="minorEastAsia" w:hAnsiTheme="minorHAnsi" w:cstheme="minorBidi"/>
              <w:noProof/>
              <w:sz w:val="22"/>
              <w:lang w:eastAsia="ru-RU"/>
            </w:rPr>
          </w:pPr>
          <w:hyperlink w:anchor="_Toc416296343" w:history="1">
            <w:r w:rsidR="005E6AB3" w:rsidRPr="00A2790B">
              <w:rPr>
                <w:rStyle w:val="aff2"/>
                <w:noProof/>
                <w:lang w:eastAsia="ru-RU"/>
              </w:rPr>
              <w:t>Раздел 9. Оценка воздействия на окружающую среду в результате организации национального парка</w:t>
            </w:r>
            <w:r w:rsidR="005E6AB3">
              <w:rPr>
                <w:noProof/>
                <w:webHidden/>
              </w:rPr>
              <w:tab/>
            </w:r>
            <w:r w:rsidR="005E6AB3">
              <w:rPr>
                <w:noProof/>
                <w:webHidden/>
              </w:rPr>
              <w:fldChar w:fldCharType="begin"/>
            </w:r>
            <w:r w:rsidR="005E6AB3">
              <w:rPr>
                <w:noProof/>
                <w:webHidden/>
              </w:rPr>
              <w:instrText xml:space="preserve"> PAGEREF _Toc416296343 \h </w:instrText>
            </w:r>
            <w:r w:rsidR="005E6AB3">
              <w:rPr>
                <w:noProof/>
                <w:webHidden/>
              </w:rPr>
            </w:r>
            <w:r w:rsidR="005E6AB3">
              <w:rPr>
                <w:noProof/>
                <w:webHidden/>
              </w:rPr>
              <w:fldChar w:fldCharType="separate"/>
            </w:r>
            <w:r>
              <w:rPr>
                <w:noProof/>
                <w:webHidden/>
              </w:rPr>
              <w:t>83</w:t>
            </w:r>
            <w:r w:rsidR="005E6AB3">
              <w:rPr>
                <w:noProof/>
                <w:webHidden/>
              </w:rPr>
              <w:fldChar w:fldCharType="end"/>
            </w:r>
          </w:hyperlink>
        </w:p>
        <w:p w:rsidR="005E6AB3" w:rsidRDefault="008337FA">
          <w:pPr>
            <w:pStyle w:val="15"/>
            <w:tabs>
              <w:tab w:val="right" w:leader="dot" w:pos="9345"/>
            </w:tabs>
            <w:rPr>
              <w:rFonts w:asciiTheme="minorHAnsi" w:eastAsiaTheme="minorEastAsia" w:hAnsiTheme="minorHAnsi" w:cstheme="minorBidi"/>
              <w:noProof/>
              <w:sz w:val="22"/>
              <w:lang w:eastAsia="ru-RU"/>
            </w:rPr>
          </w:pPr>
          <w:hyperlink w:anchor="_Toc416296344" w:history="1">
            <w:r w:rsidR="005E6AB3" w:rsidRPr="00A2790B">
              <w:rPr>
                <w:rStyle w:val="aff2"/>
                <w:noProof/>
                <w:lang w:eastAsia="ru-RU"/>
              </w:rPr>
              <w:t>Заключение</w:t>
            </w:r>
            <w:r w:rsidR="005E6AB3">
              <w:rPr>
                <w:noProof/>
                <w:webHidden/>
              </w:rPr>
              <w:tab/>
            </w:r>
            <w:r w:rsidR="005E6AB3">
              <w:rPr>
                <w:noProof/>
                <w:webHidden/>
              </w:rPr>
              <w:fldChar w:fldCharType="begin"/>
            </w:r>
            <w:r w:rsidR="005E6AB3">
              <w:rPr>
                <w:noProof/>
                <w:webHidden/>
              </w:rPr>
              <w:instrText xml:space="preserve"> PAGEREF _Toc416296344 \h </w:instrText>
            </w:r>
            <w:r w:rsidR="005E6AB3">
              <w:rPr>
                <w:noProof/>
                <w:webHidden/>
              </w:rPr>
            </w:r>
            <w:r w:rsidR="005E6AB3">
              <w:rPr>
                <w:noProof/>
                <w:webHidden/>
              </w:rPr>
              <w:fldChar w:fldCharType="separate"/>
            </w:r>
            <w:r>
              <w:rPr>
                <w:noProof/>
                <w:webHidden/>
              </w:rPr>
              <w:t>84</w:t>
            </w:r>
            <w:r w:rsidR="005E6AB3">
              <w:rPr>
                <w:noProof/>
                <w:webHidden/>
              </w:rPr>
              <w:fldChar w:fldCharType="end"/>
            </w:r>
          </w:hyperlink>
        </w:p>
        <w:p w:rsidR="005E6AB3" w:rsidRDefault="008337FA">
          <w:pPr>
            <w:pStyle w:val="15"/>
            <w:tabs>
              <w:tab w:val="right" w:leader="dot" w:pos="9345"/>
            </w:tabs>
            <w:rPr>
              <w:rFonts w:asciiTheme="minorHAnsi" w:eastAsiaTheme="minorEastAsia" w:hAnsiTheme="minorHAnsi" w:cstheme="minorBidi"/>
              <w:noProof/>
              <w:sz w:val="22"/>
              <w:lang w:eastAsia="ru-RU"/>
            </w:rPr>
          </w:pPr>
          <w:hyperlink w:anchor="_Toc416296345" w:history="1">
            <w:r w:rsidR="005E6AB3" w:rsidRPr="00A2790B">
              <w:rPr>
                <w:rStyle w:val="aff2"/>
                <w:noProof/>
                <w:lang w:eastAsia="ru-RU"/>
              </w:rPr>
              <w:t>Список использованных источников</w:t>
            </w:r>
            <w:r w:rsidR="005E6AB3">
              <w:rPr>
                <w:noProof/>
                <w:webHidden/>
              </w:rPr>
              <w:tab/>
            </w:r>
            <w:r w:rsidR="005E6AB3">
              <w:rPr>
                <w:noProof/>
                <w:webHidden/>
              </w:rPr>
              <w:fldChar w:fldCharType="begin"/>
            </w:r>
            <w:r w:rsidR="005E6AB3">
              <w:rPr>
                <w:noProof/>
                <w:webHidden/>
              </w:rPr>
              <w:instrText xml:space="preserve"> PAGEREF _Toc416296345 \h </w:instrText>
            </w:r>
            <w:r w:rsidR="005E6AB3">
              <w:rPr>
                <w:noProof/>
                <w:webHidden/>
              </w:rPr>
            </w:r>
            <w:r w:rsidR="005E6AB3">
              <w:rPr>
                <w:noProof/>
                <w:webHidden/>
              </w:rPr>
              <w:fldChar w:fldCharType="separate"/>
            </w:r>
            <w:r>
              <w:rPr>
                <w:noProof/>
                <w:webHidden/>
              </w:rPr>
              <w:t>85</w:t>
            </w:r>
            <w:r w:rsidR="005E6AB3">
              <w:rPr>
                <w:noProof/>
                <w:webHidden/>
              </w:rPr>
              <w:fldChar w:fldCharType="end"/>
            </w:r>
          </w:hyperlink>
        </w:p>
        <w:p w:rsidR="00F65BB1" w:rsidRDefault="00F65BB1">
          <w:r>
            <w:rPr>
              <w:b/>
              <w:bCs/>
            </w:rPr>
            <w:fldChar w:fldCharType="end"/>
          </w:r>
        </w:p>
      </w:sdtContent>
    </w:sdt>
    <w:p w:rsidR="009668FD" w:rsidRDefault="009668FD">
      <w:pPr>
        <w:spacing w:after="0" w:line="240" w:lineRule="auto"/>
        <w:ind w:firstLine="0"/>
        <w:jc w:val="left"/>
        <w:rPr>
          <w:rFonts w:ascii="Cambria" w:eastAsia="Times New Roman" w:hAnsi="Cambria"/>
          <w:b/>
          <w:bCs/>
          <w:kern w:val="32"/>
          <w:sz w:val="32"/>
          <w:szCs w:val="32"/>
          <w:lang w:eastAsia="ru-RU"/>
        </w:rPr>
      </w:pPr>
      <w:r>
        <w:rPr>
          <w:lang w:eastAsia="ru-RU"/>
        </w:rPr>
        <w:br w:type="page"/>
      </w:r>
    </w:p>
    <w:p w:rsidR="0022270D" w:rsidRPr="00E75C90" w:rsidRDefault="0022270D" w:rsidP="003E124C">
      <w:pPr>
        <w:pStyle w:val="1"/>
        <w:ind w:firstLine="0"/>
        <w:rPr>
          <w:lang w:eastAsia="ru-RU"/>
        </w:rPr>
      </w:pPr>
      <w:bookmarkStart w:id="0" w:name="_Toc416296286"/>
      <w:r w:rsidRPr="00E75C90">
        <w:rPr>
          <w:lang w:eastAsia="ru-RU"/>
        </w:rPr>
        <w:t>Введение</w:t>
      </w:r>
      <w:bookmarkEnd w:id="0"/>
    </w:p>
    <w:p w:rsidR="003E124C" w:rsidRPr="008E36BE" w:rsidRDefault="005D5931" w:rsidP="00BE377A">
      <w:pPr>
        <w:spacing w:after="0"/>
        <w:rPr>
          <w:lang w:eastAsia="ru-RU"/>
        </w:rPr>
      </w:pPr>
      <w:r>
        <w:rPr>
          <w:lang w:eastAsia="ru-RU"/>
        </w:rPr>
        <w:t xml:space="preserve">Расширение </w:t>
      </w:r>
      <w:r w:rsidR="00854132" w:rsidRPr="008E36BE">
        <w:rPr>
          <w:lang w:eastAsia="ru-RU"/>
        </w:rPr>
        <w:t>национального парка «</w:t>
      </w:r>
      <w:r>
        <w:rPr>
          <w:lang w:eastAsia="ru-RU"/>
        </w:rPr>
        <w:t>Паанаярви</w:t>
      </w:r>
      <w:r w:rsidR="00854132" w:rsidRPr="008E36BE">
        <w:rPr>
          <w:lang w:eastAsia="ru-RU"/>
        </w:rPr>
        <w:t xml:space="preserve">» в Мурманской области предусмотрено Концепцией развития системы особо охраняемых природных территорий федерального значения на период до 2020 года, утвержденной распоряжением Правительства Российской Федерации от 22 декабря 2011 г. № 2322-р. </w:t>
      </w:r>
    </w:p>
    <w:p w:rsidR="005D5931" w:rsidRPr="005D5931" w:rsidRDefault="005D5931" w:rsidP="00BE377A">
      <w:pPr>
        <w:spacing w:after="0"/>
        <w:rPr>
          <w:lang w:eastAsia="ru-RU"/>
        </w:rPr>
      </w:pPr>
      <w:r w:rsidRPr="005D5931">
        <w:rPr>
          <w:lang w:eastAsia="ru-RU"/>
        </w:rPr>
        <w:t xml:space="preserve">Необходимость сохранения экосистем именно путем </w:t>
      </w:r>
      <w:proofErr w:type="gramStart"/>
      <w:r w:rsidRPr="005D5931">
        <w:rPr>
          <w:lang w:eastAsia="ru-RU"/>
        </w:rPr>
        <w:t>организации</w:t>
      </w:r>
      <w:proofErr w:type="gramEnd"/>
      <w:r w:rsidRPr="005D5931">
        <w:rPr>
          <w:lang w:eastAsia="ru-RU"/>
        </w:rPr>
        <w:t xml:space="preserve"> особо охраняемой природной территории определяется двумя факторами</w:t>
      </w:r>
      <w:r w:rsidR="00F105B9">
        <w:rPr>
          <w:lang w:eastAsia="ru-RU"/>
        </w:rPr>
        <w:t xml:space="preserve">: </w:t>
      </w:r>
      <w:r w:rsidR="00430D46" w:rsidRPr="00EB6E9C">
        <w:rPr>
          <w:lang w:eastAsia="ru-RU"/>
        </w:rPr>
        <w:t xml:space="preserve">высокой природоохранной ценностью территории </w:t>
      </w:r>
      <w:r w:rsidR="00430D46">
        <w:rPr>
          <w:lang w:eastAsia="ru-RU"/>
        </w:rPr>
        <w:t xml:space="preserve"> и её</w:t>
      </w:r>
      <w:r w:rsidR="00430D46" w:rsidRPr="00EB6E9C">
        <w:rPr>
          <w:lang w:eastAsia="ru-RU"/>
        </w:rPr>
        <w:t xml:space="preserve"> привлекательностью для природного туризма</w:t>
      </w:r>
      <w:r w:rsidRPr="005D5931">
        <w:rPr>
          <w:lang w:eastAsia="ru-RU"/>
        </w:rPr>
        <w:t>.</w:t>
      </w:r>
    </w:p>
    <w:p w:rsidR="00BE377A" w:rsidRDefault="005D5931" w:rsidP="00BE377A">
      <w:pPr>
        <w:spacing w:after="0"/>
        <w:rPr>
          <w:lang w:eastAsia="ru-RU"/>
        </w:rPr>
      </w:pPr>
      <w:r>
        <w:rPr>
          <w:lang w:eastAsia="ru-RU"/>
        </w:rPr>
        <w:t xml:space="preserve">Высокая природоохранная ценность </w:t>
      </w:r>
      <w:r w:rsidR="00BE377A">
        <w:rPr>
          <w:lang w:eastAsia="ru-RU"/>
        </w:rPr>
        <w:t xml:space="preserve">данной </w:t>
      </w:r>
      <w:r>
        <w:rPr>
          <w:lang w:eastAsia="ru-RU"/>
        </w:rPr>
        <w:t xml:space="preserve">территории была выявлена в 1920-е </w:t>
      </w:r>
      <w:r w:rsidR="00AB63F8">
        <w:rPr>
          <w:lang w:eastAsia="ru-RU"/>
        </w:rPr>
        <w:t>годы</w:t>
      </w:r>
      <w:r>
        <w:rPr>
          <w:lang w:eastAsia="ru-RU"/>
        </w:rPr>
        <w:t xml:space="preserve"> </w:t>
      </w:r>
      <w:r w:rsidR="00BE377A">
        <w:rPr>
          <w:lang w:eastAsia="ru-RU"/>
        </w:rPr>
        <w:t xml:space="preserve">при создании </w:t>
      </w:r>
      <w:r w:rsidR="003434B6" w:rsidRPr="003434B6">
        <w:rPr>
          <w:lang w:eastAsia="ru-RU"/>
        </w:rPr>
        <w:t xml:space="preserve"> </w:t>
      </w:r>
      <w:r w:rsidR="00BE377A" w:rsidRPr="003434B6">
        <w:rPr>
          <w:lang w:eastAsia="ru-RU"/>
        </w:rPr>
        <w:t>фински</w:t>
      </w:r>
      <w:r w:rsidR="00BE377A">
        <w:rPr>
          <w:lang w:eastAsia="ru-RU"/>
        </w:rPr>
        <w:t>ми</w:t>
      </w:r>
      <w:r w:rsidR="00BE377A" w:rsidRPr="003434B6">
        <w:rPr>
          <w:lang w:eastAsia="ru-RU"/>
        </w:rPr>
        <w:t xml:space="preserve"> учены</w:t>
      </w:r>
      <w:r w:rsidR="00BE377A">
        <w:rPr>
          <w:lang w:eastAsia="ru-RU"/>
        </w:rPr>
        <w:t>ми</w:t>
      </w:r>
      <w:r w:rsidR="00BE377A" w:rsidRPr="003434B6">
        <w:rPr>
          <w:lang w:eastAsia="ru-RU"/>
        </w:rPr>
        <w:t xml:space="preserve"> заповедника</w:t>
      </w:r>
      <w:r w:rsidR="003434B6" w:rsidRPr="003434B6">
        <w:rPr>
          <w:lang w:eastAsia="ru-RU"/>
        </w:rPr>
        <w:t xml:space="preserve">. </w:t>
      </w:r>
      <w:r w:rsidR="00BE377A">
        <w:rPr>
          <w:lang w:eastAsia="ru-RU"/>
        </w:rPr>
        <w:t>О</w:t>
      </w:r>
      <w:r w:rsidR="003434B6" w:rsidRPr="003434B6">
        <w:rPr>
          <w:lang w:eastAsia="ru-RU"/>
        </w:rPr>
        <w:t xml:space="preserve">днако </w:t>
      </w:r>
      <w:r w:rsidR="00BE377A">
        <w:rPr>
          <w:lang w:eastAsia="ru-RU"/>
        </w:rPr>
        <w:t xml:space="preserve">заповедник </w:t>
      </w:r>
      <w:r w:rsidR="003434B6" w:rsidRPr="003434B6">
        <w:rPr>
          <w:lang w:eastAsia="ru-RU"/>
        </w:rPr>
        <w:t>просуществовал недолго –</w:t>
      </w:r>
      <w:r w:rsidR="00BE377A">
        <w:rPr>
          <w:lang w:eastAsia="ru-RU"/>
        </w:rPr>
        <w:t xml:space="preserve"> </w:t>
      </w:r>
      <w:r w:rsidR="003434B6" w:rsidRPr="003434B6">
        <w:rPr>
          <w:lang w:eastAsia="ru-RU"/>
        </w:rPr>
        <w:t>по</w:t>
      </w:r>
      <w:r w:rsidR="00BE377A">
        <w:rPr>
          <w:lang w:eastAsia="ru-RU"/>
        </w:rPr>
        <w:t xml:space="preserve"> результатам </w:t>
      </w:r>
      <w:r w:rsidR="003434B6" w:rsidRPr="003434B6">
        <w:rPr>
          <w:lang w:eastAsia="ru-RU"/>
        </w:rPr>
        <w:t>Зимней и Второй мировой войн</w:t>
      </w:r>
      <w:r w:rsidR="00BE377A">
        <w:rPr>
          <w:lang w:eastAsia="ru-RU"/>
        </w:rPr>
        <w:t xml:space="preserve"> данная территория отошла к </w:t>
      </w:r>
      <w:r w:rsidR="003434B6" w:rsidRPr="003434B6">
        <w:rPr>
          <w:lang w:eastAsia="ru-RU"/>
        </w:rPr>
        <w:t xml:space="preserve"> </w:t>
      </w:r>
      <w:r w:rsidR="00BE377A" w:rsidRPr="003434B6">
        <w:rPr>
          <w:lang w:eastAsia="ru-RU"/>
        </w:rPr>
        <w:t>Советскому Союзу</w:t>
      </w:r>
      <w:r w:rsidR="00BE377A">
        <w:rPr>
          <w:lang w:eastAsia="ru-RU"/>
        </w:rPr>
        <w:t xml:space="preserve"> и </w:t>
      </w:r>
      <w:r w:rsidR="00BE377A" w:rsidRPr="003434B6">
        <w:rPr>
          <w:lang w:eastAsia="ru-RU"/>
        </w:rPr>
        <w:t xml:space="preserve"> </w:t>
      </w:r>
      <w:r w:rsidR="003434B6" w:rsidRPr="003434B6">
        <w:rPr>
          <w:lang w:eastAsia="ru-RU"/>
        </w:rPr>
        <w:t xml:space="preserve">режим заповедника </w:t>
      </w:r>
      <w:r w:rsidR="00AB63F8" w:rsidRPr="003434B6">
        <w:rPr>
          <w:lang w:eastAsia="ru-RU"/>
        </w:rPr>
        <w:t>возобновлён</w:t>
      </w:r>
      <w:r w:rsidR="003434B6" w:rsidRPr="003434B6">
        <w:rPr>
          <w:lang w:eastAsia="ru-RU"/>
        </w:rPr>
        <w:t xml:space="preserve"> не был</w:t>
      </w:r>
      <w:r w:rsidR="00BE377A">
        <w:rPr>
          <w:lang w:eastAsia="ru-RU"/>
        </w:rPr>
        <w:t>.</w:t>
      </w:r>
      <w:r w:rsidR="00BE377A" w:rsidRPr="00BE377A">
        <w:rPr>
          <w:lang w:eastAsia="ru-RU"/>
        </w:rPr>
        <w:t xml:space="preserve"> </w:t>
      </w:r>
    </w:p>
    <w:p w:rsidR="0021519B" w:rsidRDefault="003434B6" w:rsidP="00BE377A">
      <w:pPr>
        <w:spacing w:after="0"/>
        <w:rPr>
          <w:lang w:eastAsia="ru-RU"/>
        </w:rPr>
      </w:pPr>
      <w:r w:rsidRPr="003434B6">
        <w:rPr>
          <w:lang w:eastAsia="ru-RU"/>
        </w:rPr>
        <w:t xml:space="preserve">В 1994 году в </w:t>
      </w:r>
      <w:r w:rsidR="00A2632A">
        <w:rPr>
          <w:lang w:eastAsia="ru-RU"/>
        </w:rPr>
        <w:t>исследуемом</w:t>
      </w:r>
      <w:r w:rsidRPr="003434B6">
        <w:rPr>
          <w:lang w:eastAsia="ru-RU"/>
        </w:rPr>
        <w:t xml:space="preserve"> районе был создан заказник «Кутса», его создание рассматривалось как первый этап </w:t>
      </w:r>
      <w:r w:rsidR="00A2632A">
        <w:rPr>
          <w:lang w:eastAsia="ru-RU"/>
        </w:rPr>
        <w:t>в организации</w:t>
      </w:r>
      <w:r w:rsidRPr="003434B6">
        <w:rPr>
          <w:lang w:eastAsia="ru-RU"/>
        </w:rPr>
        <w:t xml:space="preserve"> национального парка</w:t>
      </w:r>
      <w:r w:rsidR="00F105B9">
        <w:rPr>
          <w:lang w:eastAsia="ru-RU"/>
        </w:rPr>
        <w:t xml:space="preserve"> «Кутса»</w:t>
      </w:r>
      <w:r w:rsidRPr="003434B6">
        <w:rPr>
          <w:lang w:eastAsia="ru-RU"/>
        </w:rPr>
        <w:t>. Существующий заказник «Кутса» является комплексным, его режим – од</w:t>
      </w:r>
      <w:r w:rsidR="00A2632A">
        <w:rPr>
          <w:lang w:eastAsia="ru-RU"/>
        </w:rPr>
        <w:t>ин</w:t>
      </w:r>
      <w:r w:rsidRPr="003434B6">
        <w:rPr>
          <w:lang w:eastAsia="ru-RU"/>
        </w:rPr>
        <w:t xml:space="preserve"> из наиболее разработанных режимов заказников Мурманской области. Однако при его организации был</w:t>
      </w:r>
      <w:r w:rsidR="00E319B3">
        <w:rPr>
          <w:lang w:eastAsia="ru-RU"/>
        </w:rPr>
        <w:t>и</w:t>
      </w:r>
      <w:r w:rsidRPr="003434B6">
        <w:rPr>
          <w:lang w:eastAsia="ru-RU"/>
        </w:rPr>
        <w:t xml:space="preserve"> неполн</w:t>
      </w:r>
      <w:r w:rsidR="00E319B3">
        <w:rPr>
          <w:lang w:eastAsia="ru-RU"/>
        </w:rPr>
        <w:t>остью</w:t>
      </w:r>
      <w:r w:rsidRPr="003434B6">
        <w:rPr>
          <w:lang w:eastAsia="ru-RU"/>
        </w:rPr>
        <w:t xml:space="preserve"> решен</w:t>
      </w:r>
      <w:r w:rsidR="00E319B3">
        <w:rPr>
          <w:lang w:eastAsia="ru-RU"/>
        </w:rPr>
        <w:t>ы</w:t>
      </w:r>
      <w:r w:rsidRPr="003434B6">
        <w:rPr>
          <w:lang w:eastAsia="ru-RU"/>
        </w:rPr>
        <w:t xml:space="preserve"> задач</w:t>
      </w:r>
      <w:r w:rsidR="00E319B3">
        <w:rPr>
          <w:lang w:eastAsia="ru-RU"/>
        </w:rPr>
        <w:t>и</w:t>
      </w:r>
      <w:r w:rsidRPr="003434B6">
        <w:rPr>
          <w:lang w:eastAsia="ru-RU"/>
        </w:rPr>
        <w:t xml:space="preserve"> проектирования особо охраняем</w:t>
      </w:r>
      <w:r w:rsidR="00E319B3">
        <w:rPr>
          <w:lang w:eastAsia="ru-RU"/>
        </w:rPr>
        <w:t>ой</w:t>
      </w:r>
      <w:r w:rsidRPr="003434B6">
        <w:rPr>
          <w:lang w:eastAsia="ru-RU"/>
        </w:rPr>
        <w:t xml:space="preserve"> природн</w:t>
      </w:r>
      <w:r w:rsidR="00E319B3">
        <w:rPr>
          <w:lang w:eastAsia="ru-RU"/>
        </w:rPr>
        <w:t>ой</w:t>
      </w:r>
      <w:r w:rsidRPr="003434B6">
        <w:rPr>
          <w:lang w:eastAsia="ru-RU"/>
        </w:rPr>
        <w:t xml:space="preserve"> территор</w:t>
      </w:r>
      <w:r w:rsidR="00E319B3">
        <w:rPr>
          <w:lang w:eastAsia="ru-RU"/>
        </w:rPr>
        <w:t>ии.</w:t>
      </w:r>
      <w:r w:rsidRPr="003434B6">
        <w:rPr>
          <w:lang w:eastAsia="ru-RU"/>
        </w:rPr>
        <w:t xml:space="preserve"> Прежде всего, в рассматриваемом районе не были выявлены объекты, подлежащие терр</w:t>
      </w:r>
      <w:r>
        <w:rPr>
          <w:lang w:eastAsia="ru-RU"/>
        </w:rPr>
        <w:t xml:space="preserve">иториальной охране. </w:t>
      </w:r>
      <w:r w:rsidRPr="003434B6">
        <w:rPr>
          <w:lang w:eastAsia="ru-RU"/>
        </w:rPr>
        <w:t xml:space="preserve">Это привело к включению в границы заказника больших (около двух третьих общей площади) малоценных сильно </w:t>
      </w:r>
      <w:r>
        <w:rPr>
          <w:lang w:eastAsia="ru-RU"/>
        </w:rPr>
        <w:t>нарушенных территорий (вырубки)</w:t>
      </w:r>
      <w:r w:rsidRPr="003434B6">
        <w:rPr>
          <w:lang w:eastAsia="ru-RU"/>
        </w:rPr>
        <w:t xml:space="preserve">. При этом за границами заказника </w:t>
      </w:r>
      <w:r w:rsidR="00AB63F8" w:rsidRPr="003434B6">
        <w:rPr>
          <w:lang w:eastAsia="ru-RU"/>
        </w:rPr>
        <w:t>остался</w:t>
      </w:r>
      <w:r w:rsidRPr="003434B6">
        <w:rPr>
          <w:lang w:eastAsia="ru-RU"/>
        </w:rPr>
        <w:t xml:space="preserve"> ряд ценных природных объектов</w:t>
      </w:r>
      <w:r w:rsidR="00E319B3">
        <w:rPr>
          <w:lang w:eastAsia="ru-RU"/>
        </w:rPr>
        <w:t>, часть из которых в 1920-х годах</w:t>
      </w:r>
      <w:r w:rsidRPr="003434B6">
        <w:rPr>
          <w:lang w:eastAsia="ru-RU"/>
        </w:rPr>
        <w:t xml:space="preserve"> входил</w:t>
      </w:r>
      <w:r w:rsidR="00E319B3">
        <w:rPr>
          <w:lang w:eastAsia="ru-RU"/>
        </w:rPr>
        <w:t>а</w:t>
      </w:r>
      <w:r w:rsidRPr="003434B6">
        <w:rPr>
          <w:lang w:eastAsia="ru-RU"/>
        </w:rPr>
        <w:t xml:space="preserve"> в финский заповедник.</w:t>
      </w:r>
    </w:p>
    <w:p w:rsidR="005D5931" w:rsidRDefault="003434B6" w:rsidP="00BE377A">
      <w:pPr>
        <w:spacing w:after="0"/>
        <w:rPr>
          <w:lang w:eastAsia="ru-RU"/>
        </w:rPr>
      </w:pPr>
      <w:r w:rsidRPr="003434B6">
        <w:rPr>
          <w:lang w:eastAsia="ru-RU"/>
        </w:rPr>
        <w:t>В 1997 году была создана рабочая группа при администрации Кандалакшского района по проектированию национального парка, в 1998</w:t>
      </w:r>
      <w:r>
        <w:rPr>
          <w:lang w:eastAsia="ru-RU"/>
        </w:rPr>
        <w:t xml:space="preserve">-2001 работы по подготовке эколого-экономического обоснования создания национального парка </w:t>
      </w:r>
      <w:r w:rsidR="00F90D22">
        <w:rPr>
          <w:lang w:eastAsia="ru-RU"/>
        </w:rPr>
        <w:t>выполнил</w:t>
      </w:r>
      <w:r w:rsidRPr="003434B6">
        <w:rPr>
          <w:lang w:eastAsia="ru-RU"/>
        </w:rPr>
        <w:t xml:space="preserve"> Институт проблем промышленной экологии Севера</w:t>
      </w:r>
      <w:r>
        <w:rPr>
          <w:lang w:eastAsia="ru-RU"/>
        </w:rPr>
        <w:t xml:space="preserve"> с привлечением профильных научных и природоохранных общественных организаций.</w:t>
      </w:r>
    </w:p>
    <w:p w:rsidR="005D5931" w:rsidRDefault="003434B6" w:rsidP="00BE377A">
      <w:pPr>
        <w:spacing w:after="0"/>
        <w:rPr>
          <w:lang w:eastAsia="ru-RU"/>
        </w:rPr>
      </w:pPr>
      <w:r>
        <w:rPr>
          <w:lang w:eastAsia="ru-RU"/>
        </w:rPr>
        <w:t xml:space="preserve">В процессе проектных работ </w:t>
      </w:r>
      <w:r w:rsidRPr="00F90D22">
        <w:rPr>
          <w:lang w:eastAsia="ru-RU"/>
        </w:rPr>
        <w:t>было выявлено, что создание</w:t>
      </w:r>
      <w:r>
        <w:rPr>
          <w:lang w:eastAsia="ru-RU"/>
        </w:rPr>
        <w:t xml:space="preserve"> национального парка нецелесообразно ограничивать </w:t>
      </w:r>
      <w:r w:rsidR="00396AFE">
        <w:rPr>
          <w:lang w:eastAsia="ru-RU"/>
        </w:rPr>
        <w:t xml:space="preserve">территорией </w:t>
      </w:r>
      <w:r>
        <w:rPr>
          <w:lang w:eastAsia="ru-RU"/>
        </w:rPr>
        <w:t>Мурманской област</w:t>
      </w:r>
      <w:r w:rsidR="00396AFE">
        <w:rPr>
          <w:lang w:eastAsia="ru-RU"/>
        </w:rPr>
        <w:t>и</w:t>
      </w:r>
      <w:r>
        <w:rPr>
          <w:lang w:eastAsia="ru-RU"/>
        </w:rPr>
        <w:t xml:space="preserve"> – объекты с высокой природоохранной и рекреационной ценностью </w:t>
      </w:r>
      <w:r w:rsidR="00AA62E8">
        <w:rPr>
          <w:lang w:eastAsia="ru-RU"/>
        </w:rPr>
        <w:t xml:space="preserve">распространены также южнее границы Мурманской области до северной границы расположенного в Республике Карелия национального парка «Паанаярви». </w:t>
      </w:r>
      <w:r w:rsidR="00F90D22">
        <w:rPr>
          <w:lang w:eastAsia="ru-RU"/>
        </w:rPr>
        <w:t>Вследствие этого</w:t>
      </w:r>
      <w:r w:rsidR="00396AFE">
        <w:rPr>
          <w:lang w:eastAsia="ru-RU"/>
        </w:rPr>
        <w:t>,</w:t>
      </w:r>
      <w:r w:rsidR="00F90D22">
        <w:rPr>
          <w:lang w:eastAsia="ru-RU"/>
        </w:rPr>
        <w:t xml:space="preserve"> было сформировано</w:t>
      </w:r>
      <w:r w:rsidR="00AA62E8">
        <w:rPr>
          <w:lang w:eastAsia="ru-RU"/>
        </w:rPr>
        <w:t xml:space="preserve"> предложение об организационном объединении проектируемого и существующего национального парка. </w:t>
      </w:r>
      <w:r w:rsidR="00F90D22">
        <w:rPr>
          <w:lang w:eastAsia="ru-RU"/>
        </w:rPr>
        <w:t>В</w:t>
      </w:r>
      <w:r w:rsidR="002E3C9B">
        <w:rPr>
          <w:lang w:eastAsia="ru-RU"/>
        </w:rPr>
        <w:t xml:space="preserve"> документах территори</w:t>
      </w:r>
      <w:r w:rsidR="000A543A">
        <w:rPr>
          <w:lang w:eastAsia="ru-RU"/>
        </w:rPr>
        <w:t>ального и лесного планирования М</w:t>
      </w:r>
      <w:r w:rsidR="002E3C9B">
        <w:rPr>
          <w:lang w:eastAsia="ru-RU"/>
        </w:rPr>
        <w:t xml:space="preserve">урманской области </w:t>
      </w:r>
      <w:r w:rsidR="002E3C9B" w:rsidRPr="008E36BE">
        <w:rPr>
          <w:lang w:eastAsia="ru-RU"/>
        </w:rPr>
        <w:t xml:space="preserve">(Концепция функционирования и развития </w:t>
      </w:r>
      <w:proofErr w:type="gramStart"/>
      <w:r w:rsidR="002E3C9B" w:rsidRPr="008E36BE">
        <w:rPr>
          <w:lang w:eastAsia="ru-RU"/>
        </w:rPr>
        <w:t>сети</w:t>
      </w:r>
      <w:proofErr w:type="gramEnd"/>
      <w:r w:rsidR="002E3C9B" w:rsidRPr="008E36BE">
        <w:rPr>
          <w:lang w:eastAsia="ru-RU"/>
        </w:rPr>
        <w:t xml:space="preserve"> особо охраняемых природных территорий Мурманской области до 2018 года и на перспективу до 2038 года, утвержденная постановлением Правительства Мурманской области от 24 марта 2011 г. № 128-ПП; Лесной план Мурманской области, утвержденный постановлением Губернатора Мурманской области от 31 октября 2011 г. № 121-ПГ; </w:t>
      </w:r>
      <w:proofErr w:type="gramStart"/>
      <w:r w:rsidR="002E3C9B" w:rsidRPr="008E36BE">
        <w:rPr>
          <w:lang w:eastAsia="ru-RU"/>
        </w:rPr>
        <w:t>Схема территориального планирования Мурманской области, утвержденная постановлением Правительства Мурманской области от 19 декабря 2011 г. № 645-ПП)</w:t>
      </w:r>
      <w:r w:rsidR="002E3C9B">
        <w:rPr>
          <w:lang w:eastAsia="ru-RU"/>
        </w:rPr>
        <w:t xml:space="preserve"> </w:t>
      </w:r>
      <w:r w:rsidR="00F90D22">
        <w:rPr>
          <w:lang w:eastAsia="ru-RU"/>
        </w:rPr>
        <w:t>отразилась</w:t>
      </w:r>
      <w:r w:rsidR="002E3C9B">
        <w:rPr>
          <w:lang w:eastAsia="ru-RU"/>
        </w:rPr>
        <w:t xml:space="preserve"> не только необходимость сохранения уникаль</w:t>
      </w:r>
      <w:r w:rsidR="00AB63F8">
        <w:rPr>
          <w:lang w:eastAsia="ru-RU"/>
        </w:rPr>
        <w:t>ны</w:t>
      </w:r>
      <w:r w:rsidR="002E3C9B">
        <w:rPr>
          <w:lang w:eastAsia="ru-RU"/>
        </w:rPr>
        <w:t xml:space="preserve">х </w:t>
      </w:r>
      <w:r w:rsidR="00AB63F8">
        <w:rPr>
          <w:lang w:eastAsia="ru-RU"/>
        </w:rPr>
        <w:t>природных</w:t>
      </w:r>
      <w:r w:rsidR="002E3C9B">
        <w:rPr>
          <w:lang w:eastAsia="ru-RU"/>
        </w:rPr>
        <w:t xml:space="preserve"> объектов на юго-западе Мурманской области, но и целесообразность включения </w:t>
      </w:r>
      <w:r w:rsidR="00396AFE">
        <w:rPr>
          <w:lang w:eastAsia="ru-RU"/>
        </w:rPr>
        <w:t xml:space="preserve">обследуемой территории </w:t>
      </w:r>
      <w:r w:rsidR="002E3C9B">
        <w:rPr>
          <w:lang w:eastAsia="ru-RU"/>
        </w:rPr>
        <w:t>в национальный парк «Паанаярви» путем его расширения.</w:t>
      </w:r>
      <w:proofErr w:type="gramEnd"/>
      <w:r w:rsidR="002E3C9B">
        <w:rPr>
          <w:lang w:eastAsia="ru-RU"/>
        </w:rPr>
        <w:t xml:space="preserve"> </w:t>
      </w:r>
      <w:r w:rsidR="00AA62E8">
        <w:rPr>
          <w:lang w:eastAsia="ru-RU"/>
        </w:rPr>
        <w:t xml:space="preserve">Данное предложение было закреплено </w:t>
      </w:r>
      <w:r w:rsidR="00AA62E8" w:rsidRPr="008E36BE">
        <w:rPr>
          <w:lang w:eastAsia="ru-RU"/>
        </w:rPr>
        <w:t>Концепцией развития системы особо охраняемых природных территорий федерального значения на период до 2020 года</w:t>
      </w:r>
      <w:r w:rsidR="00AA62E8">
        <w:rPr>
          <w:lang w:eastAsia="ru-RU"/>
        </w:rPr>
        <w:t>.</w:t>
      </w:r>
    </w:p>
    <w:p w:rsidR="002E3C9B" w:rsidRPr="002E3C9B" w:rsidRDefault="002E3C9B" w:rsidP="00BE377A">
      <w:pPr>
        <w:spacing w:after="0"/>
        <w:rPr>
          <w:lang w:eastAsia="ru-RU"/>
        </w:rPr>
      </w:pPr>
      <w:r w:rsidRPr="002E3C9B">
        <w:rPr>
          <w:lang w:eastAsia="ru-RU"/>
        </w:rPr>
        <w:t xml:space="preserve">Актуальность </w:t>
      </w:r>
      <w:r>
        <w:rPr>
          <w:lang w:eastAsia="ru-RU"/>
        </w:rPr>
        <w:t xml:space="preserve">расширения </w:t>
      </w:r>
      <w:r w:rsidRPr="002E3C9B">
        <w:rPr>
          <w:lang w:eastAsia="ru-RU"/>
        </w:rPr>
        <w:t>национального парка «</w:t>
      </w:r>
      <w:r>
        <w:rPr>
          <w:lang w:eastAsia="ru-RU"/>
        </w:rPr>
        <w:t>Паанаярви</w:t>
      </w:r>
      <w:r w:rsidRPr="002E3C9B">
        <w:rPr>
          <w:lang w:eastAsia="ru-RU"/>
        </w:rPr>
        <w:t xml:space="preserve">» </w:t>
      </w:r>
      <w:r>
        <w:rPr>
          <w:lang w:eastAsia="ru-RU"/>
        </w:rPr>
        <w:t>в Мурманской области</w:t>
      </w:r>
      <w:r w:rsidR="00396AFE">
        <w:rPr>
          <w:lang w:eastAsia="ru-RU"/>
        </w:rPr>
        <w:t xml:space="preserve"> обусловлена</w:t>
      </w:r>
      <w:r w:rsidRPr="002E3C9B">
        <w:rPr>
          <w:lang w:eastAsia="ru-RU"/>
        </w:rPr>
        <w:t>:</w:t>
      </w:r>
    </w:p>
    <w:p w:rsidR="002E3C9B" w:rsidRPr="002E3C9B" w:rsidRDefault="002E3C9B" w:rsidP="00BE377A">
      <w:pPr>
        <w:spacing w:after="0"/>
        <w:rPr>
          <w:lang w:eastAsia="ru-RU"/>
        </w:rPr>
      </w:pPr>
      <w:r w:rsidRPr="002E3C9B">
        <w:rPr>
          <w:lang w:eastAsia="ru-RU"/>
        </w:rPr>
        <w:t>–</w:t>
      </w:r>
      <w:r w:rsidRPr="002E3C9B">
        <w:rPr>
          <w:lang w:eastAsia="ru-RU"/>
        </w:rPr>
        <w:tab/>
        <w:t>уникальностью природных объектов;</w:t>
      </w:r>
    </w:p>
    <w:p w:rsidR="002E3C9B" w:rsidRPr="002E3C9B" w:rsidRDefault="002E3C9B" w:rsidP="00BE377A">
      <w:pPr>
        <w:spacing w:after="0"/>
        <w:rPr>
          <w:lang w:eastAsia="ru-RU"/>
        </w:rPr>
      </w:pPr>
      <w:r w:rsidRPr="002E3C9B">
        <w:rPr>
          <w:lang w:eastAsia="ru-RU"/>
        </w:rPr>
        <w:t>–</w:t>
      </w:r>
      <w:r w:rsidRPr="002E3C9B">
        <w:rPr>
          <w:lang w:eastAsia="ru-RU"/>
        </w:rPr>
        <w:tab/>
        <w:t xml:space="preserve">высокой природоохранной и рекреационной ценностью </w:t>
      </w:r>
      <w:r>
        <w:rPr>
          <w:lang w:eastAsia="ru-RU"/>
        </w:rPr>
        <w:t>бассейна реки Кутса и прилегающих территорий</w:t>
      </w:r>
      <w:r w:rsidRPr="002E3C9B">
        <w:rPr>
          <w:lang w:eastAsia="ru-RU"/>
        </w:rPr>
        <w:t>;</w:t>
      </w:r>
    </w:p>
    <w:p w:rsidR="002E3C9B" w:rsidRPr="002E3C9B" w:rsidRDefault="002E3C9B" w:rsidP="00BE377A">
      <w:pPr>
        <w:spacing w:after="0"/>
        <w:rPr>
          <w:lang w:eastAsia="ru-RU"/>
        </w:rPr>
      </w:pPr>
      <w:r w:rsidRPr="002E3C9B">
        <w:rPr>
          <w:lang w:eastAsia="ru-RU"/>
        </w:rPr>
        <w:t>–</w:t>
      </w:r>
      <w:r w:rsidRPr="002E3C9B">
        <w:rPr>
          <w:lang w:eastAsia="ru-RU"/>
        </w:rPr>
        <w:tab/>
        <w:t>хорошей представленностью и высокой численностью видов, занесенных в Красные книги Мурманской области и Российской Федерации;</w:t>
      </w:r>
    </w:p>
    <w:p w:rsidR="002E3C9B" w:rsidRPr="002E3C9B" w:rsidRDefault="002E3C9B" w:rsidP="00BE377A">
      <w:pPr>
        <w:spacing w:after="0"/>
        <w:rPr>
          <w:lang w:eastAsia="ru-RU"/>
        </w:rPr>
      </w:pPr>
      <w:r w:rsidRPr="002E3C9B">
        <w:rPr>
          <w:lang w:eastAsia="ru-RU"/>
        </w:rPr>
        <w:t>–</w:t>
      </w:r>
      <w:r w:rsidRPr="002E3C9B">
        <w:rPr>
          <w:lang w:eastAsia="ru-RU"/>
        </w:rPr>
        <w:tab/>
        <w:t>угрозой значительного сокращения численности видов и утраты уникальных малонарушенных экосистем</w:t>
      </w:r>
      <w:r>
        <w:rPr>
          <w:lang w:eastAsia="ru-RU"/>
        </w:rPr>
        <w:t xml:space="preserve">, а также уникальных природных </w:t>
      </w:r>
      <w:r w:rsidR="00AB63F8">
        <w:rPr>
          <w:lang w:eastAsia="ru-RU"/>
        </w:rPr>
        <w:t>рекреационных ресурсов</w:t>
      </w:r>
      <w:r w:rsidRPr="002E3C9B">
        <w:rPr>
          <w:lang w:eastAsia="ru-RU"/>
        </w:rPr>
        <w:t xml:space="preserve"> в результате неоптимизированного </w:t>
      </w:r>
      <w:r w:rsidR="003B4A3F">
        <w:rPr>
          <w:lang w:eastAsia="ru-RU"/>
        </w:rPr>
        <w:t>лесохозяйственного</w:t>
      </w:r>
      <w:r w:rsidRPr="002E3C9B">
        <w:rPr>
          <w:lang w:eastAsia="ru-RU"/>
        </w:rPr>
        <w:t xml:space="preserve"> освоения и увеличивающейся нерегулируемой рекреации;</w:t>
      </w:r>
    </w:p>
    <w:p w:rsidR="002E3C9B" w:rsidRPr="002E3C9B" w:rsidRDefault="002E3C9B" w:rsidP="00BE377A">
      <w:pPr>
        <w:spacing w:after="0"/>
        <w:rPr>
          <w:lang w:eastAsia="ru-RU"/>
        </w:rPr>
      </w:pPr>
      <w:r w:rsidRPr="002E3C9B">
        <w:rPr>
          <w:lang w:eastAsia="ru-RU"/>
        </w:rPr>
        <w:t>–</w:t>
      </w:r>
      <w:r w:rsidRPr="002E3C9B">
        <w:rPr>
          <w:lang w:eastAsia="ru-RU"/>
        </w:rPr>
        <w:tab/>
        <w:t>необходимостью дальнейшей диверсификации социально-экономического развития Мурманской области в направлении развития экологически и социально ответственного природного туризма.</w:t>
      </w:r>
    </w:p>
    <w:p w:rsidR="002E3C9B" w:rsidRPr="002E3C9B" w:rsidRDefault="003B4A3F" w:rsidP="00BE377A">
      <w:pPr>
        <w:spacing w:after="0"/>
        <w:rPr>
          <w:lang w:eastAsia="ru-RU"/>
        </w:rPr>
      </w:pPr>
      <w:r>
        <w:rPr>
          <w:lang w:eastAsia="ru-RU"/>
        </w:rPr>
        <w:t>Расширение</w:t>
      </w:r>
      <w:r w:rsidR="002E3C9B" w:rsidRPr="002E3C9B">
        <w:rPr>
          <w:lang w:eastAsia="ru-RU"/>
        </w:rPr>
        <w:t xml:space="preserve"> национального парка «</w:t>
      </w:r>
      <w:r>
        <w:rPr>
          <w:lang w:eastAsia="ru-RU"/>
        </w:rPr>
        <w:t>Паанаярви</w:t>
      </w:r>
      <w:r w:rsidR="002E3C9B" w:rsidRPr="002E3C9B">
        <w:rPr>
          <w:lang w:eastAsia="ru-RU"/>
        </w:rPr>
        <w:t xml:space="preserve">» </w:t>
      </w:r>
      <w:r>
        <w:rPr>
          <w:lang w:eastAsia="ru-RU"/>
        </w:rPr>
        <w:t xml:space="preserve">в Мурманской области </w:t>
      </w:r>
      <w:r w:rsidR="00396AFE" w:rsidRPr="00396AFE">
        <w:rPr>
          <w:lang w:eastAsia="ru-RU"/>
        </w:rPr>
        <w:t>позволит решить следующие задачи</w:t>
      </w:r>
      <w:r w:rsidR="002E3C9B" w:rsidRPr="00396AFE">
        <w:rPr>
          <w:lang w:eastAsia="ru-RU"/>
        </w:rPr>
        <w:t>:</w:t>
      </w:r>
    </w:p>
    <w:p w:rsidR="002E3C9B" w:rsidRPr="002E3C9B" w:rsidRDefault="002E3C9B" w:rsidP="00BE377A">
      <w:pPr>
        <w:spacing w:after="0"/>
        <w:rPr>
          <w:lang w:eastAsia="ru-RU"/>
        </w:rPr>
      </w:pPr>
      <w:r w:rsidRPr="002E3C9B">
        <w:rPr>
          <w:lang w:eastAsia="ru-RU"/>
        </w:rPr>
        <w:t>–</w:t>
      </w:r>
      <w:r w:rsidRPr="002E3C9B">
        <w:rPr>
          <w:lang w:eastAsia="ru-RU"/>
        </w:rPr>
        <w:tab/>
        <w:t>сохранение редких видов и уникальных экосистем;</w:t>
      </w:r>
    </w:p>
    <w:p w:rsidR="002E3C9B" w:rsidRPr="002E3C9B" w:rsidRDefault="002E3C9B" w:rsidP="00BE377A">
      <w:pPr>
        <w:spacing w:after="0"/>
        <w:rPr>
          <w:lang w:eastAsia="ru-RU"/>
        </w:rPr>
      </w:pPr>
      <w:r w:rsidRPr="002E3C9B">
        <w:rPr>
          <w:lang w:eastAsia="ru-RU"/>
        </w:rPr>
        <w:t>–</w:t>
      </w:r>
      <w:r w:rsidRPr="002E3C9B">
        <w:rPr>
          <w:lang w:eastAsia="ru-RU"/>
        </w:rPr>
        <w:tab/>
        <w:t xml:space="preserve">сохранение эталонных экосистем </w:t>
      </w:r>
      <w:r w:rsidR="003B4A3F">
        <w:rPr>
          <w:lang w:eastAsia="ru-RU"/>
        </w:rPr>
        <w:t xml:space="preserve">европейской </w:t>
      </w:r>
      <w:r w:rsidRPr="002E3C9B">
        <w:rPr>
          <w:lang w:eastAsia="ru-RU"/>
        </w:rPr>
        <w:t>северной тайги;</w:t>
      </w:r>
    </w:p>
    <w:p w:rsidR="002E3C9B" w:rsidRPr="002E3C9B" w:rsidRDefault="002E3C9B" w:rsidP="00BE377A">
      <w:pPr>
        <w:spacing w:after="0"/>
        <w:rPr>
          <w:lang w:eastAsia="ru-RU"/>
        </w:rPr>
      </w:pPr>
      <w:r w:rsidRPr="002E3C9B">
        <w:rPr>
          <w:lang w:eastAsia="ru-RU"/>
        </w:rPr>
        <w:t>–</w:t>
      </w:r>
      <w:r w:rsidRPr="002E3C9B">
        <w:rPr>
          <w:lang w:eastAsia="ru-RU"/>
        </w:rPr>
        <w:tab/>
        <w:t xml:space="preserve">сохранение уникального природного и историко-культурного наследия </w:t>
      </w:r>
      <w:r w:rsidR="003B4A3F">
        <w:rPr>
          <w:lang w:eastAsia="ru-RU"/>
        </w:rPr>
        <w:t>региона</w:t>
      </w:r>
      <w:r w:rsidRPr="002E3C9B">
        <w:rPr>
          <w:lang w:eastAsia="ru-RU"/>
        </w:rPr>
        <w:t>;</w:t>
      </w:r>
    </w:p>
    <w:p w:rsidR="002E3C9B" w:rsidRPr="002E3C9B" w:rsidRDefault="002E3C9B" w:rsidP="00BE377A">
      <w:pPr>
        <w:spacing w:after="0"/>
        <w:rPr>
          <w:lang w:eastAsia="ru-RU"/>
        </w:rPr>
      </w:pPr>
      <w:r w:rsidRPr="002E3C9B">
        <w:rPr>
          <w:lang w:eastAsia="ru-RU"/>
        </w:rPr>
        <w:t>–</w:t>
      </w:r>
      <w:r w:rsidRPr="002E3C9B">
        <w:rPr>
          <w:lang w:eastAsia="ru-RU"/>
        </w:rPr>
        <w:tab/>
        <w:t xml:space="preserve">обеспечение </w:t>
      </w:r>
      <w:r w:rsidR="0077630E" w:rsidRPr="002E3C9B">
        <w:rPr>
          <w:lang w:eastAsia="ru-RU"/>
        </w:rPr>
        <w:t xml:space="preserve">развития </w:t>
      </w:r>
      <w:r w:rsidRPr="002E3C9B">
        <w:rPr>
          <w:lang w:eastAsia="ru-RU"/>
        </w:rPr>
        <w:t xml:space="preserve">экологически и социально ответственного природного туризма в </w:t>
      </w:r>
      <w:r w:rsidR="003B4A3F">
        <w:rPr>
          <w:lang w:eastAsia="ru-RU"/>
        </w:rPr>
        <w:t>регионе</w:t>
      </w:r>
      <w:r w:rsidRPr="002E3C9B">
        <w:rPr>
          <w:lang w:eastAsia="ru-RU"/>
        </w:rPr>
        <w:t>;</w:t>
      </w:r>
    </w:p>
    <w:p w:rsidR="005D5931" w:rsidRDefault="002E3C9B" w:rsidP="00BE377A">
      <w:pPr>
        <w:spacing w:after="0"/>
        <w:rPr>
          <w:lang w:eastAsia="ru-RU"/>
        </w:rPr>
      </w:pPr>
      <w:r w:rsidRPr="002E3C9B">
        <w:rPr>
          <w:lang w:eastAsia="ru-RU"/>
        </w:rPr>
        <w:t>–</w:t>
      </w:r>
      <w:r w:rsidRPr="002E3C9B">
        <w:rPr>
          <w:lang w:eastAsia="ru-RU"/>
        </w:rPr>
        <w:tab/>
        <w:t xml:space="preserve">содействие диверсификации социально-экономического развития </w:t>
      </w:r>
      <w:r w:rsidR="003B4A3F">
        <w:rPr>
          <w:lang w:eastAsia="ru-RU"/>
        </w:rPr>
        <w:t>на юго-западе</w:t>
      </w:r>
      <w:r w:rsidRPr="002E3C9B">
        <w:rPr>
          <w:lang w:eastAsia="ru-RU"/>
        </w:rPr>
        <w:t xml:space="preserve"> Мурманской области.</w:t>
      </w:r>
    </w:p>
    <w:p w:rsidR="0022270D" w:rsidRPr="00E75C90" w:rsidRDefault="000C0EB4" w:rsidP="00166A6B">
      <w:pPr>
        <w:pStyle w:val="1"/>
        <w:pageBreakBefore/>
        <w:ind w:firstLine="0"/>
        <w:rPr>
          <w:lang w:eastAsia="ru-RU"/>
        </w:rPr>
      </w:pPr>
      <w:bookmarkStart w:id="1" w:name="_Toc416296287"/>
      <w:r w:rsidRPr="00E75C90">
        <w:rPr>
          <w:lang w:eastAsia="ru-RU"/>
        </w:rPr>
        <w:t>Раздел </w:t>
      </w:r>
      <w:r w:rsidR="00684E11" w:rsidRPr="00E75C90">
        <w:rPr>
          <w:lang w:eastAsia="ru-RU"/>
        </w:rPr>
        <w:t>1.</w:t>
      </w:r>
      <w:r w:rsidR="00D16F5D" w:rsidRPr="00E75C90">
        <w:rPr>
          <w:lang w:eastAsia="ru-RU"/>
        </w:rPr>
        <w:t xml:space="preserve"> </w:t>
      </w:r>
      <w:r w:rsidR="0022270D" w:rsidRPr="00E75C90">
        <w:rPr>
          <w:lang w:eastAsia="ru-RU"/>
        </w:rPr>
        <w:t>Местоположение, площадь и границы проектируемо</w:t>
      </w:r>
      <w:r w:rsidR="00684E11" w:rsidRPr="00E75C90">
        <w:rPr>
          <w:lang w:eastAsia="ru-RU"/>
        </w:rPr>
        <w:t>го</w:t>
      </w:r>
      <w:r w:rsidR="0022270D" w:rsidRPr="00E75C90">
        <w:rPr>
          <w:lang w:eastAsia="ru-RU"/>
        </w:rPr>
        <w:t xml:space="preserve"> </w:t>
      </w:r>
      <w:r w:rsidR="00F72F22">
        <w:rPr>
          <w:lang w:eastAsia="ru-RU"/>
        </w:rPr>
        <w:t xml:space="preserve">расширения </w:t>
      </w:r>
      <w:r w:rsidR="00684E11" w:rsidRPr="00E75C90">
        <w:rPr>
          <w:lang w:eastAsia="ru-RU"/>
        </w:rPr>
        <w:t>национального парка</w:t>
      </w:r>
      <w:bookmarkEnd w:id="1"/>
    </w:p>
    <w:p w:rsidR="0022270D" w:rsidRPr="00E75C90" w:rsidRDefault="00EE00AF" w:rsidP="00EE00AF">
      <w:pPr>
        <w:pStyle w:val="2"/>
        <w:ind w:firstLine="0"/>
      </w:pPr>
      <w:bookmarkStart w:id="2" w:name="_Toc416296288"/>
      <w:r w:rsidRPr="00E75C90">
        <w:t>1.1.</w:t>
      </w:r>
      <w:r w:rsidRPr="00E75C90">
        <w:tab/>
      </w:r>
      <w:r w:rsidR="0022270D" w:rsidRPr="00E75C90">
        <w:t>Административное и физико-географическое положение</w:t>
      </w:r>
      <w:bookmarkEnd w:id="2"/>
    </w:p>
    <w:p w:rsidR="00B21E85" w:rsidRPr="006D0260" w:rsidRDefault="002B4EE2" w:rsidP="00384050">
      <w:pPr>
        <w:rPr>
          <w:lang w:eastAsia="ru-RU"/>
        </w:rPr>
      </w:pPr>
      <w:r w:rsidRPr="006D0260">
        <w:rPr>
          <w:lang w:eastAsia="ru-RU"/>
        </w:rPr>
        <w:t>В административном отношении п</w:t>
      </w:r>
      <w:r w:rsidR="00B21E85" w:rsidRPr="006D0260">
        <w:rPr>
          <w:lang w:eastAsia="ru-RU"/>
        </w:rPr>
        <w:t>роектируем</w:t>
      </w:r>
      <w:r w:rsidR="00F72F22">
        <w:rPr>
          <w:lang w:eastAsia="ru-RU"/>
        </w:rPr>
        <w:t>ое</w:t>
      </w:r>
      <w:r w:rsidR="00B21E85" w:rsidRPr="006D0260">
        <w:rPr>
          <w:lang w:eastAsia="ru-RU"/>
        </w:rPr>
        <w:t xml:space="preserve"> </w:t>
      </w:r>
      <w:r w:rsidR="00F72F22">
        <w:rPr>
          <w:lang w:eastAsia="ru-RU"/>
        </w:rPr>
        <w:t xml:space="preserve">расширение </w:t>
      </w:r>
      <w:r w:rsidR="00B21E85" w:rsidRPr="006D0260">
        <w:rPr>
          <w:lang w:eastAsia="ru-RU"/>
        </w:rPr>
        <w:t>национальн</w:t>
      </w:r>
      <w:r w:rsidR="00F72F22">
        <w:rPr>
          <w:lang w:eastAsia="ru-RU"/>
        </w:rPr>
        <w:t>ого</w:t>
      </w:r>
      <w:r w:rsidR="00B21E85" w:rsidRPr="006D0260">
        <w:rPr>
          <w:lang w:eastAsia="ru-RU"/>
        </w:rPr>
        <w:t xml:space="preserve"> парк</w:t>
      </w:r>
      <w:r w:rsidR="00F72F22">
        <w:rPr>
          <w:lang w:eastAsia="ru-RU"/>
        </w:rPr>
        <w:t>а</w:t>
      </w:r>
      <w:r w:rsidR="00B21E85" w:rsidRPr="006D0260">
        <w:rPr>
          <w:lang w:eastAsia="ru-RU"/>
        </w:rPr>
        <w:t xml:space="preserve"> </w:t>
      </w:r>
      <w:r w:rsidRPr="006D0260">
        <w:rPr>
          <w:lang w:eastAsia="ru-RU"/>
        </w:rPr>
        <w:t>«</w:t>
      </w:r>
      <w:r w:rsidR="00F72F22">
        <w:rPr>
          <w:lang w:eastAsia="ru-RU"/>
        </w:rPr>
        <w:t>Паанаярви</w:t>
      </w:r>
      <w:r w:rsidRPr="006D0260">
        <w:rPr>
          <w:lang w:eastAsia="ru-RU"/>
        </w:rPr>
        <w:t xml:space="preserve">» </w:t>
      </w:r>
      <w:r w:rsidR="00B21E85" w:rsidRPr="006D0260">
        <w:rPr>
          <w:lang w:eastAsia="ru-RU"/>
        </w:rPr>
        <w:t>расположен</w:t>
      </w:r>
      <w:r w:rsidR="00F72F22">
        <w:rPr>
          <w:lang w:eastAsia="ru-RU"/>
        </w:rPr>
        <w:t>о</w:t>
      </w:r>
      <w:r w:rsidR="00B21E85" w:rsidRPr="006D0260">
        <w:rPr>
          <w:lang w:eastAsia="ru-RU"/>
        </w:rPr>
        <w:t xml:space="preserve"> </w:t>
      </w:r>
      <w:r w:rsidR="00F72F22">
        <w:rPr>
          <w:lang w:eastAsia="ru-RU"/>
        </w:rPr>
        <w:t>на юго-западе</w:t>
      </w:r>
      <w:r w:rsidR="00B21E85" w:rsidRPr="006D0260">
        <w:rPr>
          <w:lang w:eastAsia="ru-RU"/>
        </w:rPr>
        <w:t xml:space="preserve"> Мурманской области</w:t>
      </w:r>
      <w:r w:rsidRPr="006D0260">
        <w:rPr>
          <w:lang w:eastAsia="ru-RU"/>
        </w:rPr>
        <w:t xml:space="preserve"> (Приложение 1. М</w:t>
      </w:r>
      <w:r w:rsidR="00EE00AF" w:rsidRPr="006D0260">
        <w:rPr>
          <w:lang w:eastAsia="ru-RU"/>
        </w:rPr>
        <w:t>е</w:t>
      </w:r>
      <w:r w:rsidRPr="006D0260">
        <w:rPr>
          <w:lang w:eastAsia="ru-RU"/>
        </w:rPr>
        <w:t>стоположение прое</w:t>
      </w:r>
      <w:r w:rsidR="00EE00AF" w:rsidRPr="006D0260">
        <w:rPr>
          <w:lang w:eastAsia="ru-RU"/>
        </w:rPr>
        <w:t>к</w:t>
      </w:r>
      <w:r w:rsidRPr="006D0260">
        <w:rPr>
          <w:lang w:eastAsia="ru-RU"/>
        </w:rPr>
        <w:t xml:space="preserve">тируемого </w:t>
      </w:r>
      <w:r w:rsidR="00A238DD">
        <w:rPr>
          <w:lang w:eastAsia="ru-RU"/>
        </w:rPr>
        <w:t xml:space="preserve">расширения </w:t>
      </w:r>
      <w:r w:rsidRPr="006D0260">
        <w:rPr>
          <w:lang w:eastAsia="ru-RU"/>
        </w:rPr>
        <w:t>национального парка «</w:t>
      </w:r>
      <w:r w:rsidR="00A238DD">
        <w:rPr>
          <w:lang w:eastAsia="ru-RU"/>
        </w:rPr>
        <w:t>Паанаярви</w:t>
      </w:r>
      <w:r w:rsidRPr="006D0260">
        <w:rPr>
          <w:lang w:eastAsia="ru-RU"/>
        </w:rPr>
        <w:t>»</w:t>
      </w:r>
      <w:r w:rsidR="00A238DD">
        <w:rPr>
          <w:lang w:eastAsia="ru-RU"/>
        </w:rPr>
        <w:t xml:space="preserve"> в Мурманской области</w:t>
      </w:r>
      <w:r w:rsidRPr="006D0260">
        <w:rPr>
          <w:lang w:eastAsia="ru-RU"/>
        </w:rPr>
        <w:t>)</w:t>
      </w:r>
      <w:r w:rsidR="00EE00AF" w:rsidRPr="006D0260">
        <w:rPr>
          <w:lang w:eastAsia="ru-RU"/>
        </w:rPr>
        <w:t xml:space="preserve">. Проектируемый </w:t>
      </w:r>
      <w:r w:rsidR="00384050">
        <w:rPr>
          <w:lang w:eastAsia="ru-RU"/>
        </w:rPr>
        <w:t xml:space="preserve">расширение </w:t>
      </w:r>
      <w:r w:rsidR="00EE00AF" w:rsidRPr="006D0260">
        <w:rPr>
          <w:lang w:eastAsia="ru-RU"/>
        </w:rPr>
        <w:t>национальн</w:t>
      </w:r>
      <w:r w:rsidR="00384050">
        <w:rPr>
          <w:lang w:eastAsia="ru-RU"/>
        </w:rPr>
        <w:t>ого</w:t>
      </w:r>
      <w:r w:rsidR="00EE00AF" w:rsidRPr="006D0260">
        <w:rPr>
          <w:lang w:eastAsia="ru-RU"/>
        </w:rPr>
        <w:t xml:space="preserve"> парк</w:t>
      </w:r>
      <w:r w:rsidR="00384050">
        <w:rPr>
          <w:lang w:eastAsia="ru-RU"/>
        </w:rPr>
        <w:t>а</w:t>
      </w:r>
      <w:r w:rsidR="00EE00AF" w:rsidRPr="006D0260">
        <w:rPr>
          <w:lang w:eastAsia="ru-RU"/>
        </w:rPr>
        <w:t xml:space="preserve"> </w:t>
      </w:r>
      <w:r w:rsidR="00384050">
        <w:rPr>
          <w:lang w:eastAsia="ru-RU"/>
        </w:rPr>
        <w:t xml:space="preserve">полностью расположено в пределах Канадалакшского района Мурманской области </w:t>
      </w:r>
      <w:r w:rsidR="00EE00AF" w:rsidRPr="006D0260">
        <w:rPr>
          <w:lang w:eastAsia="ru-RU"/>
        </w:rPr>
        <w:t xml:space="preserve">(Приложение 2. Границы проектируемого </w:t>
      </w:r>
      <w:r w:rsidR="00384050">
        <w:rPr>
          <w:lang w:eastAsia="ru-RU"/>
        </w:rPr>
        <w:t xml:space="preserve">расширения </w:t>
      </w:r>
      <w:r w:rsidR="00EE00AF" w:rsidRPr="006D0260">
        <w:rPr>
          <w:lang w:eastAsia="ru-RU"/>
        </w:rPr>
        <w:t>национального парка «</w:t>
      </w:r>
      <w:r w:rsidR="00384050">
        <w:rPr>
          <w:lang w:eastAsia="ru-RU"/>
        </w:rPr>
        <w:t>Паанаярви</w:t>
      </w:r>
      <w:r w:rsidR="00EE00AF" w:rsidRPr="006D0260">
        <w:rPr>
          <w:lang w:eastAsia="ru-RU"/>
        </w:rPr>
        <w:t>»</w:t>
      </w:r>
      <w:r w:rsidR="00384050">
        <w:rPr>
          <w:lang w:eastAsia="ru-RU"/>
        </w:rPr>
        <w:t xml:space="preserve"> в Мурманской области</w:t>
      </w:r>
      <w:r w:rsidR="00EE00AF" w:rsidRPr="006D0260">
        <w:rPr>
          <w:lang w:eastAsia="ru-RU"/>
        </w:rPr>
        <w:t>)</w:t>
      </w:r>
      <w:r w:rsidR="00384050">
        <w:rPr>
          <w:lang w:eastAsia="ru-RU"/>
        </w:rPr>
        <w:t>.</w:t>
      </w:r>
    </w:p>
    <w:p w:rsidR="002B4EE2" w:rsidRPr="006D0260" w:rsidRDefault="002B4EE2" w:rsidP="006D0260">
      <w:pPr>
        <w:rPr>
          <w:lang w:eastAsia="ru-RU"/>
        </w:rPr>
      </w:pPr>
      <w:r w:rsidRPr="006D0260">
        <w:rPr>
          <w:lang w:eastAsia="ru-RU"/>
        </w:rPr>
        <w:t>В физико-географическом отношении проектируем</w:t>
      </w:r>
      <w:r w:rsidR="00384050">
        <w:rPr>
          <w:lang w:eastAsia="ru-RU"/>
        </w:rPr>
        <w:t>ое</w:t>
      </w:r>
      <w:r w:rsidRPr="006D0260">
        <w:rPr>
          <w:lang w:eastAsia="ru-RU"/>
        </w:rPr>
        <w:t xml:space="preserve"> </w:t>
      </w:r>
      <w:r w:rsidR="00384050">
        <w:rPr>
          <w:lang w:eastAsia="ru-RU"/>
        </w:rPr>
        <w:t xml:space="preserve">расширение </w:t>
      </w:r>
      <w:r w:rsidR="00854132" w:rsidRPr="006D0260">
        <w:rPr>
          <w:lang w:eastAsia="ru-RU"/>
        </w:rPr>
        <w:t>национальн</w:t>
      </w:r>
      <w:r w:rsidR="00384050">
        <w:rPr>
          <w:lang w:eastAsia="ru-RU"/>
        </w:rPr>
        <w:t>ого</w:t>
      </w:r>
      <w:r w:rsidRPr="006D0260">
        <w:rPr>
          <w:lang w:eastAsia="ru-RU"/>
        </w:rPr>
        <w:t xml:space="preserve"> парк</w:t>
      </w:r>
      <w:r w:rsidR="00384050">
        <w:rPr>
          <w:lang w:eastAsia="ru-RU"/>
        </w:rPr>
        <w:t>а</w:t>
      </w:r>
      <w:r w:rsidRPr="006D0260">
        <w:rPr>
          <w:lang w:eastAsia="ru-RU"/>
        </w:rPr>
        <w:t xml:space="preserve"> «</w:t>
      </w:r>
      <w:r w:rsidR="00384050">
        <w:rPr>
          <w:lang w:eastAsia="ru-RU"/>
        </w:rPr>
        <w:t>Паанаярви</w:t>
      </w:r>
      <w:r w:rsidRPr="006D0260">
        <w:rPr>
          <w:lang w:eastAsia="ru-RU"/>
        </w:rPr>
        <w:t>» расположен</w:t>
      </w:r>
      <w:r w:rsidR="00384050">
        <w:rPr>
          <w:lang w:eastAsia="ru-RU"/>
        </w:rPr>
        <w:t>о</w:t>
      </w:r>
      <w:r w:rsidRPr="006D0260">
        <w:rPr>
          <w:lang w:eastAsia="ru-RU"/>
        </w:rPr>
        <w:t xml:space="preserve"> в восточной части Фенноскандии, </w:t>
      </w:r>
      <w:r w:rsidR="00B75E9E">
        <w:rPr>
          <w:lang w:eastAsia="ru-RU"/>
        </w:rPr>
        <w:t>в 1</w:t>
      </w:r>
      <w:r w:rsidR="00384050">
        <w:rPr>
          <w:lang w:eastAsia="ru-RU"/>
        </w:rPr>
        <w:t>0 </w:t>
      </w:r>
      <w:r w:rsidR="00B75E9E">
        <w:rPr>
          <w:lang w:eastAsia="ru-RU"/>
        </w:rPr>
        <w:t>км к северу от полярного круга</w:t>
      </w:r>
      <w:r w:rsidRPr="006D0260">
        <w:rPr>
          <w:lang w:eastAsia="ru-RU"/>
        </w:rPr>
        <w:t>.</w:t>
      </w:r>
      <w:r w:rsidR="00384050">
        <w:rPr>
          <w:lang w:eastAsia="ru-RU"/>
        </w:rPr>
        <w:t xml:space="preserve"> Большая часть проектируемого </w:t>
      </w:r>
      <w:r w:rsidR="00AB63F8">
        <w:rPr>
          <w:lang w:eastAsia="ru-RU"/>
        </w:rPr>
        <w:t>расширения</w:t>
      </w:r>
      <w:r w:rsidR="00384050">
        <w:rPr>
          <w:lang w:eastAsia="ru-RU"/>
        </w:rPr>
        <w:t xml:space="preserve"> национального парка </w:t>
      </w:r>
      <w:r w:rsidR="00F603EF">
        <w:rPr>
          <w:lang w:eastAsia="ru-RU"/>
        </w:rPr>
        <w:t>относится к бассейну реки Кутса</w:t>
      </w:r>
      <w:r w:rsidR="00EE00AF" w:rsidRPr="006D0260">
        <w:rPr>
          <w:lang w:eastAsia="ru-RU"/>
        </w:rPr>
        <w:t>.</w:t>
      </w:r>
    </w:p>
    <w:p w:rsidR="0022270D" w:rsidRPr="00E75C90" w:rsidRDefault="00EE00AF" w:rsidP="00EE00AF">
      <w:pPr>
        <w:pStyle w:val="2"/>
        <w:ind w:firstLine="0"/>
      </w:pPr>
      <w:bookmarkStart w:id="3" w:name="_Toc416296289"/>
      <w:r w:rsidRPr="00E75C90">
        <w:t>1.2.</w:t>
      </w:r>
      <w:r w:rsidRPr="00E75C90">
        <w:tab/>
      </w:r>
      <w:r w:rsidR="0022270D" w:rsidRPr="00E75C90">
        <w:t>Площадь проектируемо</w:t>
      </w:r>
      <w:r w:rsidR="00F603EF">
        <w:t>го</w:t>
      </w:r>
      <w:r w:rsidR="0022270D" w:rsidRPr="00E75C90">
        <w:t xml:space="preserve"> </w:t>
      </w:r>
      <w:r w:rsidR="00F603EF">
        <w:t xml:space="preserve">расширения </w:t>
      </w:r>
      <w:r w:rsidR="0022270D" w:rsidRPr="00E75C90">
        <w:t>ООПТ, состав земель, земл</w:t>
      </w:r>
      <w:proofErr w:type="gramStart"/>
      <w:r w:rsidR="0022270D" w:rsidRPr="00E75C90">
        <w:t>е-</w:t>
      </w:r>
      <w:proofErr w:type="gramEnd"/>
      <w:r w:rsidR="0022270D" w:rsidRPr="00E75C90">
        <w:t xml:space="preserve"> и природопользователей</w:t>
      </w:r>
      <w:bookmarkEnd w:id="3"/>
    </w:p>
    <w:p w:rsidR="005D443C" w:rsidRPr="00085E1A" w:rsidRDefault="005D443C" w:rsidP="00085E1A">
      <w:pPr>
        <w:rPr>
          <w:lang w:eastAsia="ru-RU"/>
        </w:rPr>
      </w:pPr>
      <w:r w:rsidRPr="00085E1A">
        <w:rPr>
          <w:lang w:eastAsia="ru-RU"/>
        </w:rPr>
        <w:t xml:space="preserve">Общая </w:t>
      </w:r>
      <w:r w:rsidR="003D5393" w:rsidRPr="00085E1A">
        <w:rPr>
          <w:lang w:eastAsia="ru-RU"/>
        </w:rPr>
        <w:t xml:space="preserve">площадь проектируемого </w:t>
      </w:r>
      <w:r w:rsidR="00F90D22">
        <w:rPr>
          <w:lang w:eastAsia="ru-RU"/>
        </w:rPr>
        <w:t>расширения национального парка</w:t>
      </w:r>
      <w:r w:rsidR="003D5393" w:rsidRPr="00085E1A">
        <w:rPr>
          <w:lang w:eastAsia="ru-RU"/>
        </w:rPr>
        <w:t xml:space="preserve"> </w:t>
      </w:r>
      <w:r w:rsidR="00430D46" w:rsidRPr="006D0260">
        <w:rPr>
          <w:lang w:eastAsia="ru-RU"/>
        </w:rPr>
        <w:t>«</w:t>
      </w:r>
      <w:r w:rsidR="00430D46">
        <w:rPr>
          <w:lang w:eastAsia="ru-RU"/>
        </w:rPr>
        <w:t>Паанаярви</w:t>
      </w:r>
      <w:r w:rsidR="00430D46" w:rsidRPr="006D0260">
        <w:rPr>
          <w:lang w:eastAsia="ru-RU"/>
        </w:rPr>
        <w:t xml:space="preserve">» </w:t>
      </w:r>
      <w:r w:rsidR="003D5393" w:rsidRPr="00085E1A">
        <w:rPr>
          <w:lang w:eastAsia="ru-RU"/>
        </w:rPr>
        <w:t xml:space="preserve">составляет </w:t>
      </w:r>
      <w:r w:rsidR="00AB429B">
        <w:rPr>
          <w:lang w:eastAsia="ru-RU"/>
        </w:rPr>
        <w:t>60 515</w:t>
      </w:r>
      <w:r w:rsidR="00F603EF">
        <w:rPr>
          <w:lang w:eastAsia="ru-RU"/>
        </w:rPr>
        <w:t> га</w:t>
      </w:r>
      <w:r w:rsidR="003D5393" w:rsidRPr="00085E1A">
        <w:rPr>
          <w:lang w:eastAsia="ru-RU"/>
        </w:rPr>
        <w:t>.</w:t>
      </w:r>
    </w:p>
    <w:p w:rsidR="003D5393" w:rsidRPr="00085E1A" w:rsidRDefault="003D5393" w:rsidP="00085E1A">
      <w:pPr>
        <w:spacing w:after="0"/>
        <w:rPr>
          <w:lang w:eastAsia="ru-RU"/>
        </w:rPr>
      </w:pPr>
      <w:r w:rsidRPr="00085E1A">
        <w:rPr>
          <w:lang w:eastAsia="ru-RU"/>
        </w:rPr>
        <w:t xml:space="preserve">На территории проектируемого </w:t>
      </w:r>
      <w:r w:rsidR="00F603EF">
        <w:rPr>
          <w:lang w:eastAsia="ru-RU"/>
        </w:rPr>
        <w:t xml:space="preserve">расширения </w:t>
      </w:r>
      <w:r w:rsidRPr="00085E1A">
        <w:rPr>
          <w:lang w:eastAsia="ru-RU"/>
        </w:rPr>
        <w:t xml:space="preserve">национального парка </w:t>
      </w:r>
      <w:r w:rsidR="00F96173" w:rsidRPr="00085E1A">
        <w:rPr>
          <w:lang w:eastAsia="ru-RU"/>
        </w:rPr>
        <w:t xml:space="preserve">на </w:t>
      </w:r>
      <w:r w:rsidR="00F96173" w:rsidRPr="00AB429B">
        <w:rPr>
          <w:lang w:eastAsia="ru-RU"/>
        </w:rPr>
        <w:t>01.</w:t>
      </w:r>
      <w:r w:rsidR="00F603EF" w:rsidRPr="00AB429B">
        <w:rPr>
          <w:lang w:eastAsia="ru-RU"/>
        </w:rPr>
        <w:t>04</w:t>
      </w:r>
      <w:r w:rsidR="00F96173" w:rsidRPr="00AB429B">
        <w:rPr>
          <w:lang w:eastAsia="ru-RU"/>
        </w:rPr>
        <w:t>.201</w:t>
      </w:r>
      <w:r w:rsidR="00F603EF" w:rsidRPr="00AB429B">
        <w:rPr>
          <w:lang w:eastAsia="ru-RU"/>
        </w:rPr>
        <w:t>5</w:t>
      </w:r>
      <w:r w:rsidR="00F96173" w:rsidRPr="00AB429B">
        <w:rPr>
          <w:lang w:eastAsia="ru-RU"/>
        </w:rPr>
        <w:t> года расположены</w:t>
      </w:r>
      <w:r w:rsidR="00F96173" w:rsidRPr="00085E1A">
        <w:rPr>
          <w:lang w:eastAsia="ru-RU"/>
        </w:rPr>
        <w:t xml:space="preserve"> </w:t>
      </w:r>
      <w:r w:rsidR="00F603EF">
        <w:rPr>
          <w:lang w:eastAsia="ru-RU"/>
        </w:rPr>
        <w:t xml:space="preserve">только </w:t>
      </w:r>
      <w:r w:rsidRPr="00085E1A">
        <w:rPr>
          <w:lang w:eastAsia="ru-RU"/>
        </w:rPr>
        <w:t>земли</w:t>
      </w:r>
      <w:r w:rsidR="00F603EF">
        <w:rPr>
          <w:lang w:eastAsia="ru-RU"/>
        </w:rPr>
        <w:t xml:space="preserve"> лесного фонда (в Кандалакшском лесничестве и в Пяозерском лесничестве), которые предполагается полностью перевести в земли национального парка </w:t>
      </w:r>
      <w:r w:rsidR="00F603EF" w:rsidRPr="00085E1A">
        <w:rPr>
          <w:lang w:eastAsia="ru-RU"/>
        </w:rPr>
        <w:t>(земли особо охраняемых природных территорий)</w:t>
      </w:r>
      <w:r w:rsidR="00F603EF">
        <w:rPr>
          <w:lang w:eastAsia="ru-RU"/>
        </w:rPr>
        <w:t>.</w:t>
      </w:r>
    </w:p>
    <w:p w:rsidR="00FC6710" w:rsidRPr="00085E1A" w:rsidRDefault="00FC6710" w:rsidP="00085E1A">
      <w:pPr>
        <w:rPr>
          <w:lang w:eastAsia="ru-RU"/>
        </w:rPr>
      </w:pPr>
      <w:r w:rsidRPr="00085E1A">
        <w:rPr>
          <w:lang w:eastAsia="ru-RU"/>
        </w:rPr>
        <w:t xml:space="preserve">Состав земель на территории проектируемого </w:t>
      </w:r>
      <w:r w:rsidR="00F603EF">
        <w:rPr>
          <w:lang w:eastAsia="ru-RU"/>
        </w:rPr>
        <w:t xml:space="preserve">расширения </w:t>
      </w:r>
      <w:r w:rsidRPr="00085E1A">
        <w:rPr>
          <w:lang w:eastAsia="ru-RU"/>
        </w:rPr>
        <w:t xml:space="preserve">национального парка представлен в </w:t>
      </w:r>
      <w:r w:rsidR="00090078" w:rsidRPr="00085E1A">
        <w:rPr>
          <w:lang w:eastAsia="ru-RU"/>
        </w:rPr>
        <w:t>Приложении </w:t>
      </w:r>
      <w:r w:rsidR="00F603EF">
        <w:rPr>
          <w:lang w:eastAsia="ru-RU"/>
        </w:rPr>
        <w:t>4</w:t>
      </w:r>
      <w:r w:rsidR="00090078" w:rsidRPr="00085E1A">
        <w:rPr>
          <w:lang w:eastAsia="ru-RU"/>
        </w:rPr>
        <w:t>.</w:t>
      </w:r>
    </w:p>
    <w:p w:rsidR="0022270D" w:rsidRPr="00E75C90" w:rsidRDefault="00C939EE" w:rsidP="008455D2">
      <w:pPr>
        <w:pStyle w:val="2"/>
        <w:ind w:firstLine="0"/>
      </w:pPr>
      <w:bookmarkStart w:id="4" w:name="_Toc416296290"/>
      <w:r w:rsidRPr="00E75C90">
        <w:t>1.</w:t>
      </w:r>
      <w:r w:rsidR="00F603EF">
        <w:t>3</w:t>
      </w:r>
      <w:r w:rsidRPr="00E75C90">
        <w:t>.</w:t>
      </w:r>
      <w:r w:rsidRPr="00E75C90">
        <w:tab/>
      </w:r>
      <w:r w:rsidR="0022270D" w:rsidRPr="00E75C90">
        <w:t>Описание границ</w:t>
      </w:r>
      <w:bookmarkEnd w:id="4"/>
    </w:p>
    <w:p w:rsidR="00CD0F1A" w:rsidRPr="008C2EC5" w:rsidRDefault="003E04A9" w:rsidP="003250CE">
      <w:pPr>
        <w:rPr>
          <w:lang w:bidi="en-US"/>
        </w:rPr>
      </w:pPr>
      <w:r w:rsidRPr="000F3D21">
        <w:rPr>
          <w:b/>
          <w:i/>
          <w:lang w:bidi="en-US"/>
        </w:rPr>
        <w:t>Северная граница</w:t>
      </w:r>
      <w:r w:rsidRPr="008C2EC5">
        <w:rPr>
          <w:lang w:bidi="en-US"/>
        </w:rPr>
        <w:t xml:space="preserve"> </w:t>
      </w:r>
      <w:r w:rsidR="001050FF">
        <w:rPr>
          <w:lang w:bidi="en-US"/>
        </w:rPr>
        <w:t xml:space="preserve">расширения </w:t>
      </w:r>
      <w:r w:rsidR="00614E56" w:rsidRPr="008C2EC5">
        <w:rPr>
          <w:lang w:bidi="en-US"/>
        </w:rPr>
        <w:t xml:space="preserve">национального парка </w:t>
      </w:r>
      <w:r w:rsidRPr="008C2EC5">
        <w:rPr>
          <w:lang w:bidi="en-US"/>
        </w:rPr>
        <w:t>«</w:t>
      </w:r>
      <w:r w:rsidR="001050FF">
        <w:rPr>
          <w:lang w:bidi="en-US"/>
        </w:rPr>
        <w:t>Паанаярви</w:t>
      </w:r>
      <w:r w:rsidRPr="008C2EC5">
        <w:rPr>
          <w:lang w:bidi="en-US"/>
        </w:rPr>
        <w:t>»</w:t>
      </w:r>
      <w:r w:rsidR="001050FF">
        <w:rPr>
          <w:lang w:bidi="en-US"/>
        </w:rPr>
        <w:t xml:space="preserve"> в </w:t>
      </w:r>
      <w:r w:rsidR="00112EEB">
        <w:rPr>
          <w:lang w:bidi="en-US"/>
        </w:rPr>
        <w:t>М</w:t>
      </w:r>
      <w:r w:rsidR="001050FF">
        <w:rPr>
          <w:lang w:bidi="en-US"/>
        </w:rPr>
        <w:t>урманской области</w:t>
      </w:r>
      <w:r w:rsidRPr="008C2EC5">
        <w:rPr>
          <w:lang w:bidi="en-US"/>
        </w:rPr>
        <w:t xml:space="preserve"> проходит с общим направлением на восток от </w:t>
      </w:r>
      <w:r w:rsidR="00112EEB">
        <w:rPr>
          <w:lang w:bidi="en-US"/>
        </w:rPr>
        <w:t xml:space="preserve">точки соприкосновения </w:t>
      </w:r>
      <w:r w:rsidR="00ED10E0">
        <w:rPr>
          <w:lang w:bidi="en-US"/>
        </w:rPr>
        <w:t>Г</w:t>
      </w:r>
      <w:r w:rsidR="00112EEB">
        <w:rPr>
          <w:lang w:bidi="en-US"/>
        </w:rPr>
        <w:t>осударственной границы Российской Федерации с южной границей квартала 552 Алакурттинского участкового лесничества Кандалакшского лесничества по южн</w:t>
      </w:r>
      <w:r w:rsidR="00DB0036">
        <w:rPr>
          <w:lang w:bidi="en-US"/>
        </w:rPr>
        <w:t>ым</w:t>
      </w:r>
      <w:r w:rsidR="00112EEB">
        <w:rPr>
          <w:lang w:bidi="en-US"/>
        </w:rPr>
        <w:t xml:space="preserve"> границ</w:t>
      </w:r>
      <w:r w:rsidR="00DB0036">
        <w:rPr>
          <w:lang w:bidi="en-US"/>
        </w:rPr>
        <w:t>ам</w:t>
      </w:r>
      <w:r w:rsidR="00112EEB">
        <w:rPr>
          <w:lang w:bidi="en-US"/>
        </w:rPr>
        <w:t xml:space="preserve"> кварталов 552, 553 и 554 Алакурттинского участкового лесничества Кандалакшского лесничества </w:t>
      </w:r>
      <w:r w:rsidR="00BD2B9D">
        <w:rPr>
          <w:lang w:bidi="en-US"/>
        </w:rPr>
        <w:t xml:space="preserve">до </w:t>
      </w:r>
      <w:r w:rsidR="00112EEB">
        <w:rPr>
          <w:lang w:bidi="en-US"/>
        </w:rPr>
        <w:t>пересечения с лесной дорогой в 1480 метрах к востоку от юго-западного угла квартала 554 Алакурттинского участкового лесничества Кандалакшского лесничества</w:t>
      </w:r>
      <w:r w:rsidR="00823C84">
        <w:rPr>
          <w:lang w:bidi="en-US"/>
        </w:rPr>
        <w:t>; далее граница проходит с общим направлением на север по восточному краю данной лесной дороги до пересечения с южной границей квартал 531 Алакурттинского участкового лесничества Кандалакшского лесничества; далее граница проходит с общим направлением на восток по южн</w:t>
      </w:r>
      <w:r w:rsidR="00DB0036">
        <w:rPr>
          <w:lang w:bidi="en-US"/>
        </w:rPr>
        <w:t>ым</w:t>
      </w:r>
      <w:r w:rsidR="00823C84">
        <w:rPr>
          <w:lang w:bidi="en-US"/>
        </w:rPr>
        <w:t xml:space="preserve"> границ</w:t>
      </w:r>
      <w:r w:rsidR="00DB0036">
        <w:rPr>
          <w:lang w:bidi="en-US"/>
        </w:rPr>
        <w:t>ам</w:t>
      </w:r>
      <w:r w:rsidR="00823C84">
        <w:rPr>
          <w:lang w:bidi="en-US"/>
        </w:rPr>
        <w:t xml:space="preserve"> кварталов 531 и 532 Алакурттинского участкового лесничества Кандалакшского лесничества, восточной границе квартал 532 Алакурттинского участкового лесничества Кандалакшского лесничества, южной границе квартала 508 Алакурттинского участкового лесничества Кандалакшского лесничества, западной границе квартала 534 Алакурттинского участкового лесничества Кандалакшского лесничества, южным границам кварталов 534, 535, 536 и 537 Алакурттинского участкового лесничества Кандалакшского лесничества и </w:t>
      </w:r>
      <w:r w:rsidR="00B75C27">
        <w:rPr>
          <w:lang w:bidi="en-US"/>
        </w:rPr>
        <w:t xml:space="preserve">западной границе квартала 562 Алакурттинского участкового лесничества Кандалакшского лесничества до пересечения последней с текущим в восточном направлении ручьем в 2270 метрах к югу от северо-западного угла квартала 562 Алакурттинского участкового лесничества Кандалакшского лесничества; далее граница проходит с общим направлением на восток по береговой линии правого (южного) берега данного ручья </w:t>
      </w:r>
      <w:r w:rsidR="001A4B8B">
        <w:rPr>
          <w:lang w:bidi="en-US"/>
        </w:rPr>
        <w:t>и береговым линиям западных берегов расположенных на данном ручье озер до крайней юго-западной точки береговой линии второго по течению ручья озера; далее граница проходит 1410 метров по прямой в юго-юго-западном направлении до точки слияния двух ручьев</w:t>
      </w:r>
      <w:r w:rsidR="000D516A">
        <w:rPr>
          <w:lang w:bidi="en-US"/>
        </w:rPr>
        <w:t>, расположенной</w:t>
      </w:r>
      <w:r w:rsidR="001A4B8B">
        <w:rPr>
          <w:lang w:bidi="en-US"/>
        </w:rPr>
        <w:t xml:space="preserve"> </w:t>
      </w:r>
      <w:r w:rsidR="000D516A">
        <w:rPr>
          <w:lang w:bidi="en-US"/>
        </w:rPr>
        <w:t>в 210 метрах вверх по течению от точки впадения образуемого ими ручья в озеро Соккаярви; далее граница проходит 440 метров</w:t>
      </w:r>
      <w:r w:rsidR="0046220D">
        <w:rPr>
          <w:lang w:bidi="en-US"/>
        </w:rPr>
        <w:t xml:space="preserve"> вверх по течению по береговой линии левого (западного) берега ручья, вытекающего из озера Юльмойванлампи, до пересечения с лесной дорогой; далее граница проходит с общим направлением на запад по </w:t>
      </w:r>
      <w:r w:rsidR="009636D1">
        <w:rPr>
          <w:lang w:bidi="en-US"/>
        </w:rPr>
        <w:t xml:space="preserve">южному </w:t>
      </w:r>
      <w:r w:rsidR="009636D1" w:rsidRPr="009636D1">
        <w:rPr>
          <w:lang w:bidi="en-US"/>
        </w:rPr>
        <w:t xml:space="preserve">краю данной лесной дороги до пересечения с </w:t>
      </w:r>
      <w:r w:rsidR="009636D1">
        <w:rPr>
          <w:lang w:bidi="en-US"/>
        </w:rPr>
        <w:t>западной</w:t>
      </w:r>
      <w:r w:rsidR="009636D1" w:rsidRPr="009636D1">
        <w:rPr>
          <w:lang w:bidi="en-US"/>
        </w:rPr>
        <w:t xml:space="preserve"> границей</w:t>
      </w:r>
      <w:r w:rsidR="009636D1">
        <w:rPr>
          <w:lang w:bidi="en-US"/>
        </w:rPr>
        <w:t xml:space="preserve"> квартала 584 Алакурттинского участкового лесничества Кандалакшского лесничества в 2350 метрах к северу от юго-западного угла квартала 584 Алакурттинского участкового лесничества Кандалакшского лесничества; далее граница проходит 170</w:t>
      </w:r>
      <w:r w:rsidR="002863E0">
        <w:rPr>
          <w:lang w:bidi="en-US"/>
        </w:rPr>
        <w:t>0 метров по прямой в юго-</w:t>
      </w:r>
      <w:r w:rsidR="009636D1">
        <w:rPr>
          <w:lang w:bidi="en-US"/>
        </w:rPr>
        <w:t xml:space="preserve">западном направлении </w:t>
      </w:r>
      <w:r w:rsidR="00FF4C7B">
        <w:rPr>
          <w:lang w:bidi="en-US"/>
        </w:rPr>
        <w:t xml:space="preserve">до крайней юго-восточной точки на береговой линии безымянного озера; далее граница проходит </w:t>
      </w:r>
      <w:r w:rsidR="002863E0" w:rsidRPr="002863E0">
        <w:rPr>
          <w:lang w:bidi="en-US"/>
        </w:rPr>
        <w:t xml:space="preserve">820 метров по прямой в западном направлении до точки на западной границе квартала 583 </w:t>
      </w:r>
      <w:r w:rsidR="002863E0">
        <w:rPr>
          <w:lang w:bidi="en-US"/>
        </w:rPr>
        <w:t xml:space="preserve">Алакурттинского участкового лесничества Кандалакшского лесничества в 1410 метрах к северу от юго-западного угла квартала </w:t>
      </w:r>
      <w:r w:rsidR="002863E0" w:rsidRPr="002863E0">
        <w:rPr>
          <w:lang w:bidi="en-US"/>
        </w:rPr>
        <w:t xml:space="preserve">583 </w:t>
      </w:r>
      <w:r w:rsidR="002863E0">
        <w:rPr>
          <w:lang w:bidi="en-US"/>
        </w:rPr>
        <w:t>Алакурттинского участкового лесничества Кандалакшского лесничества; далее граница проходит с общим направлением на юг по западным границам кварталов 583 и 604 Алакурттинского участкового лесничества Кандалакшского лесничества до точки на западной границе квартала 604 Алакурттинского участкового лесничества Кандалакшского лесничества в 16</w:t>
      </w:r>
      <w:r w:rsidR="009E1A08">
        <w:rPr>
          <w:lang w:bidi="en-US"/>
        </w:rPr>
        <w:t>4</w:t>
      </w:r>
      <w:r w:rsidR="002863E0">
        <w:rPr>
          <w:lang w:bidi="en-US"/>
        </w:rPr>
        <w:t xml:space="preserve">0 метрах к югу от северо-западного угла квартала 604 Алакурттинского участкового лесничества Кандалакшского лесничества; далее граница проходит по прямой на восток до точки на восточной границе квартала 604 Алакурттинского участкового лесничества Кандалакшского лесничества в </w:t>
      </w:r>
      <w:r w:rsidR="009E1A08">
        <w:rPr>
          <w:lang w:bidi="en-US"/>
        </w:rPr>
        <w:t xml:space="preserve">1630 метрах к югу от северо-восточного угла квартала 604 Алакурттинского участкового лесничества Кандалакшского лесничества; далее граница проходит по восточной границе квартала 604 Алакурттинского участкового лесничества Кандалакшского лесничества 565 метров в северном направлении; </w:t>
      </w:r>
      <w:r w:rsidR="00844C85">
        <w:rPr>
          <w:lang w:bidi="en-US"/>
        </w:rPr>
        <w:t>далее граница проходит в восточном направлении по кратчайшему расстоянию к истоку ручья между горой Пайнотунтури (высота 516,1) и горой с высотой 519,0;</w:t>
      </w:r>
      <w:r w:rsidR="00132EF3">
        <w:rPr>
          <w:lang w:bidi="en-US"/>
        </w:rPr>
        <w:t xml:space="preserve"> далее граница проходит 1150 </w:t>
      </w:r>
      <w:r w:rsidR="00132EF3" w:rsidRPr="00132EF3">
        <w:rPr>
          <w:lang w:bidi="en-US"/>
        </w:rPr>
        <w:t>метров в</w:t>
      </w:r>
      <w:r w:rsidR="00132EF3">
        <w:rPr>
          <w:lang w:bidi="en-US"/>
        </w:rPr>
        <w:t>низ</w:t>
      </w:r>
      <w:r w:rsidR="00132EF3" w:rsidRPr="00132EF3">
        <w:rPr>
          <w:lang w:bidi="en-US"/>
        </w:rPr>
        <w:t xml:space="preserve"> по течению по береговой линии </w:t>
      </w:r>
      <w:r w:rsidR="00132EF3">
        <w:rPr>
          <w:lang w:bidi="en-US"/>
        </w:rPr>
        <w:t>правого</w:t>
      </w:r>
      <w:r w:rsidR="00132EF3" w:rsidRPr="00132EF3">
        <w:rPr>
          <w:lang w:bidi="en-US"/>
        </w:rPr>
        <w:t xml:space="preserve"> (</w:t>
      </w:r>
      <w:r w:rsidR="00132EF3">
        <w:rPr>
          <w:lang w:bidi="en-US"/>
        </w:rPr>
        <w:t>южного</w:t>
      </w:r>
      <w:r w:rsidR="00132EF3" w:rsidRPr="00132EF3">
        <w:rPr>
          <w:lang w:bidi="en-US"/>
        </w:rPr>
        <w:t xml:space="preserve">) берега </w:t>
      </w:r>
      <w:r w:rsidR="00132EF3">
        <w:rPr>
          <w:lang w:bidi="en-US"/>
        </w:rPr>
        <w:t xml:space="preserve">данного </w:t>
      </w:r>
      <w:r w:rsidR="00132EF3" w:rsidRPr="00132EF3">
        <w:rPr>
          <w:lang w:bidi="en-US"/>
        </w:rPr>
        <w:t>ручья</w:t>
      </w:r>
      <w:r w:rsidR="00132EF3">
        <w:rPr>
          <w:lang w:bidi="en-US"/>
        </w:rPr>
        <w:t xml:space="preserve">; далее граница проходит 1520 метров по прямой в южном направлении до крайней северной точки на береговой линии безымянного озера, расположенного в 1170 метрах </w:t>
      </w:r>
      <w:r w:rsidR="00BD2B9D">
        <w:rPr>
          <w:lang w:bidi="en-US"/>
        </w:rPr>
        <w:t xml:space="preserve">к юго-востоку от вершины горы Пайнотунтури (высота 516,1); далее граница проходит по береговой линии северо-восточного берега данного безымянного озера и береговой линии левого (северного) берега вытекающего из данного </w:t>
      </w:r>
      <w:r w:rsidR="00AB63F8">
        <w:rPr>
          <w:lang w:bidi="en-US"/>
        </w:rPr>
        <w:t>безымянного</w:t>
      </w:r>
      <w:r w:rsidR="00BD2B9D">
        <w:rPr>
          <w:lang w:bidi="en-US"/>
        </w:rPr>
        <w:t xml:space="preserve"> оз</w:t>
      </w:r>
      <w:r w:rsidR="00AB63F8">
        <w:rPr>
          <w:lang w:bidi="en-US"/>
        </w:rPr>
        <w:t>е</w:t>
      </w:r>
      <w:r w:rsidR="00BD2B9D">
        <w:rPr>
          <w:lang w:bidi="en-US"/>
        </w:rPr>
        <w:t>р</w:t>
      </w:r>
      <w:r w:rsidR="00AB63F8">
        <w:rPr>
          <w:lang w:bidi="en-US"/>
        </w:rPr>
        <w:t>а</w:t>
      </w:r>
      <w:r w:rsidR="00BD2B9D">
        <w:rPr>
          <w:lang w:bidi="en-US"/>
        </w:rPr>
        <w:t xml:space="preserve"> ручья до пересечения с южной границей квартала 605 Алакурттинского участкового лесничества Кандалакшского лесничества; далее граница проходит с общим направлением на восток по ю</w:t>
      </w:r>
      <w:r w:rsidR="00DB0036">
        <w:rPr>
          <w:lang w:bidi="en-US"/>
        </w:rPr>
        <w:t>ж</w:t>
      </w:r>
      <w:r w:rsidR="00BD2B9D">
        <w:rPr>
          <w:lang w:bidi="en-US"/>
        </w:rPr>
        <w:t>н</w:t>
      </w:r>
      <w:r w:rsidR="00DB0036">
        <w:rPr>
          <w:lang w:bidi="en-US"/>
        </w:rPr>
        <w:t>ым</w:t>
      </w:r>
      <w:r w:rsidR="00BD2B9D">
        <w:rPr>
          <w:lang w:bidi="en-US"/>
        </w:rPr>
        <w:t xml:space="preserve"> границ</w:t>
      </w:r>
      <w:r w:rsidR="00DB0036">
        <w:rPr>
          <w:lang w:bidi="en-US"/>
        </w:rPr>
        <w:t>ам</w:t>
      </w:r>
      <w:r w:rsidR="00BD2B9D">
        <w:rPr>
          <w:lang w:bidi="en-US"/>
        </w:rPr>
        <w:t xml:space="preserve"> кварталов 605 и 604 до </w:t>
      </w:r>
      <w:r w:rsidR="00AB63F8">
        <w:rPr>
          <w:lang w:bidi="en-US"/>
        </w:rPr>
        <w:t>пересечения</w:t>
      </w:r>
      <w:r w:rsidR="00BD2B9D">
        <w:rPr>
          <w:lang w:bidi="en-US"/>
        </w:rPr>
        <w:t xml:space="preserve"> с береговой линией восточного берега озера Нилуттиярви</w:t>
      </w:r>
      <w:r w:rsidR="00B97796">
        <w:rPr>
          <w:lang w:bidi="en-US"/>
        </w:rPr>
        <w:t xml:space="preserve">; далее граница проходит с общим направлением на север по береговой линии восточного берега озера Нилуттиярви и по береговой линии правого (северного) берега протоки между озером Нилуттиярви и озером Юрхямяярви до моста через данную протоку на лесной дорог; далее граница проходит с общим направлением на север по восточному краю данной лесной дороги до пересечения с береговой линией </w:t>
      </w:r>
      <w:r w:rsidR="006A4A6B" w:rsidRPr="006A4A6B">
        <w:rPr>
          <w:lang w:bidi="en-US"/>
        </w:rPr>
        <w:t>левого (</w:t>
      </w:r>
      <w:r w:rsidR="00B97796">
        <w:rPr>
          <w:lang w:bidi="en-US"/>
        </w:rPr>
        <w:t>северного</w:t>
      </w:r>
      <w:r w:rsidR="006A4A6B">
        <w:rPr>
          <w:lang w:bidi="en-US"/>
        </w:rPr>
        <w:t>) берега пр</w:t>
      </w:r>
      <w:r w:rsidR="00A007A0">
        <w:rPr>
          <w:lang w:bidi="en-US"/>
        </w:rPr>
        <w:t xml:space="preserve">отоки между озером Юрхямяярви и </w:t>
      </w:r>
      <w:r w:rsidR="006A4A6B">
        <w:rPr>
          <w:lang w:bidi="en-US"/>
        </w:rPr>
        <w:t>озером Яварруярви; далее граница проходит с общим направлением на восток по левому (северному</w:t>
      </w:r>
      <w:r w:rsidR="00DB0036">
        <w:rPr>
          <w:lang w:bidi="en-US"/>
        </w:rPr>
        <w:t>)</w:t>
      </w:r>
      <w:r w:rsidR="006A4A6B">
        <w:rPr>
          <w:lang w:bidi="en-US"/>
        </w:rPr>
        <w:t xml:space="preserve"> берегу данной протоки до пересечения с восточной границей квартала </w:t>
      </w:r>
      <w:r w:rsidR="00DB0036">
        <w:rPr>
          <w:lang w:bidi="en-US"/>
        </w:rPr>
        <w:t>585; далее граница проходит с общим направлением на север по восточным границам кварталов 585 и 563</w:t>
      </w:r>
      <w:r w:rsidR="00DB0036" w:rsidRPr="00DB0036">
        <w:rPr>
          <w:lang w:bidi="en-US"/>
        </w:rPr>
        <w:t xml:space="preserve"> </w:t>
      </w:r>
      <w:r w:rsidR="00DB0036">
        <w:rPr>
          <w:lang w:bidi="en-US"/>
        </w:rPr>
        <w:t xml:space="preserve">Алакурттинского участкового лесничества Кандалакшского лесничества и северной границе квартала 563 Алакурттинского участкового лесничества Кандалакшского лесничества до пересечения с </w:t>
      </w:r>
      <w:r w:rsidR="00624FED">
        <w:rPr>
          <w:lang w:bidi="en-US"/>
        </w:rPr>
        <w:t xml:space="preserve">береговой линией </w:t>
      </w:r>
      <w:r w:rsidR="00DB0036">
        <w:rPr>
          <w:lang w:bidi="en-US"/>
        </w:rPr>
        <w:t>прав</w:t>
      </w:r>
      <w:r w:rsidR="00624FED">
        <w:rPr>
          <w:lang w:bidi="en-US"/>
        </w:rPr>
        <w:t>ого</w:t>
      </w:r>
      <w:r w:rsidR="00DB0036">
        <w:rPr>
          <w:lang w:bidi="en-US"/>
        </w:rPr>
        <w:t xml:space="preserve"> (восточн</w:t>
      </w:r>
      <w:r w:rsidR="00624FED">
        <w:rPr>
          <w:lang w:bidi="en-US"/>
        </w:rPr>
        <w:t>ого</w:t>
      </w:r>
      <w:r w:rsidR="00DB0036">
        <w:rPr>
          <w:lang w:bidi="en-US"/>
        </w:rPr>
        <w:t>) берег</w:t>
      </w:r>
      <w:r w:rsidR="00624FED">
        <w:rPr>
          <w:lang w:bidi="en-US"/>
        </w:rPr>
        <w:t>а</w:t>
      </w:r>
      <w:r w:rsidR="00DB0036">
        <w:rPr>
          <w:lang w:bidi="en-US"/>
        </w:rPr>
        <w:t xml:space="preserve"> ручья, впадающего в </w:t>
      </w:r>
      <w:r w:rsidR="00B35866">
        <w:rPr>
          <w:lang w:bidi="en-US"/>
        </w:rPr>
        <w:t>ручей, протекающий из озера</w:t>
      </w:r>
      <w:r w:rsidR="00DB0036">
        <w:rPr>
          <w:lang w:bidi="en-US"/>
        </w:rPr>
        <w:t xml:space="preserve"> Алим-Курсуярви </w:t>
      </w:r>
      <w:r w:rsidR="00B35866">
        <w:rPr>
          <w:lang w:bidi="en-US"/>
        </w:rPr>
        <w:t>в</w:t>
      </w:r>
      <w:r w:rsidR="00DB0036">
        <w:rPr>
          <w:lang w:bidi="en-US"/>
        </w:rPr>
        <w:t xml:space="preserve"> озеро Ниваярви; далее граница проходит с общим направлением на северо-запад </w:t>
      </w:r>
      <w:r w:rsidR="00F10194">
        <w:rPr>
          <w:lang w:bidi="en-US"/>
        </w:rPr>
        <w:t xml:space="preserve">вниз по течению </w:t>
      </w:r>
      <w:r w:rsidR="00DB0036">
        <w:rPr>
          <w:lang w:bidi="en-US"/>
        </w:rPr>
        <w:t xml:space="preserve">по </w:t>
      </w:r>
      <w:r w:rsidR="00F10194">
        <w:rPr>
          <w:lang w:bidi="en-US"/>
        </w:rPr>
        <w:t xml:space="preserve">береговой линии правого (восточного) берега ручья, </w:t>
      </w:r>
      <w:r w:rsidR="00B35866">
        <w:rPr>
          <w:lang w:bidi="en-US"/>
        </w:rPr>
        <w:t xml:space="preserve">впадающего в ручей, протекающий из озера Алим-Курсуярви в озеро Ниваярви, </w:t>
      </w:r>
      <w:r w:rsidR="00F10194">
        <w:rPr>
          <w:lang w:bidi="en-US"/>
        </w:rPr>
        <w:t>вверх по течению по береговой линии правого (южного) берега</w:t>
      </w:r>
      <w:r w:rsidR="00F10194" w:rsidRPr="00F10194">
        <w:rPr>
          <w:lang w:bidi="en-US"/>
        </w:rPr>
        <w:t xml:space="preserve"> </w:t>
      </w:r>
      <w:r w:rsidR="00B35866">
        <w:rPr>
          <w:lang w:bidi="en-US"/>
        </w:rPr>
        <w:t>ручья, протекающий из озера Алим-Курсуярви в озеро Ниваярви</w:t>
      </w:r>
      <w:r w:rsidR="00F10194">
        <w:rPr>
          <w:lang w:bidi="en-US"/>
        </w:rPr>
        <w:t xml:space="preserve">, по береговой линии </w:t>
      </w:r>
      <w:r w:rsidR="00B35866">
        <w:rPr>
          <w:lang w:bidi="en-US"/>
        </w:rPr>
        <w:t>южного берега озера Алим-Курсуярви и вверх по течению по береговой линии правого (юго-восточного) берега</w:t>
      </w:r>
      <w:r w:rsidR="00B35866" w:rsidRPr="00F10194">
        <w:rPr>
          <w:lang w:bidi="en-US"/>
        </w:rPr>
        <w:t xml:space="preserve"> </w:t>
      </w:r>
      <w:r w:rsidR="00B35866">
        <w:rPr>
          <w:lang w:bidi="en-US"/>
        </w:rPr>
        <w:t xml:space="preserve">ручья, протекающий из озера Илим-Курсуярви в озеро Алим-Курсуярви, до пересечения </w:t>
      </w:r>
      <w:r w:rsidR="00CB605F">
        <w:rPr>
          <w:lang w:bidi="en-US"/>
        </w:rPr>
        <w:t>с лесной дорогой</w:t>
      </w:r>
      <w:r w:rsidR="00B870DC">
        <w:rPr>
          <w:lang w:bidi="en-US"/>
        </w:rPr>
        <w:t xml:space="preserve">, ведущей к населенному пункту Вуориярви; далее граница проходит с общим направлением на восток по южному краю данной лесной дороги до пересечения с </w:t>
      </w:r>
      <w:r w:rsidR="00A4576A">
        <w:rPr>
          <w:lang w:bidi="en-US"/>
        </w:rPr>
        <w:t>ручьем, впадающим с севера в озеро Вуориярви в квартале 518 Алакурттинского участкового лесничества Кандалакшского лесничества; далее граница проходит с общим направлением на юг</w:t>
      </w:r>
      <w:r w:rsidR="00A007A0" w:rsidRPr="00A007A0">
        <w:rPr>
          <w:lang w:bidi="en-US"/>
        </w:rPr>
        <w:t xml:space="preserve"> вниз </w:t>
      </w:r>
      <w:r w:rsidR="00A007A0">
        <w:rPr>
          <w:lang w:bidi="en-US"/>
        </w:rPr>
        <w:t xml:space="preserve">по течению по береговой линии правого (западного) берега данного ручья и по береговой линии западного берега озера Вуориярви до пересечения с северной границей квартала 543 </w:t>
      </w:r>
      <w:r w:rsidR="00A007A0" w:rsidRPr="00A007A0">
        <w:rPr>
          <w:lang w:bidi="en-US"/>
        </w:rPr>
        <w:t>Алакурттинского участкового лесничества Кандалакшского лесничества</w:t>
      </w:r>
      <w:r w:rsidR="00A007A0">
        <w:rPr>
          <w:lang w:bidi="en-US"/>
        </w:rPr>
        <w:t xml:space="preserve">; далее граница проходит </w:t>
      </w:r>
      <w:r w:rsidR="005F0BBA">
        <w:rPr>
          <w:lang w:bidi="en-US"/>
        </w:rPr>
        <w:t xml:space="preserve">с общим направлением на запад по северным границам кварталов 543 и 542 </w:t>
      </w:r>
      <w:r w:rsidR="005F0BBA" w:rsidRPr="00A007A0">
        <w:rPr>
          <w:lang w:bidi="en-US"/>
        </w:rPr>
        <w:t>Алакурттинского участкового лесничества Кандалакшского лесничества</w:t>
      </w:r>
      <w:r w:rsidR="005F0BBA">
        <w:rPr>
          <w:lang w:bidi="en-US"/>
        </w:rPr>
        <w:t xml:space="preserve"> до северо-западного угла квартала 542 </w:t>
      </w:r>
      <w:r w:rsidR="005F0BBA" w:rsidRPr="00A007A0">
        <w:rPr>
          <w:lang w:bidi="en-US"/>
        </w:rPr>
        <w:t>Алакурттинского участкового лесничества Кандалакшского лесничества</w:t>
      </w:r>
      <w:r w:rsidR="005F0BBA">
        <w:rPr>
          <w:lang w:bidi="en-US"/>
        </w:rPr>
        <w:t xml:space="preserve">; далее граница проходит с общим направлением на юг по западной границе квартала 542 </w:t>
      </w:r>
      <w:r w:rsidR="005F0BBA" w:rsidRPr="00A007A0">
        <w:rPr>
          <w:lang w:bidi="en-US"/>
        </w:rPr>
        <w:t>Алакурттинского участкового лесничества Кандалакшского лесничества</w:t>
      </w:r>
      <w:r w:rsidR="005F0BBA">
        <w:rPr>
          <w:lang w:bidi="en-US"/>
        </w:rPr>
        <w:t xml:space="preserve"> до юго-западного угла данного квартала; далее граница проходит с общим направлением на восток по южн</w:t>
      </w:r>
      <w:r w:rsidR="00C62143">
        <w:rPr>
          <w:lang w:bidi="en-US"/>
        </w:rPr>
        <w:t>ым</w:t>
      </w:r>
      <w:r w:rsidR="005F0BBA">
        <w:rPr>
          <w:lang w:bidi="en-US"/>
        </w:rPr>
        <w:t xml:space="preserve"> границ</w:t>
      </w:r>
      <w:r w:rsidR="00C62143">
        <w:rPr>
          <w:lang w:bidi="en-US"/>
        </w:rPr>
        <w:t>ам</w:t>
      </w:r>
      <w:r w:rsidR="005F0BBA">
        <w:rPr>
          <w:lang w:bidi="en-US"/>
        </w:rPr>
        <w:t xml:space="preserve"> кварталов 542, 5</w:t>
      </w:r>
      <w:r w:rsidR="008111D3">
        <w:rPr>
          <w:lang w:bidi="en-US"/>
        </w:rPr>
        <w:t>43,</w:t>
      </w:r>
      <w:r w:rsidR="005F0BBA">
        <w:rPr>
          <w:lang w:bidi="en-US"/>
        </w:rPr>
        <w:t xml:space="preserve"> 544</w:t>
      </w:r>
      <w:r w:rsidR="008111D3">
        <w:rPr>
          <w:lang w:bidi="en-US"/>
        </w:rPr>
        <w:t xml:space="preserve"> и 545</w:t>
      </w:r>
      <w:r w:rsidR="005F0BBA">
        <w:rPr>
          <w:lang w:bidi="en-US"/>
        </w:rPr>
        <w:t xml:space="preserve"> </w:t>
      </w:r>
      <w:r w:rsidR="005F0BBA" w:rsidRPr="00A007A0">
        <w:rPr>
          <w:lang w:bidi="en-US"/>
        </w:rPr>
        <w:t>Алакурттинского участкового лесничества Кандалакшского лесничества</w:t>
      </w:r>
      <w:r w:rsidR="005F0BBA">
        <w:rPr>
          <w:lang w:bidi="en-US"/>
        </w:rPr>
        <w:t xml:space="preserve">, по </w:t>
      </w:r>
      <w:r w:rsidR="008111D3">
        <w:rPr>
          <w:lang w:bidi="en-US"/>
        </w:rPr>
        <w:t xml:space="preserve">южным границам выделов 19 и 21 квартала 545 </w:t>
      </w:r>
      <w:r w:rsidR="008111D3" w:rsidRPr="00A007A0">
        <w:rPr>
          <w:lang w:bidi="en-US"/>
        </w:rPr>
        <w:t>Алакурттинского участкового лесничества Кандалакшского лесничества</w:t>
      </w:r>
      <w:r w:rsidR="008111D3">
        <w:rPr>
          <w:lang w:bidi="en-US"/>
        </w:rPr>
        <w:t xml:space="preserve">, по южной границе выдела </w:t>
      </w:r>
      <w:r w:rsidR="00C62143">
        <w:rPr>
          <w:lang w:bidi="en-US"/>
        </w:rPr>
        <w:t xml:space="preserve">17 квартала 546 </w:t>
      </w:r>
      <w:r w:rsidR="00C62143" w:rsidRPr="00A007A0">
        <w:rPr>
          <w:lang w:bidi="en-US"/>
        </w:rPr>
        <w:t>Алакурттинского участкового лесничества Кандалакшского лесничества</w:t>
      </w:r>
      <w:r w:rsidR="00C62143">
        <w:rPr>
          <w:lang w:bidi="en-US"/>
        </w:rPr>
        <w:t>, по южным границам кварталов 546, 547, 548 и 549, по восточной границе квартал</w:t>
      </w:r>
      <w:r w:rsidR="003250CE">
        <w:rPr>
          <w:lang w:bidi="en-US"/>
        </w:rPr>
        <w:t>а</w:t>
      </w:r>
      <w:r w:rsidR="00C62143">
        <w:rPr>
          <w:lang w:bidi="en-US"/>
        </w:rPr>
        <w:t xml:space="preserve"> 549 </w:t>
      </w:r>
      <w:r w:rsidR="00C62143" w:rsidRPr="00A007A0">
        <w:rPr>
          <w:lang w:bidi="en-US"/>
        </w:rPr>
        <w:t>Алакурттинского участкового лесничества Кандалакшского лесничества</w:t>
      </w:r>
      <w:r w:rsidR="00C62143">
        <w:rPr>
          <w:lang w:bidi="en-US"/>
        </w:rPr>
        <w:t xml:space="preserve"> и по южной границе квартал</w:t>
      </w:r>
      <w:r w:rsidR="003250CE">
        <w:rPr>
          <w:lang w:bidi="en-US"/>
        </w:rPr>
        <w:t>а</w:t>
      </w:r>
      <w:r w:rsidR="00C62143">
        <w:rPr>
          <w:lang w:bidi="en-US"/>
        </w:rPr>
        <w:t xml:space="preserve"> 525 </w:t>
      </w:r>
      <w:r w:rsidR="00C62143" w:rsidRPr="00A007A0">
        <w:rPr>
          <w:lang w:bidi="en-US"/>
        </w:rPr>
        <w:t>Алакурттинского участкового лесничества Кандалакшского лесничества</w:t>
      </w:r>
      <w:r w:rsidR="00C62143">
        <w:rPr>
          <w:lang w:bidi="en-US"/>
        </w:rPr>
        <w:t xml:space="preserve"> до пересечения с береговой линией правого (</w:t>
      </w:r>
      <w:r w:rsidR="003250CE">
        <w:rPr>
          <w:lang w:bidi="en-US"/>
        </w:rPr>
        <w:t>западного) берега реки Тунсайоки</w:t>
      </w:r>
      <w:r w:rsidR="00C83898" w:rsidRPr="008C2EC5">
        <w:rPr>
          <w:lang w:bidi="en-US"/>
        </w:rPr>
        <w:t>.</w:t>
      </w:r>
    </w:p>
    <w:p w:rsidR="003E04A9" w:rsidRPr="008C2EC5" w:rsidRDefault="00C83898" w:rsidP="00ED10E0">
      <w:pPr>
        <w:rPr>
          <w:lang w:bidi="en-US"/>
        </w:rPr>
      </w:pPr>
      <w:r w:rsidRPr="00936AD3">
        <w:rPr>
          <w:b/>
          <w:i/>
          <w:lang w:bidi="en-US"/>
        </w:rPr>
        <w:t>Восточная граница</w:t>
      </w:r>
      <w:r w:rsidRPr="008C2EC5">
        <w:rPr>
          <w:lang w:bidi="en-US"/>
        </w:rPr>
        <w:t xml:space="preserve"> </w:t>
      </w:r>
      <w:r w:rsidR="003250CE">
        <w:rPr>
          <w:lang w:bidi="en-US"/>
        </w:rPr>
        <w:t xml:space="preserve">расширения </w:t>
      </w:r>
      <w:r w:rsidR="003250CE" w:rsidRPr="008C2EC5">
        <w:rPr>
          <w:lang w:bidi="en-US"/>
        </w:rPr>
        <w:t>национального парка «</w:t>
      </w:r>
      <w:r w:rsidR="003250CE">
        <w:rPr>
          <w:lang w:bidi="en-US"/>
        </w:rPr>
        <w:t>Паанаярви</w:t>
      </w:r>
      <w:r w:rsidR="003250CE" w:rsidRPr="008C2EC5">
        <w:rPr>
          <w:lang w:bidi="en-US"/>
        </w:rPr>
        <w:t>»</w:t>
      </w:r>
      <w:r w:rsidR="003250CE">
        <w:rPr>
          <w:lang w:bidi="en-US"/>
        </w:rPr>
        <w:t xml:space="preserve"> в Мурманской области</w:t>
      </w:r>
      <w:r w:rsidR="003250CE" w:rsidRPr="008C2EC5">
        <w:rPr>
          <w:lang w:bidi="en-US"/>
        </w:rPr>
        <w:t xml:space="preserve"> </w:t>
      </w:r>
      <w:r w:rsidR="003250CE">
        <w:rPr>
          <w:lang w:bidi="en-US"/>
        </w:rPr>
        <w:t>проходит с общим напр</w:t>
      </w:r>
      <w:r w:rsidR="00ED10E0">
        <w:rPr>
          <w:lang w:bidi="en-US"/>
        </w:rPr>
        <w:t>а</w:t>
      </w:r>
      <w:r w:rsidR="003250CE">
        <w:rPr>
          <w:lang w:bidi="en-US"/>
        </w:rPr>
        <w:t xml:space="preserve">влением на юго-восток от точки пересечения южной границы квартала 525 </w:t>
      </w:r>
      <w:r w:rsidR="003250CE" w:rsidRPr="00A007A0">
        <w:rPr>
          <w:lang w:bidi="en-US"/>
        </w:rPr>
        <w:t>Алакурттинского участкового лесничества Кандалакшского лесничества</w:t>
      </w:r>
      <w:r w:rsidR="003250CE">
        <w:rPr>
          <w:lang w:bidi="en-US"/>
        </w:rPr>
        <w:t xml:space="preserve"> с береговой линией правого (западного) берега реки Тунсайоки вниз по течению по береговой линии правого (западного) берега реки Тунсайоки</w:t>
      </w:r>
      <w:r w:rsidR="0054405C">
        <w:rPr>
          <w:lang w:bidi="en-US"/>
        </w:rPr>
        <w:t xml:space="preserve"> до устья реки Кутсайоки; далее граница пересекает устье реки Кутсайоки и проходит с общим </w:t>
      </w:r>
      <w:r w:rsidR="00AB63F8">
        <w:rPr>
          <w:lang w:bidi="en-US"/>
        </w:rPr>
        <w:t>направлением</w:t>
      </w:r>
      <w:r w:rsidR="0054405C">
        <w:rPr>
          <w:lang w:bidi="en-US"/>
        </w:rPr>
        <w:t xml:space="preserve"> на юго-восток</w:t>
      </w:r>
      <w:r w:rsidR="0054405C" w:rsidRPr="0054405C">
        <w:rPr>
          <w:lang w:bidi="en-US"/>
        </w:rPr>
        <w:t xml:space="preserve"> </w:t>
      </w:r>
      <w:r w:rsidR="0054405C">
        <w:rPr>
          <w:lang w:bidi="en-US"/>
        </w:rPr>
        <w:t>вниз по течению по береговой линии правого (западного) берега реки Тумча до</w:t>
      </w:r>
      <w:r w:rsidR="00ED10E0">
        <w:rPr>
          <w:lang w:bidi="en-US"/>
        </w:rPr>
        <w:t xml:space="preserve"> пересечения с западной границей квартала 70 Ковдозерского участкового лесничества Ковдозерского лесничества; далее граница проходит с общим направлением на юг по западной границе квартала 70 Ковдозерского участкового лесничества Ковдозерского лесничества и по северной и западной границам квартала 99 Ковдозерского участкового лесничества Ковдозерского лесничества до </w:t>
      </w:r>
      <w:r w:rsidR="00AB63F8">
        <w:rPr>
          <w:lang w:bidi="en-US"/>
        </w:rPr>
        <w:t>соприкосновения</w:t>
      </w:r>
      <w:r w:rsidR="00ED10E0">
        <w:rPr>
          <w:lang w:bidi="en-US"/>
        </w:rPr>
        <w:t xml:space="preserve"> с границей Мурманской области и Республики Карелия.</w:t>
      </w:r>
    </w:p>
    <w:p w:rsidR="000D2B9B" w:rsidRPr="008C2EC5" w:rsidRDefault="003E04A9" w:rsidP="00ED10E0">
      <w:pPr>
        <w:rPr>
          <w:lang w:bidi="en-US"/>
        </w:rPr>
      </w:pPr>
      <w:r w:rsidRPr="004767DA">
        <w:rPr>
          <w:b/>
          <w:i/>
          <w:lang w:bidi="en-US"/>
        </w:rPr>
        <w:t xml:space="preserve">Южная </w:t>
      </w:r>
      <w:r w:rsidR="00C83898" w:rsidRPr="004767DA">
        <w:rPr>
          <w:b/>
          <w:i/>
          <w:lang w:bidi="en-US"/>
        </w:rPr>
        <w:t>граница</w:t>
      </w:r>
      <w:r w:rsidR="00C83898" w:rsidRPr="008C2EC5">
        <w:rPr>
          <w:lang w:bidi="en-US"/>
        </w:rPr>
        <w:t xml:space="preserve"> </w:t>
      </w:r>
      <w:r w:rsidR="00ED10E0" w:rsidRPr="00ED10E0">
        <w:rPr>
          <w:lang w:bidi="en-US"/>
        </w:rPr>
        <w:t>расширения национального парка «Паанаярви» в Мурманской области проходит с общим напр</w:t>
      </w:r>
      <w:r w:rsidR="00ED10E0">
        <w:rPr>
          <w:lang w:bidi="en-US"/>
        </w:rPr>
        <w:t>а</w:t>
      </w:r>
      <w:r w:rsidR="00ED10E0" w:rsidRPr="00ED10E0">
        <w:rPr>
          <w:lang w:bidi="en-US"/>
        </w:rPr>
        <w:t xml:space="preserve">влением на </w:t>
      </w:r>
      <w:r w:rsidR="00ED10E0">
        <w:rPr>
          <w:lang w:bidi="en-US"/>
        </w:rPr>
        <w:t>запад</w:t>
      </w:r>
      <w:r w:rsidR="00ED10E0" w:rsidRPr="00ED10E0">
        <w:rPr>
          <w:lang w:bidi="en-US"/>
        </w:rPr>
        <w:t xml:space="preserve"> от точки </w:t>
      </w:r>
      <w:r w:rsidR="00ED10E0">
        <w:rPr>
          <w:lang w:bidi="en-US"/>
        </w:rPr>
        <w:t>соприкосновения западной границы квартала 99 Ковдозерского участкового лесничества Ковдозерского лесничества с границей Мурманской области и Республики Карелия по границе Мурманской области и Республики Карелия до соприкосновения с Государственной границей Российской Федерации.</w:t>
      </w:r>
    </w:p>
    <w:p w:rsidR="003E04A9" w:rsidRDefault="000D2B9B" w:rsidP="00C60E59">
      <w:pPr>
        <w:rPr>
          <w:lang w:bidi="en-US"/>
        </w:rPr>
      </w:pPr>
      <w:r w:rsidRPr="00A40BEA">
        <w:rPr>
          <w:b/>
          <w:i/>
          <w:lang w:bidi="en-US"/>
        </w:rPr>
        <w:t>Западная граница</w:t>
      </w:r>
      <w:r w:rsidRPr="008C2EC5">
        <w:rPr>
          <w:lang w:bidi="en-US"/>
        </w:rPr>
        <w:t xml:space="preserve"> </w:t>
      </w:r>
      <w:r w:rsidR="00ED10E0" w:rsidRPr="00ED10E0">
        <w:rPr>
          <w:lang w:bidi="en-US"/>
        </w:rPr>
        <w:t>расширения национального парка «Паанаярви» в Мурманской области проходит с общим напр</w:t>
      </w:r>
      <w:r w:rsidR="00C60E59">
        <w:rPr>
          <w:lang w:bidi="en-US"/>
        </w:rPr>
        <w:t>а</w:t>
      </w:r>
      <w:r w:rsidR="00ED10E0" w:rsidRPr="00ED10E0">
        <w:rPr>
          <w:lang w:bidi="en-US"/>
        </w:rPr>
        <w:t xml:space="preserve">влением на </w:t>
      </w:r>
      <w:r w:rsidR="00C60E59">
        <w:rPr>
          <w:lang w:bidi="en-US"/>
        </w:rPr>
        <w:t xml:space="preserve">северо-запад от точки соприкосновения </w:t>
      </w:r>
      <w:r w:rsidR="00ED10E0" w:rsidRPr="008C2EC5">
        <w:rPr>
          <w:lang w:bidi="en-US"/>
        </w:rPr>
        <w:t xml:space="preserve"> </w:t>
      </w:r>
      <w:r w:rsidR="00C60E59">
        <w:rPr>
          <w:lang w:bidi="en-US"/>
        </w:rPr>
        <w:t>границы Мурманской области и Республики Карелия с Государственной границей Российской Федерации по Государственной границе Российской Федерации до точки соприкосновения Государственной границы Российской Федерации с южной границей квартала 552 Алакурттинского участкового лесничества Кандалакшского лесничества</w:t>
      </w:r>
      <w:r w:rsidR="00374D4D" w:rsidRPr="008C2EC5">
        <w:rPr>
          <w:lang w:bidi="en-US"/>
        </w:rPr>
        <w:t xml:space="preserve">, от которой начато описание северной границы </w:t>
      </w:r>
      <w:r w:rsidR="00C60E59" w:rsidRPr="00C60E59">
        <w:rPr>
          <w:lang w:bidi="en-US"/>
        </w:rPr>
        <w:t>расширения национального парка «Паанаярви» в Мурманской области</w:t>
      </w:r>
      <w:r w:rsidR="00C60E59">
        <w:rPr>
          <w:lang w:bidi="en-US"/>
        </w:rPr>
        <w:t>.</w:t>
      </w:r>
    </w:p>
    <w:p w:rsidR="0022270D" w:rsidRPr="00E75C90" w:rsidRDefault="00A4080A" w:rsidP="00A4080A">
      <w:pPr>
        <w:pStyle w:val="2"/>
        <w:ind w:firstLine="0"/>
      </w:pPr>
      <w:bookmarkStart w:id="5" w:name="_Toc416296291"/>
      <w:r w:rsidRPr="00E75C90">
        <w:t>1.</w:t>
      </w:r>
      <w:r w:rsidR="00F603EF">
        <w:t>4</w:t>
      </w:r>
      <w:r w:rsidRPr="00E75C90">
        <w:t>.</w:t>
      </w:r>
      <w:r w:rsidRPr="00E75C90">
        <w:tab/>
      </w:r>
      <w:r w:rsidR="0022270D" w:rsidRPr="00E75C90">
        <w:t xml:space="preserve">Действующие на территории </w:t>
      </w:r>
      <w:r w:rsidR="007F7922" w:rsidRPr="00E75C90">
        <w:t xml:space="preserve">проектируемого </w:t>
      </w:r>
      <w:r w:rsidR="00CC7F61" w:rsidRPr="00CC7F61">
        <w:t>рас</w:t>
      </w:r>
      <w:r w:rsidR="00CC7F61">
        <w:t xml:space="preserve">ширения </w:t>
      </w:r>
      <w:r w:rsidR="007F7922" w:rsidRPr="00E75C90">
        <w:t>национального парка особо охраняемые природные территории</w:t>
      </w:r>
      <w:bookmarkEnd w:id="5"/>
    </w:p>
    <w:p w:rsidR="00FF730D" w:rsidRDefault="001E42B7" w:rsidP="00950258">
      <w:pPr>
        <w:rPr>
          <w:lang w:bidi="en-US"/>
        </w:rPr>
      </w:pPr>
      <w:r>
        <w:rPr>
          <w:lang w:bidi="en-US"/>
        </w:rPr>
        <w:t>На территории</w:t>
      </w:r>
      <w:r w:rsidR="000F6417" w:rsidRPr="00950258">
        <w:rPr>
          <w:lang w:bidi="en-US"/>
        </w:rPr>
        <w:t xml:space="preserve"> проектируемого </w:t>
      </w:r>
      <w:r>
        <w:rPr>
          <w:lang w:bidi="en-US"/>
        </w:rPr>
        <w:t xml:space="preserve">расширения </w:t>
      </w:r>
      <w:r w:rsidR="000F6417" w:rsidRPr="00950258">
        <w:rPr>
          <w:lang w:bidi="en-US"/>
        </w:rPr>
        <w:t>национального парка «</w:t>
      </w:r>
      <w:r>
        <w:rPr>
          <w:lang w:bidi="en-US"/>
        </w:rPr>
        <w:t>Паанаярви</w:t>
      </w:r>
      <w:r w:rsidR="000F6417" w:rsidRPr="00950258">
        <w:rPr>
          <w:lang w:bidi="en-US"/>
        </w:rPr>
        <w:t xml:space="preserve">» </w:t>
      </w:r>
      <w:r>
        <w:rPr>
          <w:lang w:bidi="en-US"/>
        </w:rPr>
        <w:t xml:space="preserve">в Мурманской области </w:t>
      </w:r>
      <w:r w:rsidR="000F6417" w:rsidRPr="00950258">
        <w:rPr>
          <w:lang w:bidi="en-US"/>
        </w:rPr>
        <w:t>располага</w:t>
      </w:r>
      <w:r>
        <w:rPr>
          <w:lang w:bidi="en-US"/>
        </w:rPr>
        <w:t>е</w:t>
      </w:r>
      <w:r w:rsidR="000F6417" w:rsidRPr="00950258">
        <w:rPr>
          <w:lang w:bidi="en-US"/>
        </w:rPr>
        <w:t xml:space="preserve">тся </w:t>
      </w:r>
      <w:r>
        <w:rPr>
          <w:lang w:bidi="en-US"/>
        </w:rPr>
        <w:t>государственный природный заказник «Кутса». Заказник был создан Постановлением Администрации Мурманской области от 21 июня 1994 г. № 259</w:t>
      </w:r>
      <w:r w:rsidR="002C44C4">
        <w:rPr>
          <w:lang w:bidi="en-US"/>
        </w:rPr>
        <w:t xml:space="preserve"> на площади 52 000 га</w:t>
      </w:r>
      <w:r>
        <w:rPr>
          <w:lang w:bidi="en-US"/>
        </w:rPr>
        <w:t>. В соответствии с данным постановлением заказник создавался «в</w:t>
      </w:r>
      <w:r w:rsidRPr="001E42B7">
        <w:rPr>
          <w:lang w:bidi="en-US"/>
        </w:rPr>
        <w:t xml:space="preserve"> целях сохранения уникальных природных комплексов Кольского полуострова, мест обитания редких и исчезающих видов животных и растений</w:t>
      </w:r>
      <w:r>
        <w:rPr>
          <w:lang w:bidi="en-US"/>
        </w:rPr>
        <w:t xml:space="preserve">…» </w:t>
      </w:r>
      <w:r w:rsidR="00FF730D">
        <w:rPr>
          <w:lang w:bidi="en-US"/>
        </w:rPr>
        <w:t>О</w:t>
      </w:r>
      <w:r>
        <w:rPr>
          <w:lang w:bidi="en-US"/>
        </w:rPr>
        <w:t>босновани</w:t>
      </w:r>
      <w:r w:rsidR="00FF730D">
        <w:rPr>
          <w:lang w:bidi="en-US"/>
        </w:rPr>
        <w:t>ем</w:t>
      </w:r>
      <w:r>
        <w:rPr>
          <w:lang w:bidi="en-US"/>
        </w:rPr>
        <w:t xml:space="preserve"> создания заказника </w:t>
      </w:r>
      <w:r w:rsidR="00430D46">
        <w:rPr>
          <w:lang w:bidi="en-US"/>
        </w:rPr>
        <w:t>являлось существование</w:t>
      </w:r>
      <w:r>
        <w:rPr>
          <w:lang w:bidi="en-US"/>
        </w:rPr>
        <w:t xml:space="preserve"> до Зимней войны финской особо охраняемой природной территории и накопленны</w:t>
      </w:r>
      <w:r w:rsidR="009916AA">
        <w:rPr>
          <w:lang w:bidi="en-US"/>
        </w:rPr>
        <w:t>й при ее создании материал</w:t>
      </w:r>
      <w:r>
        <w:rPr>
          <w:lang w:bidi="en-US"/>
        </w:rPr>
        <w:t xml:space="preserve"> о </w:t>
      </w:r>
      <w:r w:rsidR="009916AA">
        <w:rPr>
          <w:lang w:bidi="en-US"/>
        </w:rPr>
        <w:t xml:space="preserve">ее высокой природоохранной ценности. </w:t>
      </w:r>
    </w:p>
    <w:p w:rsidR="001E42B7" w:rsidRDefault="00F105B9" w:rsidP="00950258">
      <w:pPr>
        <w:rPr>
          <w:lang w:bidi="en-US"/>
        </w:rPr>
      </w:pPr>
      <w:r>
        <w:rPr>
          <w:lang w:bidi="en-US"/>
        </w:rPr>
        <w:t>П</w:t>
      </w:r>
      <w:r w:rsidR="009916AA">
        <w:rPr>
          <w:lang w:bidi="en-US"/>
        </w:rPr>
        <w:t xml:space="preserve">роектирование заказника «Кутса» по объективным причинам осуществлялось без использования кадастровых данных и данных дистанционного зондирования. Это привело к тому, что в его границы были включены значительные по </w:t>
      </w:r>
      <w:proofErr w:type="gramStart"/>
      <w:r w:rsidR="009916AA">
        <w:rPr>
          <w:lang w:bidi="en-US"/>
        </w:rPr>
        <w:t>площади</w:t>
      </w:r>
      <w:proofErr w:type="gramEnd"/>
      <w:r w:rsidR="009916AA">
        <w:rPr>
          <w:lang w:bidi="en-US"/>
        </w:rPr>
        <w:t xml:space="preserve"> пройденные сплошными рубками и утратившие свою природоохранную ценность территории</w:t>
      </w:r>
      <w:r w:rsidR="00FF730D">
        <w:rPr>
          <w:lang w:bidi="en-US"/>
        </w:rPr>
        <w:t>,</w:t>
      </w:r>
      <w:r w:rsidR="009916AA">
        <w:rPr>
          <w:lang w:bidi="en-US"/>
        </w:rPr>
        <w:t xml:space="preserve"> </w:t>
      </w:r>
      <w:r w:rsidR="00FF730D">
        <w:rPr>
          <w:lang w:bidi="en-US"/>
        </w:rPr>
        <w:t>п</w:t>
      </w:r>
      <w:r w:rsidR="009916AA">
        <w:rPr>
          <w:lang w:bidi="en-US"/>
        </w:rPr>
        <w:t>ри этом участки, сохранившие свою природоохранную ценность, включены не были. Две реорганизации заказника, проведенные за время его существования, не решили данной проблемы.</w:t>
      </w:r>
    </w:p>
    <w:p w:rsidR="00D12F0C" w:rsidRDefault="00D12F0C" w:rsidP="00D12F0C">
      <w:pPr>
        <w:rPr>
          <w:lang w:bidi="en-US"/>
        </w:rPr>
      </w:pPr>
      <w:r>
        <w:rPr>
          <w:lang w:bidi="en-US"/>
        </w:rPr>
        <w:t xml:space="preserve">Начиная с </w:t>
      </w:r>
      <w:r w:rsidR="00AB63F8">
        <w:rPr>
          <w:lang w:bidi="en-US"/>
        </w:rPr>
        <w:t>середины</w:t>
      </w:r>
      <w:r>
        <w:rPr>
          <w:lang w:bidi="en-US"/>
        </w:rPr>
        <w:t xml:space="preserve"> 1980-х годов на реке Кутсайоки интенсивно развивался водный (сплавной) туризм. Режим </w:t>
      </w:r>
      <w:r w:rsidR="00952B91">
        <w:rPr>
          <w:lang w:bidi="en-US"/>
        </w:rPr>
        <w:t xml:space="preserve">регионального </w:t>
      </w:r>
      <w:r>
        <w:rPr>
          <w:lang w:bidi="en-US"/>
        </w:rPr>
        <w:t>заказника не позволяет в достаточной степени обеспечить регулирование туризма, чтобы предотвратить его негативное воздействие на природные и рекреационные объекты. Это связ</w:t>
      </w:r>
      <w:r w:rsidR="00952B91">
        <w:rPr>
          <w:lang w:bidi="en-US"/>
        </w:rPr>
        <w:t>ано как с невозможностью по действующему законодательству осуществить зонирование заказника, так и с недостаточным кадровым и материально-техническим обеспечением особо охраняемых природных территорий регионального значения.</w:t>
      </w:r>
    </w:p>
    <w:p w:rsidR="00FF730D" w:rsidRDefault="00684C09" w:rsidP="002C44C4">
      <w:pPr>
        <w:rPr>
          <w:lang w:bidi="en-US"/>
        </w:rPr>
      </w:pPr>
      <w:r>
        <w:rPr>
          <w:lang w:bidi="en-US"/>
        </w:rPr>
        <w:t>Названные проблемы будут успешно разрешены расширени</w:t>
      </w:r>
      <w:r w:rsidR="00FF730D">
        <w:rPr>
          <w:lang w:bidi="en-US"/>
        </w:rPr>
        <w:t>ем</w:t>
      </w:r>
      <w:r>
        <w:rPr>
          <w:lang w:bidi="en-US"/>
        </w:rPr>
        <w:t xml:space="preserve"> национального парка «Паанаярви» на данную территорию</w:t>
      </w:r>
      <w:r w:rsidR="00FF730D">
        <w:rPr>
          <w:lang w:bidi="en-US"/>
        </w:rPr>
        <w:t>:</w:t>
      </w:r>
    </w:p>
    <w:p w:rsidR="00FF730D" w:rsidRPr="00FF730D" w:rsidRDefault="00FF730D" w:rsidP="00FF730D">
      <w:pPr>
        <w:pStyle w:val="afe"/>
        <w:numPr>
          <w:ilvl w:val="0"/>
          <w:numId w:val="12"/>
        </w:numPr>
        <w:ind w:left="0" w:firstLine="851"/>
        <w:jc w:val="both"/>
        <w:rPr>
          <w:sz w:val="24"/>
          <w:szCs w:val="24"/>
          <w:lang w:bidi="en-US"/>
        </w:rPr>
      </w:pPr>
      <w:r w:rsidRPr="00FF730D">
        <w:rPr>
          <w:sz w:val="24"/>
          <w:szCs w:val="24"/>
          <w:lang w:bidi="en-US"/>
        </w:rPr>
        <w:t>в</w:t>
      </w:r>
      <w:r w:rsidR="00684C09" w:rsidRPr="00FF730D">
        <w:rPr>
          <w:sz w:val="24"/>
          <w:szCs w:val="24"/>
          <w:lang w:bidi="en-US"/>
        </w:rPr>
        <w:t xml:space="preserve"> состав расширения предполагается включить не вошедшие в региональный заказник участки с высокой природоохранной ценностью</w:t>
      </w:r>
      <w:r w:rsidRPr="00FF730D">
        <w:rPr>
          <w:sz w:val="24"/>
          <w:szCs w:val="24"/>
          <w:lang w:bidi="en-US"/>
        </w:rPr>
        <w:t>:</w:t>
      </w:r>
    </w:p>
    <w:p w:rsidR="00FF730D" w:rsidRPr="00FF730D" w:rsidRDefault="00FF730D" w:rsidP="00FF730D">
      <w:pPr>
        <w:pStyle w:val="afe"/>
        <w:numPr>
          <w:ilvl w:val="0"/>
          <w:numId w:val="12"/>
        </w:numPr>
        <w:ind w:left="0" w:firstLine="851"/>
        <w:jc w:val="both"/>
        <w:rPr>
          <w:sz w:val="24"/>
          <w:szCs w:val="24"/>
          <w:lang w:bidi="en-US"/>
        </w:rPr>
      </w:pPr>
      <w:r w:rsidRPr="00FF730D">
        <w:rPr>
          <w:sz w:val="24"/>
          <w:szCs w:val="24"/>
          <w:lang w:bidi="en-US"/>
        </w:rPr>
        <w:t xml:space="preserve">на территории </w:t>
      </w:r>
      <w:r w:rsidR="00684C09" w:rsidRPr="00FF730D">
        <w:rPr>
          <w:sz w:val="24"/>
          <w:szCs w:val="24"/>
          <w:lang w:bidi="en-US"/>
        </w:rPr>
        <w:t>национальн</w:t>
      </w:r>
      <w:r w:rsidRPr="00FF730D">
        <w:rPr>
          <w:sz w:val="24"/>
          <w:szCs w:val="24"/>
          <w:lang w:bidi="en-US"/>
        </w:rPr>
        <w:t>ого</w:t>
      </w:r>
      <w:r w:rsidR="00684C09" w:rsidRPr="00FF730D">
        <w:rPr>
          <w:sz w:val="24"/>
          <w:szCs w:val="24"/>
          <w:lang w:bidi="en-US"/>
        </w:rPr>
        <w:t xml:space="preserve"> парк</w:t>
      </w:r>
      <w:r w:rsidRPr="00FF730D">
        <w:rPr>
          <w:sz w:val="24"/>
          <w:szCs w:val="24"/>
          <w:lang w:bidi="en-US"/>
        </w:rPr>
        <w:t>а</w:t>
      </w:r>
      <w:r w:rsidR="00684C09" w:rsidRPr="00FF730D">
        <w:rPr>
          <w:sz w:val="24"/>
          <w:szCs w:val="24"/>
          <w:lang w:bidi="en-US"/>
        </w:rPr>
        <w:t xml:space="preserve"> </w:t>
      </w:r>
      <w:r>
        <w:rPr>
          <w:sz w:val="24"/>
          <w:szCs w:val="24"/>
          <w:lang w:bidi="en-US"/>
        </w:rPr>
        <w:t xml:space="preserve">будет разрешен </w:t>
      </w:r>
      <w:r w:rsidR="00684C09" w:rsidRPr="00FF730D">
        <w:rPr>
          <w:sz w:val="24"/>
          <w:szCs w:val="24"/>
          <w:lang w:bidi="en-US"/>
        </w:rPr>
        <w:t xml:space="preserve">экологически </w:t>
      </w:r>
      <w:r w:rsidR="00AB63F8" w:rsidRPr="00FF730D">
        <w:rPr>
          <w:sz w:val="24"/>
          <w:szCs w:val="24"/>
          <w:lang w:bidi="en-US"/>
        </w:rPr>
        <w:t>ответственн</w:t>
      </w:r>
      <w:r>
        <w:rPr>
          <w:sz w:val="24"/>
          <w:szCs w:val="24"/>
          <w:lang w:bidi="en-US"/>
        </w:rPr>
        <w:t>ый</w:t>
      </w:r>
      <w:r w:rsidR="00684C09" w:rsidRPr="00FF730D">
        <w:rPr>
          <w:sz w:val="24"/>
          <w:szCs w:val="24"/>
          <w:lang w:bidi="en-US"/>
        </w:rPr>
        <w:t xml:space="preserve"> туризм,</w:t>
      </w:r>
    </w:p>
    <w:p w:rsidR="00FF730D" w:rsidRPr="00FF730D" w:rsidRDefault="00684C09" w:rsidP="00FF730D">
      <w:pPr>
        <w:pStyle w:val="afe"/>
        <w:numPr>
          <w:ilvl w:val="0"/>
          <w:numId w:val="12"/>
        </w:numPr>
        <w:ind w:left="0" w:firstLine="851"/>
        <w:jc w:val="both"/>
        <w:rPr>
          <w:sz w:val="24"/>
          <w:szCs w:val="24"/>
          <w:lang w:bidi="en-US"/>
        </w:rPr>
      </w:pPr>
      <w:r w:rsidRPr="00FF730D">
        <w:rPr>
          <w:sz w:val="24"/>
          <w:szCs w:val="24"/>
          <w:lang w:bidi="en-US"/>
        </w:rPr>
        <w:t>материально-</w:t>
      </w:r>
      <w:r w:rsidR="00AB63F8" w:rsidRPr="00FF730D">
        <w:rPr>
          <w:sz w:val="24"/>
          <w:szCs w:val="24"/>
          <w:lang w:bidi="en-US"/>
        </w:rPr>
        <w:t>техническое</w:t>
      </w:r>
      <w:r w:rsidRPr="00FF730D">
        <w:rPr>
          <w:sz w:val="24"/>
          <w:szCs w:val="24"/>
          <w:lang w:bidi="en-US"/>
        </w:rPr>
        <w:t xml:space="preserve"> и кадровое обеспечение </w:t>
      </w:r>
      <w:r w:rsidR="00AB63F8" w:rsidRPr="00FF730D">
        <w:rPr>
          <w:sz w:val="24"/>
          <w:szCs w:val="24"/>
          <w:lang w:bidi="en-US"/>
        </w:rPr>
        <w:t>национального</w:t>
      </w:r>
      <w:r w:rsidRPr="00FF730D">
        <w:rPr>
          <w:sz w:val="24"/>
          <w:szCs w:val="24"/>
          <w:lang w:bidi="en-US"/>
        </w:rPr>
        <w:t xml:space="preserve"> парка достаточно для полноценного обеспечения </w:t>
      </w:r>
      <w:r w:rsidR="00B07BC0" w:rsidRPr="00FF730D">
        <w:rPr>
          <w:sz w:val="24"/>
          <w:szCs w:val="24"/>
          <w:lang w:bidi="en-US"/>
        </w:rPr>
        <w:t xml:space="preserve">сложного </w:t>
      </w:r>
      <w:r w:rsidRPr="00FF730D">
        <w:rPr>
          <w:sz w:val="24"/>
          <w:szCs w:val="24"/>
          <w:lang w:bidi="en-US"/>
        </w:rPr>
        <w:t>природоохранного режима.</w:t>
      </w:r>
    </w:p>
    <w:p w:rsidR="0075724F" w:rsidRPr="007F610D" w:rsidRDefault="00B07BC0" w:rsidP="002C44C4">
      <w:r>
        <w:rPr>
          <w:lang w:bidi="en-US"/>
        </w:rPr>
        <w:t xml:space="preserve"> С</w:t>
      </w:r>
      <w:r w:rsidR="000F7673" w:rsidRPr="007F610D">
        <w:t>оответственно</w:t>
      </w:r>
      <w:r w:rsidR="00C20FCD" w:rsidRPr="007F610D">
        <w:t>,</w:t>
      </w:r>
      <w:r w:rsidR="00BD33D0" w:rsidRPr="007F610D">
        <w:t xml:space="preserve"> после </w:t>
      </w:r>
      <w:r>
        <w:t>расширения</w:t>
      </w:r>
      <w:r w:rsidR="00BD33D0" w:rsidRPr="007F610D">
        <w:t xml:space="preserve"> национального парка региональный заказник «</w:t>
      </w:r>
      <w:r>
        <w:t>Кутса</w:t>
      </w:r>
      <w:r w:rsidR="00BD33D0" w:rsidRPr="007F610D">
        <w:t>» может быть ликвидирован</w:t>
      </w:r>
      <w:r>
        <w:t xml:space="preserve"> или реорганизован для выполнения других природоо</w:t>
      </w:r>
      <w:r w:rsidR="00545EBD">
        <w:t xml:space="preserve">хранных задач </w:t>
      </w:r>
      <w:r>
        <w:t>на сопредельной территории</w:t>
      </w:r>
      <w:r w:rsidR="00545EBD" w:rsidRPr="00545EBD">
        <w:t xml:space="preserve"> </w:t>
      </w:r>
      <w:r w:rsidR="00545EBD">
        <w:t xml:space="preserve">(например, </w:t>
      </w:r>
      <w:proofErr w:type="gramStart"/>
      <w:r w:rsidR="00545EBD">
        <w:t>для</w:t>
      </w:r>
      <w:proofErr w:type="gramEnd"/>
      <w:r w:rsidR="00545EBD">
        <w:t xml:space="preserve"> </w:t>
      </w:r>
      <w:proofErr w:type="gramStart"/>
      <w:r w:rsidR="00545EBD">
        <w:t>сохранение</w:t>
      </w:r>
      <w:proofErr w:type="gramEnd"/>
      <w:r w:rsidR="00545EBD">
        <w:t xml:space="preserve"> дикого северного оленя)</w:t>
      </w:r>
      <w:r w:rsidR="002C44C4">
        <w:t>.</w:t>
      </w:r>
    </w:p>
    <w:p w:rsidR="0022270D" w:rsidRPr="00E75C90" w:rsidRDefault="000C0EB4" w:rsidP="00CD629A">
      <w:pPr>
        <w:pStyle w:val="1"/>
        <w:pageBreakBefore/>
        <w:ind w:firstLine="0"/>
        <w:rPr>
          <w:lang w:eastAsia="ru-RU"/>
        </w:rPr>
      </w:pPr>
      <w:bookmarkStart w:id="6" w:name="_Toc416296292"/>
      <w:r w:rsidRPr="00E75C90">
        <w:rPr>
          <w:lang w:eastAsia="ru-RU"/>
        </w:rPr>
        <w:t>Раздел </w:t>
      </w:r>
      <w:r w:rsidR="0022270D" w:rsidRPr="00E75C90">
        <w:rPr>
          <w:lang w:eastAsia="ru-RU"/>
        </w:rPr>
        <w:t>2. Природная ха</w:t>
      </w:r>
      <w:r w:rsidR="003F77B2" w:rsidRPr="00E75C90">
        <w:rPr>
          <w:lang w:eastAsia="ru-RU"/>
        </w:rPr>
        <w:t xml:space="preserve">рактеристика </w:t>
      </w:r>
      <w:r w:rsidR="002E3F8A" w:rsidRPr="00E75C90">
        <w:rPr>
          <w:lang w:eastAsia="ru-RU"/>
        </w:rPr>
        <w:t>проектируемого национального парка</w:t>
      </w:r>
      <w:bookmarkEnd w:id="6"/>
    </w:p>
    <w:p w:rsidR="0022270D" w:rsidRPr="00E75C90" w:rsidRDefault="00AB60CF" w:rsidP="00AB60CF">
      <w:pPr>
        <w:pStyle w:val="2"/>
        <w:ind w:firstLine="0"/>
        <w:rPr>
          <w:lang w:eastAsia="ru-RU"/>
        </w:rPr>
      </w:pPr>
      <w:bookmarkStart w:id="7" w:name="_Toc416296293"/>
      <w:r w:rsidRPr="00E75C90">
        <w:rPr>
          <w:lang w:eastAsia="ru-RU"/>
        </w:rPr>
        <w:t>2.1.</w:t>
      </w:r>
      <w:r w:rsidRPr="00E75C90">
        <w:rPr>
          <w:lang w:eastAsia="ru-RU"/>
        </w:rPr>
        <w:tab/>
      </w:r>
      <w:r w:rsidR="00875A7E">
        <w:rPr>
          <w:lang w:eastAsia="ru-RU"/>
        </w:rPr>
        <w:t>Р</w:t>
      </w:r>
      <w:r w:rsidR="0022270D" w:rsidRPr="00E75C90">
        <w:rPr>
          <w:lang w:eastAsia="ru-RU"/>
        </w:rPr>
        <w:t>ельеф</w:t>
      </w:r>
      <w:r w:rsidR="00896B80">
        <w:rPr>
          <w:lang w:eastAsia="ru-RU"/>
        </w:rPr>
        <w:t xml:space="preserve"> и геологическое строение</w:t>
      </w:r>
      <w:bookmarkEnd w:id="7"/>
    </w:p>
    <w:p w:rsidR="00DC068B" w:rsidRPr="00182294" w:rsidRDefault="00DC068B" w:rsidP="00A14C73">
      <w:pPr>
        <w:rPr>
          <w:szCs w:val="24"/>
        </w:rPr>
      </w:pPr>
      <w:r w:rsidRPr="00182294">
        <w:rPr>
          <w:szCs w:val="24"/>
        </w:rPr>
        <w:t>Рассматриваемая территория находится на юго-западной границе Мурманской области, то есть на границе с Финляндией и Карелией. С востока она ограничена системой крупных озер-водохранилищ. На западе территории рельеф н</w:t>
      </w:r>
      <w:r w:rsidR="00FB3AB4">
        <w:rPr>
          <w:szCs w:val="24"/>
        </w:rPr>
        <w:t>изкогорный, резко пересеченный –</w:t>
      </w:r>
      <w:r w:rsidRPr="00182294">
        <w:rPr>
          <w:szCs w:val="24"/>
        </w:rPr>
        <w:t xml:space="preserve"> небольшие го</w:t>
      </w:r>
      <w:r w:rsidR="00FB3AB4">
        <w:rPr>
          <w:szCs w:val="24"/>
        </w:rPr>
        <w:t>ры, с максимальной отметкой 658 </w:t>
      </w:r>
      <w:r w:rsidRPr="00182294">
        <w:rPr>
          <w:szCs w:val="24"/>
        </w:rPr>
        <w:t>м (г.</w:t>
      </w:r>
      <w:r w:rsidR="00182294">
        <w:rPr>
          <w:szCs w:val="24"/>
        </w:rPr>
        <w:t> </w:t>
      </w:r>
      <w:r w:rsidRPr="00182294">
        <w:rPr>
          <w:szCs w:val="24"/>
        </w:rPr>
        <w:t>Рохмойва), разделяются долинами рек и ложбинами с корытообразным днищем, чаще всего заболоченным. В восточной части рельеф низменный, холмистый. Вся территория залесена. Реки и водотоки относятся к двум сист</w:t>
      </w:r>
      <w:r w:rsidR="00FB3AB4">
        <w:rPr>
          <w:szCs w:val="24"/>
        </w:rPr>
        <w:t>емам: восточные –</w:t>
      </w:r>
      <w:r w:rsidRPr="00182294">
        <w:rPr>
          <w:szCs w:val="24"/>
        </w:rPr>
        <w:t xml:space="preserve"> к бассейну Белого моря (</w:t>
      </w:r>
      <w:r w:rsidR="00182294">
        <w:rPr>
          <w:szCs w:val="24"/>
        </w:rPr>
        <w:t>р</w:t>
      </w:r>
      <w:r w:rsidRPr="00182294">
        <w:rPr>
          <w:szCs w:val="24"/>
        </w:rPr>
        <w:t>еки Тунтс</w:t>
      </w:r>
      <w:r w:rsidR="00FB3AB4">
        <w:rPr>
          <w:szCs w:val="24"/>
        </w:rPr>
        <w:t>айоки, Тумча, Кутса), западные –</w:t>
      </w:r>
      <w:r w:rsidRPr="00182294">
        <w:rPr>
          <w:szCs w:val="24"/>
        </w:rPr>
        <w:t xml:space="preserve"> Балтийского (реки Куолайоки, Саллайоки, Тенниейоки).</w:t>
      </w:r>
    </w:p>
    <w:p w:rsidR="00DC068B" w:rsidRPr="00182294" w:rsidRDefault="00DC068B" w:rsidP="00A14C73">
      <w:pPr>
        <w:rPr>
          <w:szCs w:val="24"/>
        </w:rPr>
      </w:pPr>
      <w:r w:rsidRPr="00182294">
        <w:rPr>
          <w:szCs w:val="24"/>
        </w:rPr>
        <w:t>Гористая приграничная часть территории представляет собой восточную часть довольно крупной синклинорной структуры Кеми-Куолаярви, сложенной осадочно-вулканогенными образованиями нижнего протерозоя. На низменной части территории, восточнее синклинорной структуры, развиты метаморфогенные образования позднего архея Беломорского геоблока.</w:t>
      </w:r>
    </w:p>
    <w:p w:rsidR="00DC068B" w:rsidRPr="00182294" w:rsidRDefault="00DC068B" w:rsidP="00A14C73">
      <w:pPr>
        <w:rPr>
          <w:szCs w:val="24"/>
        </w:rPr>
      </w:pPr>
      <w:r w:rsidRPr="00182294">
        <w:rPr>
          <w:szCs w:val="24"/>
        </w:rPr>
        <w:t xml:space="preserve">Схема геологического строения территории представлена на рисунке </w:t>
      </w:r>
      <w:r w:rsidR="00182294" w:rsidRPr="00182294">
        <w:rPr>
          <w:szCs w:val="24"/>
        </w:rPr>
        <w:t>2.</w:t>
      </w:r>
      <w:r w:rsidRPr="00182294">
        <w:rPr>
          <w:szCs w:val="24"/>
        </w:rPr>
        <w:t>1.</w:t>
      </w:r>
      <w:r w:rsidR="00182294" w:rsidRPr="00182294">
        <w:rPr>
          <w:szCs w:val="24"/>
        </w:rPr>
        <w:t>1.</w:t>
      </w:r>
    </w:p>
    <w:p w:rsidR="00DC068B" w:rsidRPr="00182294" w:rsidRDefault="00DC068B" w:rsidP="00A14C73">
      <w:pPr>
        <w:rPr>
          <w:szCs w:val="24"/>
        </w:rPr>
      </w:pPr>
      <w:r w:rsidRPr="00182294">
        <w:rPr>
          <w:szCs w:val="24"/>
        </w:rPr>
        <w:t>Поздеархейские образования представлены, от древних к молодым, биотитовыми, амфибол-биотитовыми гнейсами и амфиболитами беломорского метаморфического комплекса, мигматизированными в разной степени (110); ультраметаморфическими гнейсограндиоритами, плагиогнейсогранитами (104); в реликтах архейских зеленокаменных поясов отмечаются чередующиеся амфиболиты и гнейсы - по вулканитам основного, среднего и кислого состава (101). Наиболее поздними из архейских образований являются гнейсограниты и лейкограниты, в том числе пегматоидные (92). Они слагают небольшие тела и, как правило, не имеют резких контактов с вмещающими мигматитами по гнейсам (110) или плагиогранитоидами (104).</w:t>
      </w:r>
    </w:p>
    <w:p w:rsidR="00DC068B" w:rsidRPr="00182294" w:rsidRDefault="00DC068B" w:rsidP="00A14C73">
      <w:pPr>
        <w:rPr>
          <w:szCs w:val="24"/>
        </w:rPr>
      </w:pPr>
      <w:r w:rsidRPr="00182294">
        <w:rPr>
          <w:szCs w:val="24"/>
        </w:rPr>
        <w:t>В поле развития архейских пород довольно часто встречаются мелкие бескорневые тела так называемых друзитов - лерцолитов, вебстеритов, габброноритов - самых ранних раннепротерозойских интрузий. Каждое небольшое тело сложено одной-двумя из перечисленных пород - дифференциатов единого комплекса расслоенных гипербазитов-базитов.</w:t>
      </w:r>
    </w:p>
    <w:p w:rsidR="00182294" w:rsidRDefault="00182294" w:rsidP="00DC068B">
      <w:r>
        <w:rPr>
          <w:noProof/>
          <w:lang w:eastAsia="ru-RU"/>
        </w:rPr>
        <w:drawing>
          <wp:inline distT="0" distB="0" distL="0" distR="0" wp14:anchorId="351870BE" wp14:editId="05AA0929">
            <wp:extent cx="5359511" cy="70770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eolog.jpg"/>
                    <pic:cNvPicPr/>
                  </pic:nvPicPr>
                  <pic:blipFill>
                    <a:blip r:embed="rId9">
                      <a:extLst>
                        <a:ext uri="{28A0092B-C50C-407E-A947-70E740481C1C}">
                          <a14:useLocalDpi xmlns:a14="http://schemas.microsoft.com/office/drawing/2010/main" val="0"/>
                        </a:ext>
                      </a:extLst>
                    </a:blip>
                    <a:stretch>
                      <a:fillRect/>
                    </a:stretch>
                  </pic:blipFill>
                  <pic:spPr>
                    <a:xfrm>
                      <a:off x="0" y="0"/>
                      <a:ext cx="5364233" cy="7083310"/>
                    </a:xfrm>
                    <a:prstGeom prst="rect">
                      <a:avLst/>
                    </a:prstGeom>
                  </pic:spPr>
                </pic:pic>
              </a:graphicData>
            </a:graphic>
          </wp:inline>
        </w:drawing>
      </w:r>
    </w:p>
    <w:p w:rsidR="00182294" w:rsidRPr="00A14C73" w:rsidRDefault="00A14C73" w:rsidP="00DC068B">
      <w:pPr>
        <w:rPr>
          <w:b/>
          <w:sz w:val="22"/>
        </w:rPr>
      </w:pPr>
      <w:r w:rsidRPr="00A14C73">
        <w:rPr>
          <w:b/>
          <w:sz w:val="22"/>
        </w:rPr>
        <w:t>Рис. 2.1.1. Геологическое строение территории</w:t>
      </w:r>
    </w:p>
    <w:p w:rsidR="00315731" w:rsidRPr="00182294" w:rsidRDefault="00315731" w:rsidP="00315731">
      <w:pPr>
        <w:rPr>
          <w:szCs w:val="24"/>
        </w:rPr>
      </w:pPr>
      <w:r w:rsidRPr="00182294">
        <w:rPr>
          <w:szCs w:val="24"/>
        </w:rPr>
        <w:t>Синклинорная структура, известная в России как Пана-Куолаярвинская, а в Финляндии - Кемиярви, сложена стратифицированными осадочно-вулканогенными образованиями нижнего протерозоя, удовлетворительно коррелируемыми с аналогичными образованиями Печенга-Имандра-Варзугской рифтогенно-синклинорной структуры Кольского геоблока.</w:t>
      </w:r>
    </w:p>
    <w:p w:rsidR="00315731" w:rsidRPr="00182294" w:rsidRDefault="00315731" w:rsidP="00315731">
      <w:pPr>
        <w:rPr>
          <w:szCs w:val="24"/>
        </w:rPr>
      </w:pPr>
      <w:r w:rsidRPr="00182294">
        <w:rPr>
          <w:szCs w:val="24"/>
        </w:rPr>
        <w:t>Нижняя из свит этой структуры, Ниваярвинская, сложена чередующимися метаморфизованными базальтами, андезитбазальтами, их порфировыми и миндалекаменными разновидностями, туфами (54), в нижней части кварцитами, аркозовыми песчаниками, сланцами (55).</w:t>
      </w:r>
    </w:p>
    <w:p w:rsidR="00DC068B" w:rsidRPr="00A14C73" w:rsidRDefault="00DC068B" w:rsidP="00A14C73">
      <w:r w:rsidRPr="00A14C73">
        <w:t>Выше по разрезу, со стратиграфическим и угловым несогласием залегает соваярвинская свита. Нижняя подсвита, имеющая переменн</w:t>
      </w:r>
      <w:r w:rsidR="00FB3AB4">
        <w:t>ую мощность, не превышающую 105 </w:t>
      </w:r>
      <w:r w:rsidRPr="00A14C73">
        <w:t>м, сложена аркозовыми песчаниками и кварцитами. Перекрываются они метавулканитами верхней подсвиты, имеющими большую мощность и более широ</w:t>
      </w:r>
      <w:r w:rsidR="00FB3AB4">
        <w:t>кое распространение по площади –</w:t>
      </w:r>
      <w:r w:rsidRPr="00A14C73">
        <w:t xml:space="preserve"> в пределах России они слагают полудугу, оконтуривающую всю структуру. Вулканиты представлены метаморфизованными базальтами, их туфами, агломератовыми кластолавами и туфобрекчиями.</w:t>
      </w:r>
    </w:p>
    <w:p w:rsidR="00A14C73" w:rsidRPr="00A14C73" w:rsidRDefault="00A14C73" w:rsidP="00A14C73">
      <w:r w:rsidRPr="00A14C73">
        <w:t xml:space="preserve">Самые молодые образования района </w:t>
      </w:r>
      <w:r w:rsidR="00FB3AB4">
        <w:t>–</w:t>
      </w:r>
      <w:r w:rsidRPr="00A14C73">
        <w:t xml:space="preserve"> девонские интрузии ультрамафи</w:t>
      </w:r>
      <w:r w:rsidR="00FB3AB4">
        <w:t>тов-фондолитов с карбонатитами –</w:t>
      </w:r>
      <w:r w:rsidRPr="00A14C73">
        <w:t xml:space="preserve"> Салланлатва и Вуориярви. Первая размещается среди метаморфизованных в зеленосланцевой фации основных вулк</w:t>
      </w:r>
      <w:r w:rsidR="00FB3AB4">
        <w:t>анитов нижнего протерозоя, в 10 </w:t>
      </w:r>
      <w:r w:rsidRPr="00A14C73">
        <w:t>км о</w:t>
      </w:r>
      <w:r w:rsidR="00FB3AB4">
        <w:t>т границы с Финляндией. Вторая –</w:t>
      </w:r>
      <w:r w:rsidRPr="00A14C73">
        <w:t xml:space="preserve"> среди гнейсов и мигматитов беломорского метаморфического комплекса архея. Обе интрузии трехфазные. Ультрамафиты первой фазы представлены пироксенит</w:t>
      </w:r>
      <w:r w:rsidR="00FB3AB4">
        <w:t>ами, перидотитами. Вторая фаза –</w:t>
      </w:r>
      <w:r w:rsidRPr="00A14C73">
        <w:t xml:space="preserve"> фондолиты: ийолиты, ийоли</w:t>
      </w:r>
      <w:r w:rsidR="00FB3AB4">
        <w:t>т-уртиты, мельтейгиты, а также –</w:t>
      </w:r>
      <w:r w:rsidRPr="00A14C73">
        <w:t xml:space="preserve"> рудные метасоматиты. В третьей фазе </w:t>
      </w:r>
      <w:r w:rsidR="00FB3AB4">
        <w:t>выделяются карбонатиты (рудные –</w:t>
      </w:r>
      <w:r w:rsidRPr="00A14C73">
        <w:t xml:space="preserve"> в обеих массивах) и дайки фондолитов внутри ранних фаз интрузий и за пределами массивов.</w:t>
      </w:r>
    </w:p>
    <w:p w:rsidR="00A14C73" w:rsidRPr="00A14C73" w:rsidRDefault="00A14C73" w:rsidP="00A14C73">
      <w:r w:rsidRPr="00A14C73">
        <w:t>С массивом Вуориярви связаны месторождения редкометально-апатит-магнетитовых руд и редкометальных карбонатитов. Салланлатвинское месторожедние ниобия связано исключительно с карбонатито</w:t>
      </w:r>
      <w:r w:rsidR="00FB3AB4">
        <w:t>вым ядром, имеющим площадь 0.67 кв.км.</w:t>
      </w:r>
    </w:p>
    <w:p w:rsidR="00A14C73" w:rsidRPr="00A14C73" w:rsidRDefault="00A14C73" w:rsidP="00A14C73">
      <w:r w:rsidRPr="00A14C73">
        <w:t>Рыхлые отложения района представлены верхнечетвертичными валун</w:t>
      </w:r>
      <w:r w:rsidR="00AB63F8">
        <w:t>о</w:t>
      </w:r>
      <w:r w:rsidRPr="00A14C73">
        <w:t>-суглинисто-песчаным прерывистым покровом основной морены осташковского оледенения, весьма неоднородным по мощности. На северо-западе и юго-востоке территории отмечаются современные элювиально-делювиальные суглинисто-супесчано-щебнистые отложения, также весьма переменной мощности. Среди них нередки коренные выходы.</w:t>
      </w:r>
    </w:p>
    <w:p w:rsidR="00A14C73" w:rsidRPr="00A14C73" w:rsidRDefault="00A14C73" w:rsidP="00A14C73">
      <w:r w:rsidRPr="00A14C73">
        <w:t>Морские верхнечетвертичные отложения (пески, глины, илы) сохранились в долине озера-реки Куолаярви-Куолайоки, откуда прослеживаются в долину Тенниейоки. А также - в реликтовых террасах в районе больших озер на крайнем юго-востоке территории.</w:t>
      </w:r>
    </w:p>
    <w:p w:rsidR="0022270D" w:rsidRPr="00E75C90" w:rsidRDefault="00B77608" w:rsidP="00AB60CF">
      <w:pPr>
        <w:pStyle w:val="2"/>
        <w:ind w:firstLine="0"/>
        <w:rPr>
          <w:lang w:eastAsia="ru-RU"/>
        </w:rPr>
      </w:pPr>
      <w:bookmarkStart w:id="8" w:name="_Toc416296294"/>
      <w:r w:rsidRPr="00E75C90">
        <w:rPr>
          <w:lang w:eastAsia="ru-RU"/>
        </w:rPr>
        <w:t>2.</w:t>
      </w:r>
      <w:r w:rsidR="00FB3AB4">
        <w:rPr>
          <w:lang w:eastAsia="ru-RU"/>
        </w:rPr>
        <w:t>2</w:t>
      </w:r>
      <w:r w:rsidRPr="00E75C90">
        <w:rPr>
          <w:lang w:eastAsia="ru-RU"/>
        </w:rPr>
        <w:t>.</w:t>
      </w:r>
      <w:r w:rsidRPr="00E75C90">
        <w:rPr>
          <w:lang w:eastAsia="ru-RU"/>
        </w:rPr>
        <w:tab/>
      </w:r>
      <w:r w:rsidR="0022270D" w:rsidRPr="00E75C90">
        <w:rPr>
          <w:lang w:eastAsia="ru-RU"/>
        </w:rPr>
        <w:t>Климат</w:t>
      </w:r>
      <w:r w:rsidR="003F77B2" w:rsidRPr="00E75C90">
        <w:rPr>
          <w:lang w:eastAsia="ru-RU"/>
        </w:rPr>
        <w:t>ические особенности</w:t>
      </w:r>
      <w:bookmarkEnd w:id="8"/>
    </w:p>
    <w:p w:rsidR="007F508D" w:rsidRDefault="007F508D" w:rsidP="007F508D">
      <w:r>
        <w:t>Описываемая территория удалена более чем на 20</w:t>
      </w:r>
      <w:r w:rsidR="00D906C4">
        <w:t> </w:t>
      </w:r>
      <w:r>
        <w:t>км от Белого моря, и принадлежит целиком к одному климатическому району (3 район по климатическому районированию Б.А. Яковлева), с наиболее континентальным климатом.</w:t>
      </w:r>
    </w:p>
    <w:p w:rsidR="007F508D" w:rsidRDefault="007F508D" w:rsidP="007F508D">
      <w:r>
        <w:t xml:space="preserve">Специфические условия климата 3 района формируются в меньшей степени под воздействием окружающих морей </w:t>
      </w:r>
      <w:r w:rsidR="00D906C4">
        <w:t>–</w:t>
      </w:r>
      <w:r>
        <w:t xml:space="preserve"> Баренцева и Белого и, в большей степени, под влиянием суточного и годового хода радиационного баланса. Поэтому климат этого района отличается большей континентальностью, чем климат мурманского и терского побережий.</w:t>
      </w:r>
    </w:p>
    <w:p w:rsidR="007F508D" w:rsidRDefault="007F508D" w:rsidP="007F508D">
      <w:r>
        <w:t>Годовая амплитуда температуры здесь достигает 26</w:t>
      </w:r>
      <w:r w:rsidR="002461BF">
        <w:t>–</w:t>
      </w:r>
      <w:r>
        <w:t xml:space="preserve">27°, а в низинах и котловинах - увеличивается до 28°. 3имой возможны наиболее низкие температуры, порядка </w:t>
      </w:r>
      <w:r w:rsidR="002461BF">
        <w:t>–</w:t>
      </w:r>
      <w:r>
        <w:t xml:space="preserve">40° и ниже. Среднегодовая температура </w:t>
      </w:r>
      <w:r w:rsidR="002461BF">
        <w:t>–</w:t>
      </w:r>
      <w:r>
        <w:t>0.9</w:t>
      </w:r>
      <w:r>
        <w:fldChar w:fldCharType="begin"/>
      </w:r>
      <w:r>
        <w:instrText>SYMBOL 176 \f "Symbol" \s 12</w:instrText>
      </w:r>
      <w:r>
        <w:fldChar w:fldCharType="separate"/>
      </w:r>
      <w:r>
        <w:t></w:t>
      </w:r>
      <w:r>
        <w:fldChar w:fldCharType="end"/>
      </w:r>
      <w:r>
        <w:t>. За счет ранних осенних заморозков здесь несколько сокращается продолжительность летнего безморозного периода. Большие годовые и суточные колебания испытывает и относительная влажность воздуха.</w:t>
      </w:r>
    </w:p>
    <w:p w:rsidR="007F508D" w:rsidRDefault="007F508D" w:rsidP="007F508D">
      <w:r>
        <w:t>На территории описываемого района суммарная солнечная р</w:t>
      </w:r>
      <w:r w:rsidR="002461BF">
        <w:t>адиация за год составляет 70-72 </w:t>
      </w:r>
      <w:r>
        <w:t>ккал/см</w:t>
      </w:r>
      <w:r>
        <w:rPr>
          <w:vertAlign w:val="superscript"/>
        </w:rPr>
        <w:t>2</w:t>
      </w:r>
      <w:r>
        <w:t>. Средняя годо</w:t>
      </w:r>
      <w:r w:rsidR="002461BF">
        <w:t>вая скорость ветра не более 4-5 </w:t>
      </w:r>
      <w:r>
        <w:t>м/сек испыт</w:t>
      </w:r>
      <w:r w:rsidR="002461BF">
        <w:t>ывает сезонные колебания до 1-2 </w:t>
      </w:r>
      <w:r>
        <w:t>м/сек. Среднее годовое количеств</w:t>
      </w:r>
      <w:r w:rsidR="002461BF">
        <w:t>о осадков составляет 428 </w:t>
      </w:r>
      <w:r>
        <w:t>мм. Относительная влажность довольно высокая: 65-70% летом и 80-88% зимой. Дни со штормом бывают в среднем 1-2 раза в месяц, максимальное число дней со штормом в году</w:t>
      </w:r>
      <w:r w:rsidR="002461BF">
        <w:t xml:space="preserve"> –</w:t>
      </w:r>
      <w:r>
        <w:t xml:space="preserve"> 66. Среднее число дней с дождем и снегом </w:t>
      </w:r>
      <w:r w:rsidR="002461BF">
        <w:t>–</w:t>
      </w:r>
      <w:r>
        <w:t xml:space="preserve"> 233. Это одно из самых солнечных мест в Мурманской области: в среднем в месяце бывает 15 пасмурных и 4 ясных дня.</w:t>
      </w:r>
    </w:p>
    <w:p w:rsidR="007F508D" w:rsidRDefault="007F508D" w:rsidP="007F508D">
      <w:r>
        <w:t>Грозы бывают здесь чаще, чем на мурманском побережье и Кольском заливе, и</w:t>
      </w:r>
      <w:r>
        <w:rPr>
          <w:b/>
        </w:rPr>
        <w:t xml:space="preserve"> </w:t>
      </w:r>
      <w:r>
        <w:t>возможны весной, летом и осенью. В теплые весны они начинаются еще в мае, а среднее число гроз не превышает 2</w:t>
      </w:r>
      <w:r w:rsidR="002461BF">
        <w:t>–</w:t>
      </w:r>
      <w:r>
        <w:t>3 за месяц. Осенью грозы могут наблюдаться только в сентябре, однако не чаще одного раза в 10</w:t>
      </w:r>
      <w:r w:rsidR="002461BF">
        <w:t> </w:t>
      </w:r>
      <w:r>
        <w:t>лет. В октябре грозовая деятельность прекращается.</w:t>
      </w:r>
    </w:p>
    <w:p w:rsidR="007F508D" w:rsidRDefault="007F508D" w:rsidP="007F508D">
      <w:r>
        <w:t xml:space="preserve">Максимальное число дней с туманами в году </w:t>
      </w:r>
      <w:r w:rsidR="002461BF">
        <w:t>–</w:t>
      </w:r>
      <w:r>
        <w:t xml:space="preserve"> 86.</w:t>
      </w:r>
      <w:r>
        <w:rPr>
          <w:b/>
        </w:rPr>
        <w:t xml:space="preserve"> </w:t>
      </w:r>
      <w:r>
        <w:t xml:space="preserve">Повторяемость туманов, как и в любом другом континентальном районе, достигает годового максимума зимой. Зимой наблюдаются в основном радиационные туманы. Начиная с января, повторяемость тумана уменьшается, достигая минимума летом, и снова возрастая осенью. Среднее число дней с туманом колеблется от 2 до 5, наибольшее </w:t>
      </w:r>
      <w:r w:rsidR="002461BF">
        <w:t>–</w:t>
      </w:r>
      <w:r>
        <w:t xml:space="preserve"> 13 в месяц.</w:t>
      </w:r>
    </w:p>
    <w:p w:rsidR="007F508D" w:rsidRDefault="007F508D" w:rsidP="007F508D">
      <w:r>
        <w:t xml:space="preserve">Метели начинаются в октябре, а кончаются в апреле, в основном они бывают зимой, их общая продолжительность </w:t>
      </w:r>
      <w:r w:rsidR="002461BF">
        <w:t>–</w:t>
      </w:r>
      <w:r>
        <w:t xml:space="preserve"> 240</w:t>
      </w:r>
      <w:r w:rsidR="002461BF">
        <w:t>–</w:t>
      </w:r>
      <w:r>
        <w:t>260 часов в год.</w:t>
      </w:r>
    </w:p>
    <w:p w:rsidR="007F508D" w:rsidRDefault="007F508D" w:rsidP="007F508D">
      <w:r>
        <w:t>Изредка летом возможно выпадения снега. Наиболее часто снег выпадает в июне. В июле и августе снег выпадает очень редко, не более одного раза за десятилетие и покрова не образует.</w:t>
      </w:r>
    </w:p>
    <w:p w:rsidR="007F508D" w:rsidRDefault="007F508D" w:rsidP="007F508D">
      <w:r>
        <w:t>Таким образом, мягкий и благоприятный для Кольского полуострова климат в сочетании с местоположением на самом юге области обуславливают существование на территории довольно высокопродуктивной северотаежной растительности.</w:t>
      </w:r>
    </w:p>
    <w:p w:rsidR="007F508D" w:rsidRDefault="007F508D" w:rsidP="007F508D">
      <w:pPr>
        <w:rPr>
          <w:b/>
          <w:i/>
        </w:rPr>
      </w:pPr>
      <w:r>
        <w:rPr>
          <w:b/>
          <w:i/>
        </w:rPr>
        <w:t>Описание климата по сезонам</w:t>
      </w:r>
    </w:p>
    <w:p w:rsidR="007F508D" w:rsidRDefault="007F508D" w:rsidP="007F508D">
      <w:r>
        <w:rPr>
          <w:u w:val="single"/>
        </w:rPr>
        <w:t>Весна.</w:t>
      </w:r>
      <w:r>
        <w:t xml:space="preserve"> Средняя температура весны колеблется от +1,0 до </w:t>
      </w:r>
      <w:r w:rsidR="002461BF">
        <w:t>–</w:t>
      </w:r>
      <w:r>
        <w:t xml:space="preserve">0,5°. При этом средняя температура апреля еще отрицательная и колеблется от </w:t>
      </w:r>
      <w:r w:rsidR="002461BF">
        <w:t>–</w:t>
      </w:r>
      <w:r>
        <w:t>0,5</w:t>
      </w:r>
      <w:r>
        <w:fldChar w:fldCharType="begin"/>
      </w:r>
      <w:r>
        <w:instrText>SYMBOL 176 \f "Symbol" \s 12</w:instrText>
      </w:r>
      <w:r>
        <w:fldChar w:fldCharType="separate"/>
      </w:r>
      <w:r>
        <w:t></w:t>
      </w:r>
      <w:r>
        <w:fldChar w:fldCharType="end"/>
      </w:r>
      <w:r w:rsidR="002461BF">
        <w:t xml:space="preserve"> до</w:t>
      </w:r>
      <w:r>
        <w:t xml:space="preserve"> </w:t>
      </w:r>
      <w:r w:rsidR="002461BF">
        <w:t>–</w:t>
      </w:r>
      <w:r>
        <w:t xml:space="preserve">2°. В мае средняя температура воздуха положительна и колеблется от +3,0 до </w:t>
      </w:r>
      <w:r w:rsidR="002461BF">
        <w:t>+</w:t>
      </w:r>
      <w:r>
        <w:t>3,5°. Весна отличается малой изменчивостью средней месячной температуры, которая почти в два раза меньше, чем зимой.</w:t>
      </w:r>
    </w:p>
    <w:p w:rsidR="007F508D" w:rsidRPr="002461BF" w:rsidRDefault="007F508D" w:rsidP="00045EF3">
      <w:pPr>
        <w:spacing w:after="0"/>
        <w:rPr>
          <w:b/>
          <w:sz w:val="22"/>
        </w:rPr>
      </w:pPr>
      <w:r w:rsidRPr="002461BF">
        <w:rPr>
          <w:b/>
          <w:sz w:val="22"/>
        </w:rPr>
        <w:t xml:space="preserve">Таблица </w:t>
      </w:r>
      <w:r w:rsidR="002461BF">
        <w:rPr>
          <w:b/>
          <w:sz w:val="22"/>
        </w:rPr>
        <w:t>2.2.</w:t>
      </w:r>
      <w:r w:rsidRPr="002461BF">
        <w:rPr>
          <w:b/>
          <w:sz w:val="22"/>
        </w:rPr>
        <w:t xml:space="preserve">1. Изменение средней декадной температуры в апреле и мае </w:t>
      </w:r>
      <w:r w:rsidRPr="002461BF">
        <w:rPr>
          <w:b/>
          <w:i/>
          <w:sz w:val="22"/>
        </w:rPr>
        <w:t>(град</w:t>
      </w:r>
      <w:r w:rsidR="002461BF">
        <w:rPr>
          <w:b/>
          <w:i/>
          <w:sz w:val="22"/>
        </w:rPr>
        <w:t>усы</w:t>
      </w:r>
      <w:r w:rsidRPr="002461BF">
        <w:rPr>
          <w:b/>
          <w:i/>
          <w:sz w:val="22"/>
        </w:rPr>
        <w:t>)</w:t>
      </w:r>
      <w:r w:rsidRPr="002461BF">
        <w:rPr>
          <w:b/>
          <w:sz w:val="22"/>
        </w:rPr>
        <w:t>.</w:t>
      </w:r>
    </w:p>
    <w:tbl>
      <w:tblPr>
        <w:tblW w:w="0" w:type="auto"/>
        <w:tblInd w:w="4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644"/>
        <w:gridCol w:w="1455"/>
      </w:tblGrid>
      <w:tr w:rsidR="007F508D" w:rsidTr="002461BF">
        <w:trPr>
          <w:trHeight w:val="185"/>
        </w:trPr>
        <w:tc>
          <w:tcPr>
            <w:tcW w:w="5644" w:type="dxa"/>
            <w:tcBorders>
              <w:top w:val="single" w:sz="6" w:space="0" w:color="auto"/>
              <w:left w:val="single" w:sz="6" w:space="0" w:color="auto"/>
              <w:bottom w:val="single" w:sz="6" w:space="0" w:color="auto"/>
              <w:right w:val="single" w:sz="6" w:space="0" w:color="auto"/>
            </w:tcBorders>
          </w:tcPr>
          <w:p w:rsidR="007F508D" w:rsidRDefault="007F508D" w:rsidP="007F508D">
            <w:r>
              <w:t>от третьей декады III к первой декаде IV</w:t>
            </w:r>
          </w:p>
        </w:tc>
        <w:tc>
          <w:tcPr>
            <w:tcW w:w="1455" w:type="dxa"/>
            <w:tcBorders>
              <w:top w:val="single" w:sz="6" w:space="0" w:color="auto"/>
              <w:left w:val="single" w:sz="6" w:space="0" w:color="auto"/>
              <w:bottom w:val="single" w:sz="6" w:space="0" w:color="auto"/>
              <w:right w:val="single" w:sz="6" w:space="0" w:color="auto"/>
            </w:tcBorders>
          </w:tcPr>
          <w:p w:rsidR="007F508D" w:rsidRDefault="007F508D" w:rsidP="007F508D">
            <w:r>
              <w:t>+2,5</w:t>
            </w:r>
          </w:p>
        </w:tc>
      </w:tr>
      <w:tr w:rsidR="007F508D" w:rsidTr="002461BF">
        <w:trPr>
          <w:trHeight w:val="105"/>
        </w:trPr>
        <w:tc>
          <w:tcPr>
            <w:tcW w:w="5644" w:type="dxa"/>
            <w:tcBorders>
              <w:top w:val="single" w:sz="6" w:space="0" w:color="auto"/>
              <w:left w:val="single" w:sz="6" w:space="0" w:color="auto"/>
              <w:bottom w:val="single" w:sz="6" w:space="0" w:color="auto"/>
              <w:right w:val="single" w:sz="6" w:space="0" w:color="auto"/>
            </w:tcBorders>
          </w:tcPr>
          <w:p w:rsidR="007F508D" w:rsidRDefault="007F508D" w:rsidP="007F508D">
            <w:r>
              <w:t>от первой ко второй декаде IV</w:t>
            </w:r>
          </w:p>
        </w:tc>
        <w:tc>
          <w:tcPr>
            <w:tcW w:w="1455" w:type="dxa"/>
            <w:tcBorders>
              <w:top w:val="single" w:sz="6" w:space="0" w:color="auto"/>
              <w:left w:val="single" w:sz="6" w:space="0" w:color="auto"/>
              <w:bottom w:val="single" w:sz="6" w:space="0" w:color="auto"/>
              <w:right w:val="single" w:sz="6" w:space="0" w:color="auto"/>
            </w:tcBorders>
          </w:tcPr>
          <w:p w:rsidR="007F508D" w:rsidRDefault="007F508D" w:rsidP="007F508D">
            <w:r>
              <w:t>+2,4</w:t>
            </w:r>
          </w:p>
        </w:tc>
      </w:tr>
      <w:tr w:rsidR="007F508D" w:rsidTr="002461BF">
        <w:trPr>
          <w:trHeight w:val="105"/>
        </w:trPr>
        <w:tc>
          <w:tcPr>
            <w:tcW w:w="5644" w:type="dxa"/>
            <w:tcBorders>
              <w:top w:val="single" w:sz="6" w:space="0" w:color="auto"/>
              <w:left w:val="single" w:sz="6" w:space="0" w:color="auto"/>
              <w:bottom w:val="single" w:sz="6" w:space="0" w:color="auto"/>
              <w:right w:val="single" w:sz="6" w:space="0" w:color="auto"/>
            </w:tcBorders>
          </w:tcPr>
          <w:p w:rsidR="007F508D" w:rsidRDefault="007F508D" w:rsidP="007F508D">
            <w:r>
              <w:t>от второй к третьей декаде IV</w:t>
            </w:r>
          </w:p>
        </w:tc>
        <w:tc>
          <w:tcPr>
            <w:tcW w:w="1455" w:type="dxa"/>
            <w:tcBorders>
              <w:top w:val="single" w:sz="6" w:space="0" w:color="auto"/>
              <w:left w:val="single" w:sz="6" w:space="0" w:color="auto"/>
              <w:bottom w:val="single" w:sz="6" w:space="0" w:color="auto"/>
              <w:right w:val="single" w:sz="6" w:space="0" w:color="auto"/>
            </w:tcBorders>
          </w:tcPr>
          <w:p w:rsidR="007F508D" w:rsidRDefault="007F508D" w:rsidP="007F508D">
            <w:r>
              <w:t>+2,0</w:t>
            </w:r>
          </w:p>
        </w:tc>
      </w:tr>
      <w:tr w:rsidR="007F508D" w:rsidTr="002461BF">
        <w:trPr>
          <w:trHeight w:val="105"/>
        </w:trPr>
        <w:tc>
          <w:tcPr>
            <w:tcW w:w="5644" w:type="dxa"/>
            <w:tcBorders>
              <w:top w:val="single" w:sz="6" w:space="0" w:color="auto"/>
              <w:left w:val="single" w:sz="6" w:space="0" w:color="auto"/>
              <w:bottom w:val="single" w:sz="6" w:space="0" w:color="auto"/>
              <w:right w:val="single" w:sz="6" w:space="0" w:color="auto"/>
            </w:tcBorders>
          </w:tcPr>
          <w:p w:rsidR="007F508D" w:rsidRDefault="007F508D" w:rsidP="007F508D">
            <w:r>
              <w:t>от третьей декады IV к первой декаде V</w:t>
            </w:r>
          </w:p>
        </w:tc>
        <w:tc>
          <w:tcPr>
            <w:tcW w:w="1455" w:type="dxa"/>
            <w:tcBorders>
              <w:top w:val="single" w:sz="6" w:space="0" w:color="auto"/>
              <w:left w:val="single" w:sz="6" w:space="0" w:color="auto"/>
              <w:bottom w:val="single" w:sz="6" w:space="0" w:color="auto"/>
              <w:right w:val="single" w:sz="6" w:space="0" w:color="auto"/>
            </w:tcBorders>
          </w:tcPr>
          <w:p w:rsidR="007F508D" w:rsidRDefault="007F508D" w:rsidP="007F508D">
            <w:r>
              <w:t>+2,1</w:t>
            </w:r>
          </w:p>
        </w:tc>
      </w:tr>
      <w:tr w:rsidR="007F508D" w:rsidTr="002461BF">
        <w:trPr>
          <w:trHeight w:val="105"/>
        </w:trPr>
        <w:tc>
          <w:tcPr>
            <w:tcW w:w="5644" w:type="dxa"/>
            <w:tcBorders>
              <w:top w:val="single" w:sz="6" w:space="0" w:color="auto"/>
              <w:left w:val="single" w:sz="6" w:space="0" w:color="auto"/>
              <w:bottom w:val="single" w:sz="6" w:space="0" w:color="auto"/>
              <w:right w:val="single" w:sz="6" w:space="0" w:color="auto"/>
            </w:tcBorders>
          </w:tcPr>
          <w:p w:rsidR="007F508D" w:rsidRDefault="007F508D" w:rsidP="007F508D">
            <w:r>
              <w:t>от первой ко второй декаде V</w:t>
            </w:r>
          </w:p>
        </w:tc>
        <w:tc>
          <w:tcPr>
            <w:tcW w:w="1455" w:type="dxa"/>
            <w:tcBorders>
              <w:top w:val="single" w:sz="6" w:space="0" w:color="auto"/>
              <w:left w:val="single" w:sz="6" w:space="0" w:color="auto"/>
              <w:bottom w:val="single" w:sz="6" w:space="0" w:color="auto"/>
              <w:right w:val="single" w:sz="6" w:space="0" w:color="auto"/>
            </w:tcBorders>
          </w:tcPr>
          <w:p w:rsidR="007F508D" w:rsidRDefault="007F508D" w:rsidP="007F508D">
            <w:r>
              <w:t>+2,0</w:t>
            </w:r>
          </w:p>
        </w:tc>
      </w:tr>
      <w:tr w:rsidR="007F508D" w:rsidTr="002461BF">
        <w:trPr>
          <w:trHeight w:val="105"/>
        </w:trPr>
        <w:tc>
          <w:tcPr>
            <w:tcW w:w="5644" w:type="dxa"/>
            <w:tcBorders>
              <w:top w:val="single" w:sz="6" w:space="0" w:color="auto"/>
              <w:left w:val="single" w:sz="6" w:space="0" w:color="auto"/>
              <w:bottom w:val="single" w:sz="6" w:space="0" w:color="auto"/>
              <w:right w:val="single" w:sz="6" w:space="0" w:color="auto"/>
            </w:tcBorders>
          </w:tcPr>
          <w:p w:rsidR="007F508D" w:rsidRDefault="007F508D" w:rsidP="007F508D">
            <w:r>
              <w:t>от второй к третьей декаде V</w:t>
            </w:r>
          </w:p>
        </w:tc>
        <w:tc>
          <w:tcPr>
            <w:tcW w:w="1455" w:type="dxa"/>
            <w:tcBorders>
              <w:top w:val="single" w:sz="6" w:space="0" w:color="auto"/>
              <w:left w:val="single" w:sz="6" w:space="0" w:color="auto"/>
              <w:bottom w:val="single" w:sz="6" w:space="0" w:color="auto"/>
              <w:right w:val="single" w:sz="6" w:space="0" w:color="auto"/>
            </w:tcBorders>
          </w:tcPr>
          <w:p w:rsidR="007F508D" w:rsidRDefault="007F508D" w:rsidP="007F508D">
            <w:r>
              <w:t>+2,1</w:t>
            </w:r>
          </w:p>
        </w:tc>
      </w:tr>
      <w:tr w:rsidR="007F508D" w:rsidTr="002461BF">
        <w:trPr>
          <w:trHeight w:val="132"/>
        </w:trPr>
        <w:tc>
          <w:tcPr>
            <w:tcW w:w="5644" w:type="dxa"/>
            <w:tcBorders>
              <w:top w:val="single" w:sz="6" w:space="0" w:color="auto"/>
              <w:left w:val="single" w:sz="6" w:space="0" w:color="auto"/>
              <w:bottom w:val="single" w:sz="6" w:space="0" w:color="auto"/>
              <w:right w:val="single" w:sz="6" w:space="0" w:color="auto"/>
            </w:tcBorders>
          </w:tcPr>
          <w:p w:rsidR="007F508D" w:rsidRDefault="007F508D" w:rsidP="007F508D">
            <w:r>
              <w:t xml:space="preserve">от третьей декады V к первой декаде VI </w:t>
            </w:r>
          </w:p>
        </w:tc>
        <w:tc>
          <w:tcPr>
            <w:tcW w:w="1455" w:type="dxa"/>
            <w:tcBorders>
              <w:top w:val="single" w:sz="6" w:space="0" w:color="auto"/>
              <w:left w:val="single" w:sz="6" w:space="0" w:color="auto"/>
              <w:bottom w:val="single" w:sz="6" w:space="0" w:color="auto"/>
              <w:right w:val="single" w:sz="6" w:space="0" w:color="auto"/>
            </w:tcBorders>
          </w:tcPr>
          <w:p w:rsidR="007F508D" w:rsidRDefault="007F508D" w:rsidP="007F508D">
            <w:r>
              <w:t>+2,1</w:t>
            </w:r>
          </w:p>
        </w:tc>
      </w:tr>
    </w:tbl>
    <w:p w:rsidR="007F508D" w:rsidRDefault="007F508D" w:rsidP="007F508D">
      <w:r>
        <w:t>Средняя месячная температура увеличивается от марта к апрелю на 7</w:t>
      </w:r>
      <w:r w:rsidR="00610639">
        <w:t>–</w:t>
      </w:r>
      <w:r>
        <w:t>8°, а от апреля к маю всего на 5</w:t>
      </w:r>
      <w:r w:rsidR="00610639">
        <w:t>–</w:t>
      </w:r>
      <w:r>
        <w:t>6</w:t>
      </w:r>
      <w:r>
        <w:fldChar w:fldCharType="begin"/>
      </w:r>
      <w:r>
        <w:instrText>SYMBOL 176 \f "Symbol" \s 12</w:instrText>
      </w:r>
      <w:r>
        <w:fldChar w:fldCharType="separate"/>
      </w:r>
      <w:r>
        <w:t></w:t>
      </w:r>
      <w:r>
        <w:fldChar w:fldCharType="end"/>
      </w:r>
      <w:r>
        <w:t>. Среднее число дней с оттепелью увеличивается от марта к апрелю на 15</w:t>
      </w:r>
      <w:r w:rsidR="00610639">
        <w:t>–</w:t>
      </w:r>
      <w:r>
        <w:t xml:space="preserve">17. Вторжения холодных масс арктического воздуха, которые весной имеют относительно высокую повторяемость, могут вызывать значительные похолодания, особенно в ясные ночи. Минимальная температура может достигать </w:t>
      </w:r>
      <w:r w:rsidR="00610639">
        <w:t>–</w:t>
      </w:r>
      <w:r>
        <w:t>32</w:t>
      </w:r>
      <w:r>
        <w:fldChar w:fldCharType="begin"/>
      </w:r>
      <w:r>
        <w:instrText>SYMBOL 176 \f "Symbol" \s 12</w:instrText>
      </w:r>
      <w:r>
        <w:fldChar w:fldCharType="separate"/>
      </w:r>
      <w:r>
        <w:t></w:t>
      </w:r>
      <w:r>
        <w:fldChar w:fldCharType="end"/>
      </w:r>
      <w:r>
        <w:t xml:space="preserve"> в апреле и </w:t>
      </w:r>
      <w:r w:rsidR="00610639">
        <w:t>–</w:t>
      </w:r>
      <w:r>
        <w:t xml:space="preserve">17° в мае, а максимальные температуры могут достигать +16° в апреле и +28° в мае. Однако интенсивные волны тепла весной </w:t>
      </w:r>
      <w:r w:rsidR="00610639">
        <w:t>на данной территории</w:t>
      </w:r>
      <w:r>
        <w:t xml:space="preserve"> наблюдаются все же реже, чем волны холода.</w:t>
      </w:r>
    </w:p>
    <w:p w:rsidR="007F508D" w:rsidRDefault="007F508D" w:rsidP="007F508D">
      <w:pPr>
        <w:rPr>
          <w:spacing w:val="-4"/>
        </w:rPr>
      </w:pPr>
      <w:r>
        <w:rPr>
          <w:spacing w:val="-4"/>
        </w:rPr>
        <w:t>В связи с интенсивным прогреванием холодных масс воздуха, относительная влажность весной быстро понижается от 77</w:t>
      </w:r>
      <w:r w:rsidR="00610639">
        <w:rPr>
          <w:spacing w:val="-4"/>
        </w:rPr>
        <w:t>–</w:t>
      </w:r>
      <w:r>
        <w:rPr>
          <w:spacing w:val="-4"/>
        </w:rPr>
        <w:t>71% в апреле, до 72</w:t>
      </w:r>
      <w:r w:rsidR="00610639">
        <w:rPr>
          <w:spacing w:val="-4"/>
        </w:rPr>
        <w:t>–</w:t>
      </w:r>
      <w:r>
        <w:rPr>
          <w:spacing w:val="-4"/>
        </w:rPr>
        <w:t>66% в мае. Одновременно с понижением относительной влажности заметно увеличивается амплитуда ее суточного хода и достигает 20</w:t>
      </w:r>
      <w:r w:rsidR="00610639">
        <w:rPr>
          <w:spacing w:val="-4"/>
        </w:rPr>
        <w:t>–</w:t>
      </w:r>
      <w:r>
        <w:rPr>
          <w:spacing w:val="-4"/>
        </w:rPr>
        <w:t>26%. В ясные или малооблачные дни, при быстром прогревании холодных масс воздуха, относительная влажность может снижаться до 50% и ниже. Однако в момент выпадения осадков относительная влажность может достигать 80% и более.</w:t>
      </w:r>
    </w:p>
    <w:p w:rsidR="007F508D" w:rsidRDefault="007F508D" w:rsidP="007F508D">
      <w:r>
        <w:t>В течение весны облачность постепенно увеличивается за счет быстрого уменьшения ясных и более медленного увеличения пасмурных дней.</w:t>
      </w:r>
    </w:p>
    <w:p w:rsidR="007F508D" w:rsidRDefault="007F508D" w:rsidP="007F508D">
      <w:r>
        <w:t>Значительное понижение относительной влажности и повышение уровня конденсации не создаёт весной благоприятных условий для выпадения ливневых осадков. Поэтому основная масса весенних осадков выпадает при обложных дождях. Месячные суммы осадков испытывают большие колебания, от 4</w:t>
      </w:r>
      <w:r w:rsidR="00610639">
        <w:t>–</w:t>
      </w:r>
      <w:r>
        <w:t>15</w:t>
      </w:r>
      <w:r w:rsidR="00610639">
        <w:t> мм</w:t>
      </w:r>
      <w:r>
        <w:t xml:space="preserve"> до 37</w:t>
      </w:r>
      <w:r w:rsidR="00610639">
        <w:t>–</w:t>
      </w:r>
      <w:r>
        <w:t>61</w:t>
      </w:r>
      <w:r w:rsidR="00610639">
        <w:t> </w:t>
      </w:r>
      <w:r>
        <w:t>мм. Весной осадки могут выпадать в виде дождя и снега. В апреле большинство осадков, от 55</w:t>
      </w:r>
      <w:r w:rsidR="00610639">
        <w:t>%</w:t>
      </w:r>
      <w:r>
        <w:t xml:space="preserve"> до 70%, выпадает в виде снега. В мае число дней со снегом и дождем почти одинаково.</w:t>
      </w:r>
    </w:p>
    <w:p w:rsidR="007F508D" w:rsidRDefault="007F508D" w:rsidP="007F508D">
      <w:r>
        <w:t>За счет частых радиационных, дневных оттепелей, снежный покров в апреле значительно уплотняется, а высота его уменьшается. Средняя дата разрушения снежного покрова приходится на первую декаду, а окончательного схода - на третью декаду мая.</w:t>
      </w:r>
    </w:p>
    <w:p w:rsidR="007F508D" w:rsidRDefault="007F508D" w:rsidP="007F508D">
      <w:r>
        <w:rPr>
          <w:u w:val="single"/>
        </w:rPr>
        <w:t>Лето</w:t>
      </w:r>
      <w:r>
        <w:t>. После окончания весенних явлений - схода снежного покрова, вскрытия рек, оттаивания и просыхания почвы, основная масса поступающей солнечной радиации расходуется на прогревание воздуха и на испарение. Поэтому средняя температура воздуха от мая к июню повышается более значительно, чем от апреля к маю. Наиболее существенный средний прирост температуры наблюдается во второй декаде июня.</w:t>
      </w:r>
    </w:p>
    <w:p w:rsidR="007F508D" w:rsidRDefault="007F508D" w:rsidP="007F508D">
      <w:bookmarkStart w:id="9" w:name="_981155034"/>
      <w:bookmarkStart w:id="10" w:name="_981356756"/>
      <w:bookmarkStart w:id="11" w:name="_981356769"/>
      <w:bookmarkStart w:id="12" w:name="_981357288"/>
      <w:bookmarkStart w:id="13" w:name="_981357315"/>
      <w:bookmarkStart w:id="14" w:name="_981357322"/>
      <w:bookmarkEnd w:id="9"/>
      <w:bookmarkEnd w:id="10"/>
      <w:bookmarkEnd w:id="11"/>
      <w:bookmarkEnd w:id="12"/>
      <w:bookmarkEnd w:id="13"/>
      <w:bookmarkEnd w:id="14"/>
      <w:r>
        <w:rPr>
          <w:noProof/>
          <w:lang w:eastAsia="ru-RU"/>
        </w:rPr>
        <w:drawing>
          <wp:inline distT="0" distB="0" distL="0" distR="0" wp14:anchorId="672E1F17" wp14:editId="6F6BB435">
            <wp:extent cx="5372100" cy="1533525"/>
            <wp:effectExtent l="0" t="0" r="0" b="0"/>
            <wp:docPr id="12" name="Диаграмма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45EF3" w:rsidRPr="00045EF3" w:rsidRDefault="00045EF3" w:rsidP="00045EF3">
      <w:pPr>
        <w:spacing w:line="240" w:lineRule="auto"/>
        <w:rPr>
          <w:b/>
          <w:i/>
          <w:sz w:val="22"/>
        </w:rPr>
      </w:pPr>
      <w:r w:rsidRPr="00045EF3">
        <w:rPr>
          <w:b/>
          <w:sz w:val="22"/>
        </w:rPr>
        <w:t>Рис. 2.2.1. Повышение температуры от предыдущей к последующей декаде</w:t>
      </w:r>
      <w:r>
        <w:rPr>
          <w:b/>
          <w:sz w:val="22"/>
        </w:rPr>
        <w:t xml:space="preserve"> в конце</w:t>
      </w:r>
      <w:r w:rsidR="0021519B">
        <w:rPr>
          <w:b/>
          <w:sz w:val="22"/>
        </w:rPr>
        <w:t xml:space="preserve"> </w:t>
      </w:r>
      <w:r w:rsidRPr="00045EF3">
        <w:rPr>
          <w:b/>
          <w:sz w:val="22"/>
        </w:rPr>
        <w:t xml:space="preserve">весны и начале лета </w:t>
      </w:r>
      <w:r w:rsidRPr="00045EF3">
        <w:rPr>
          <w:b/>
          <w:i/>
          <w:sz w:val="22"/>
        </w:rPr>
        <w:t>(градусы)</w:t>
      </w:r>
    </w:p>
    <w:p w:rsidR="007F508D" w:rsidRDefault="007F508D" w:rsidP="007F508D">
      <w:r>
        <w:t>Значительные изменения во второй декаде июня испытывают и другие метеорологические элементы. Поэтому началом лета можно считать вторую декаду июня.</w:t>
      </w:r>
    </w:p>
    <w:p w:rsidR="007F508D" w:rsidRDefault="007F508D" w:rsidP="007F508D">
      <w:r>
        <w:t>Средняя температура лета в районе выше 10°. Самая высокая средняя месячная температура имеет место в июле. В этом месяце она достигает +14°. Самая же низкая средняя температура, от +10</w:t>
      </w:r>
      <w:r w:rsidR="00045EF3">
        <w:t>°</w:t>
      </w:r>
      <w:r>
        <w:t xml:space="preserve"> до +9°, наблюдается в июне.</w:t>
      </w:r>
    </w:p>
    <w:p w:rsidR="007F508D" w:rsidRDefault="007F508D" w:rsidP="007F508D">
      <w:r>
        <w:t>Вторжение холодного арктического воздуха вызывает летом значительное похолодание. Мороз возможен в любом из летних месяцев. Вероятность наличия хотя бы одного дня с морозом достигает 70</w:t>
      </w:r>
      <w:r w:rsidR="00045EF3">
        <w:t>–</w:t>
      </w:r>
      <w:r>
        <w:t>80% в июне, 15</w:t>
      </w:r>
      <w:r w:rsidR="00045EF3">
        <w:t>–</w:t>
      </w:r>
      <w:r>
        <w:t>25% в июле и 25</w:t>
      </w:r>
      <w:r w:rsidR="00045EF3">
        <w:t>–</w:t>
      </w:r>
      <w:r>
        <w:t>40% в августе. В течение всего сезона заморозки возможны всегда.</w:t>
      </w:r>
    </w:p>
    <w:p w:rsidR="007F508D" w:rsidRDefault="007F508D" w:rsidP="007F508D">
      <w:r>
        <w:t>Средняя суточная температура в течение всего лета не опускается ниже 0°. Максимальная температура может достигать 30</w:t>
      </w:r>
      <w:r w:rsidR="00045EF3">
        <w:t>–</w:t>
      </w:r>
      <w:r>
        <w:t>33° в июне и июле и 27</w:t>
      </w:r>
      <w:r w:rsidR="00045EF3">
        <w:t>–</w:t>
      </w:r>
      <w:r>
        <w:t>30</w:t>
      </w:r>
      <w:r>
        <w:fldChar w:fldCharType="begin"/>
      </w:r>
      <w:r>
        <w:instrText>SYMBOL 176 \f "Symbol" \s 12</w:instrText>
      </w:r>
      <w:r>
        <w:fldChar w:fldCharType="separate"/>
      </w:r>
      <w:r>
        <w:t></w:t>
      </w:r>
      <w:r>
        <w:fldChar w:fldCharType="end"/>
      </w:r>
      <w:r>
        <w:t xml:space="preserve"> в августе. Число очень теплых дней со средней температурой </w:t>
      </w:r>
      <w:r w:rsidR="00045EF3">
        <w:t>выше</w:t>
      </w:r>
      <w:r>
        <w:t xml:space="preserve"> +15° колеблется от 14 до 20 за сезон.</w:t>
      </w:r>
    </w:p>
    <w:p w:rsidR="007F508D" w:rsidRDefault="00AB63F8" w:rsidP="007F508D">
      <w:r>
        <w:t>Относительная</w:t>
      </w:r>
      <w:r w:rsidR="007F508D">
        <w:t xml:space="preserve"> влажность в начале лета еще продолжает понижаться и достигает в июне годового минимума 65-67%. В июле относительная влажность повышается до 68-72%. В августе относительная влажность увеличивается еще быстрее и достигает 74-79%.</w:t>
      </w:r>
    </w:p>
    <w:p w:rsidR="007F508D" w:rsidRDefault="007F508D" w:rsidP="007F508D">
      <w:r>
        <w:t>Облачность уменьшается от июня к июлю и снова увеличивается в августе.</w:t>
      </w:r>
    </w:p>
    <w:p w:rsidR="007F508D" w:rsidRDefault="007F508D" w:rsidP="007F508D">
      <w:r>
        <w:t>Значительное абсолютное влагосодержание вызывает летом увеличение интенсивности осадков. Увеличение повторяемости южных циклонов в летние месяцы приводит к росту числа дней с обильными осадками. Средние месячные суммы осадков достигают 40</w:t>
      </w:r>
      <w:r w:rsidR="00045EF3">
        <w:t>–</w:t>
      </w:r>
      <w:r>
        <w:t>50</w:t>
      </w:r>
      <w:r w:rsidR="00045EF3">
        <w:t> </w:t>
      </w:r>
      <w:r>
        <w:t>мм в июне и 50</w:t>
      </w:r>
      <w:r w:rsidR="00045EF3">
        <w:t>–</w:t>
      </w:r>
      <w:r>
        <w:t>60</w:t>
      </w:r>
      <w:r w:rsidR="00045EF3">
        <w:t> </w:t>
      </w:r>
      <w:r>
        <w:t>мм в июле и августе. Месячные суммы осадков в летнем сезоне испытывают значительные колебания от 15</w:t>
      </w:r>
      <w:r w:rsidR="00045EF3">
        <w:t>–</w:t>
      </w:r>
      <w:r>
        <w:t>20</w:t>
      </w:r>
      <w:r w:rsidR="00045EF3">
        <w:t>%</w:t>
      </w:r>
      <w:r>
        <w:t xml:space="preserve"> до 150</w:t>
      </w:r>
      <w:r w:rsidR="00045EF3">
        <w:t>–</w:t>
      </w:r>
      <w:r>
        <w:t xml:space="preserve">200% месячной нормы. Несмотря на значительное среднее количество осадков, летом возможны длительные периоды засушливой </w:t>
      </w:r>
      <w:r w:rsidR="00045EF3">
        <w:t>погоды, с осадками не более 0,1 </w:t>
      </w:r>
      <w:r>
        <w:t xml:space="preserve">мм за сутки. Чаще всего засушливая погода бывает в июне и июле и реже </w:t>
      </w:r>
      <w:r w:rsidR="00045EF3">
        <w:t>–</w:t>
      </w:r>
      <w:r>
        <w:t xml:space="preserve"> в августе. В отдельные месяцы продолжительность устойчивых сухих периодов может достигать 15</w:t>
      </w:r>
      <w:r w:rsidR="00045EF3">
        <w:t>–</w:t>
      </w:r>
      <w:r>
        <w:t xml:space="preserve">20 дней. В сочетании с теплой сухой погодой они вызывают угрозу лесных пожаров, значительное понижение </w:t>
      </w:r>
      <w:r w:rsidR="00AB63F8">
        <w:t>проточности</w:t>
      </w:r>
      <w:r>
        <w:t xml:space="preserve"> рек и другие явления. Устойчивые дождливые периоды, с еж</w:t>
      </w:r>
      <w:r w:rsidR="00045EF3">
        <w:t>едневными осадками не менее 0,1 </w:t>
      </w:r>
      <w:r>
        <w:t>мм встречаются летом реже, чем сухие.</w:t>
      </w:r>
    </w:p>
    <w:p w:rsidR="007F508D" w:rsidRDefault="007F508D" w:rsidP="007F508D">
      <w:r>
        <w:rPr>
          <w:u w:val="single"/>
        </w:rPr>
        <w:t>Осень</w:t>
      </w:r>
      <w:r>
        <w:t xml:space="preserve"> теплее весны. Средняя температура сезона около +3,0°. В течение сезона средняя месячная температура понижается более медленно в сентябре и значительно быстрее в октябре. В сентябре еще возможны жаркие дни с максимальной температурой </w:t>
      </w:r>
      <w:r w:rsidR="00045EF3">
        <w:t>выше</w:t>
      </w:r>
      <w:r>
        <w:t xml:space="preserve"> 20°, но такие дни </w:t>
      </w:r>
      <w:r w:rsidR="00045EF3">
        <w:t>бывают не чаще одного раза в 10 </w:t>
      </w:r>
      <w:r>
        <w:t>лет. В октябре, при интенсивном притоке теплых масс воздуха, максимальна</w:t>
      </w:r>
      <w:r w:rsidR="00045EF3">
        <w:t>я температура не превышает +12</w:t>
      </w:r>
      <w:r>
        <w:t>°.</w:t>
      </w:r>
    </w:p>
    <w:p w:rsidR="007F508D" w:rsidRDefault="007F508D" w:rsidP="007F508D">
      <w:r>
        <w:t xml:space="preserve">В связи с быстрым увеличением продолжительности ночного радиационного выхолаживания уже в начале сентября начинаются массовые радиационные заморозки, которые возможны в любую ясную и тихую ночь. При вторжениях арктического воздуха и последующих прояснениях, минимальная температура может понижаться до </w:t>
      </w:r>
      <w:r w:rsidR="00045EF3">
        <w:t>–</w:t>
      </w:r>
      <w:r>
        <w:t>20°. Среднее число дней с морозом в сентябре не превышает 4. В октябре мороз бывает значительно чаще, однако и в этом месяце еще преобладают оттепели.</w:t>
      </w:r>
    </w:p>
    <w:p w:rsidR="007F508D" w:rsidRDefault="007F508D" w:rsidP="007F508D">
      <w:r>
        <w:t>В связи с преобладанием теплых воздушных масс морского происхождения, а также радиационным выхолаживанием их над сушей, в течение осени продолжается непрерывное повышение относительной влажности до 78</w:t>
      </w:r>
      <w:r w:rsidR="00045EF3">
        <w:t>–</w:t>
      </w:r>
      <w:r>
        <w:t>83% в сентябре и до 80</w:t>
      </w:r>
      <w:r w:rsidR="00045EF3">
        <w:t>–</w:t>
      </w:r>
      <w:r>
        <w:t>85% в октябре. Так как осенью наблюдается уменьшение амплитуды суточного хода температуры, то соответственно уменьшается амплитуда относительной влажности, от 16</w:t>
      </w:r>
      <w:r w:rsidR="00045EF3">
        <w:t>–</w:t>
      </w:r>
      <w:r>
        <w:t xml:space="preserve">18% в сентябре до </w:t>
      </w:r>
      <w:r w:rsidR="00045EF3">
        <w:t>6–</w:t>
      </w:r>
      <w:r>
        <w:t>9% в октябре. Понижение суточной амплитуды относительной влажности вызывает осенью значительное уменьшение числа сухих дней с относительной влажностью</w:t>
      </w:r>
      <w:r w:rsidR="00045EF3">
        <w:t xml:space="preserve"> ниже </w:t>
      </w:r>
      <w:r>
        <w:t>50%.</w:t>
      </w:r>
    </w:p>
    <w:p w:rsidR="007F508D" w:rsidRDefault="007F508D" w:rsidP="007F508D">
      <w:r>
        <w:t xml:space="preserve">Увеличение повторяемости циклонов и дней с адвекцией теплых и влажных масс атлантического воздуха обусловливает увеличение облачности. При этом осеннее увеличение облачности идет, в основном, за счет уменьшения числа ясных дней. Среднее число ясных дней по нижней облачности уменьшается до </w:t>
      </w:r>
      <w:r w:rsidR="00045EF3">
        <w:t>1–</w:t>
      </w:r>
      <w:r>
        <w:t>3. Число же пасмурных дней по той же облачности в течение осени колеблется от 10 до 13.</w:t>
      </w:r>
    </w:p>
    <w:p w:rsidR="007F508D" w:rsidRDefault="007F508D" w:rsidP="007F508D">
      <w:r>
        <w:t>Месячные суммы осадков в начале осени немногим меньше, чем в конце лета. Средние месячные суммы осадков достигают 47</w:t>
      </w:r>
      <w:r w:rsidR="00045EF3">
        <w:t>–</w:t>
      </w:r>
      <w:r>
        <w:t>59</w:t>
      </w:r>
      <w:r w:rsidR="00045EF3">
        <w:t> </w:t>
      </w:r>
      <w:r>
        <w:t>мм в сентябре и 33</w:t>
      </w:r>
      <w:r w:rsidR="00045EF3">
        <w:t>–</w:t>
      </w:r>
      <w:r>
        <w:t>45</w:t>
      </w:r>
      <w:r w:rsidR="00045EF3">
        <w:t> </w:t>
      </w:r>
      <w:r>
        <w:t>мм в октябре. Однако осенью преобладают небольшие суточные суммы осадков, меньшие 5</w:t>
      </w:r>
      <w:r w:rsidR="00045EF3">
        <w:t> </w:t>
      </w:r>
      <w:r>
        <w:t>мм.</w:t>
      </w:r>
    </w:p>
    <w:p w:rsidR="007F508D" w:rsidRDefault="007F508D" w:rsidP="007F508D">
      <w:r>
        <w:t>Большинство осенних осадков выпадает в виде дождя. В сентябре снег бывает редко и не каждый год. Выпавший снег в сентябре тут же тает и устойчивого покрова еще не образует. В октябре число дней со снегом заметно увеличивается; в среднем, их бывает около 10</w:t>
      </w:r>
      <w:r w:rsidR="00045EF3">
        <w:t> </w:t>
      </w:r>
      <w:r>
        <w:t>дней. В октябре снег может уже образовывать покров, который при последующих оттепелях в начале месяца еще сходит, а в конце месяца только подтаивает. В холодные годы устойчивый снежный покров может образовываться в последней декаде октября, но чаще он образуется в ноябре.</w:t>
      </w:r>
    </w:p>
    <w:p w:rsidR="007F508D" w:rsidRDefault="007F508D" w:rsidP="007F508D">
      <w:r>
        <w:rPr>
          <w:u w:val="single"/>
        </w:rPr>
        <w:t>Зима</w:t>
      </w:r>
      <w:r>
        <w:t xml:space="preserve"> начинается в ноябре, после установления снежного покрова и перехода средней температуры воздуха через 0° и продолжается 5</w:t>
      </w:r>
      <w:r w:rsidR="00ED4D0D">
        <w:t> </w:t>
      </w:r>
      <w:r>
        <w:t xml:space="preserve">месяцев, до марта включительно. Средняя температура зимы достигает </w:t>
      </w:r>
      <w:r w:rsidR="00ED4D0D">
        <w:t>–</w:t>
      </w:r>
      <w:r>
        <w:t>12°. Самым холодным периодом зимы является январь и февраль. Ноябрь, с вероятностью около 95%, бывает самым теплым месяцем зимы. Зима отличается наибольшей изменчивостью всех температурных характеристик, в том числе и средней месячной температуры.</w:t>
      </w:r>
    </w:p>
    <w:p w:rsidR="007F508D" w:rsidRDefault="007F508D" w:rsidP="007F508D">
      <w:r>
        <w:t>В связи с высокой повторяемостью теплых воздушных масс атлантического происхождения, в любом из зимних месяцев возможны значительные потепления, до оттепели. В феврале число оттепелей достигает сезонного минимума. Вероятность наличия оттепели в этом месяце понижается до 50%. В марте, за счет дневного прогревания вероятность оттепели возрастает. В этом месяце уже возможны первые радиационные оттепели.</w:t>
      </w:r>
    </w:p>
    <w:p w:rsidR="007F508D" w:rsidRDefault="007F508D" w:rsidP="007F508D">
      <w:bookmarkStart w:id="15" w:name="_981152540"/>
      <w:bookmarkStart w:id="16" w:name="_981357438"/>
      <w:bookmarkEnd w:id="15"/>
      <w:bookmarkEnd w:id="16"/>
      <w:r>
        <w:rPr>
          <w:noProof/>
          <w:lang w:eastAsia="ru-RU"/>
        </w:rPr>
        <w:drawing>
          <wp:inline distT="0" distB="0" distL="0" distR="0" wp14:anchorId="11ED42F4" wp14:editId="562E3B1E">
            <wp:extent cx="4371975" cy="2105025"/>
            <wp:effectExtent l="0" t="0" r="0" b="0"/>
            <wp:docPr id="11"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D4D0D" w:rsidRPr="00ED4D0D" w:rsidRDefault="00ED4D0D" w:rsidP="003D1541">
      <w:pPr>
        <w:spacing w:line="240" w:lineRule="auto"/>
        <w:rPr>
          <w:b/>
          <w:sz w:val="22"/>
        </w:rPr>
      </w:pPr>
      <w:r w:rsidRPr="00ED4D0D">
        <w:rPr>
          <w:b/>
          <w:sz w:val="22"/>
        </w:rPr>
        <w:t>Рис</w:t>
      </w:r>
      <w:r>
        <w:rPr>
          <w:b/>
          <w:sz w:val="22"/>
        </w:rPr>
        <w:t>. 2.2.2</w:t>
      </w:r>
      <w:r w:rsidRPr="00ED4D0D">
        <w:rPr>
          <w:b/>
          <w:sz w:val="22"/>
        </w:rPr>
        <w:t xml:space="preserve">. Наибольшие аномалии средней месячной температуры </w:t>
      </w:r>
      <w:r w:rsidRPr="00ED4D0D">
        <w:rPr>
          <w:b/>
          <w:i/>
          <w:sz w:val="22"/>
        </w:rPr>
        <w:t>(град</w:t>
      </w:r>
      <w:r w:rsidR="003D1541">
        <w:rPr>
          <w:b/>
          <w:i/>
          <w:sz w:val="22"/>
        </w:rPr>
        <w:t>усы</w:t>
      </w:r>
      <w:r w:rsidRPr="00ED4D0D">
        <w:rPr>
          <w:b/>
          <w:i/>
          <w:sz w:val="22"/>
        </w:rPr>
        <w:t>)</w:t>
      </w:r>
    </w:p>
    <w:p w:rsidR="007F508D" w:rsidRDefault="007F508D" w:rsidP="007F508D">
      <w:r>
        <w:t xml:space="preserve">Вторжения арктического воздуха и последующие прояснения могут вызывать зимой значительные похолодания. В период с декабря по март, после затоков континентального арктического воздуха и последующих прояснений, температура может понижаться до </w:t>
      </w:r>
      <w:r w:rsidR="003D1541">
        <w:t>–</w:t>
      </w:r>
      <w:r>
        <w:t xml:space="preserve">40° и ниже. Но сильные морозы бывают редко. Значительно чаще бывают морозы до </w:t>
      </w:r>
      <w:r w:rsidR="003D1541">
        <w:t>–</w:t>
      </w:r>
      <w:r>
        <w:t>30° и ниже. Вероятность такого похолодания составляет около 10% в ноябре, около 45% в декабре и марте, и от 55</w:t>
      </w:r>
      <w:r w:rsidR="003D1541">
        <w:t>%</w:t>
      </w:r>
      <w:r>
        <w:t xml:space="preserve"> до 65% в январе и феврале.</w:t>
      </w:r>
    </w:p>
    <w:p w:rsidR="007F508D" w:rsidRDefault="007F508D" w:rsidP="007F508D">
      <w:pPr>
        <w:rPr>
          <w:lang w:val="en-US"/>
        </w:rPr>
      </w:pPr>
      <w:bookmarkStart w:id="17" w:name="_981152609"/>
      <w:bookmarkStart w:id="18" w:name="_981357508"/>
      <w:bookmarkEnd w:id="17"/>
      <w:bookmarkEnd w:id="18"/>
      <w:r>
        <w:rPr>
          <w:noProof/>
          <w:lang w:eastAsia="ru-RU"/>
        </w:rPr>
        <w:drawing>
          <wp:inline distT="0" distB="0" distL="0" distR="0" wp14:anchorId="469EDBBE" wp14:editId="5760ECCD">
            <wp:extent cx="4076700" cy="1895475"/>
            <wp:effectExtent l="0" t="0" r="0" b="0"/>
            <wp:docPr id="10"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D1541" w:rsidRDefault="003D1541" w:rsidP="003D1541">
      <w:pPr>
        <w:spacing w:line="240" w:lineRule="auto"/>
        <w:rPr>
          <w:b/>
        </w:rPr>
      </w:pPr>
      <w:r>
        <w:rPr>
          <w:b/>
        </w:rPr>
        <w:t>Рис. 2.2.3. Число ясных и пасмурных дней по нижней облачности</w:t>
      </w:r>
    </w:p>
    <w:p w:rsidR="007F508D" w:rsidRDefault="007F508D" w:rsidP="007F508D">
      <w:r>
        <w:t>В связи с преобладанием адвекции теплых и влажных масс воздуха морского происхождения, относительная влажность в начале зимы достигает годового максимума, 85</w:t>
      </w:r>
      <w:r w:rsidR="003D1541">
        <w:t>–</w:t>
      </w:r>
      <w:r>
        <w:t>90%. С января, т.е. с момента наступления минимальной температуры, относительная влажность понижается до 87</w:t>
      </w:r>
      <w:r w:rsidR="003D1541">
        <w:t>–</w:t>
      </w:r>
      <w:r>
        <w:t>83% в феврале и до 81</w:t>
      </w:r>
      <w:r w:rsidR="003D1541">
        <w:t>–</w:t>
      </w:r>
      <w:r>
        <w:t xml:space="preserve">75% в марте. Более значительное понижение относительной влажности в марте связано с радиационным прогреванием в дневные часы. Число дней с влажностью до 50% и ниже зимой сильно ограничено, наибольшее </w:t>
      </w:r>
      <w:r w:rsidR="003D1541">
        <w:t>–</w:t>
      </w:r>
      <w:r>
        <w:t xml:space="preserve"> до 2</w:t>
      </w:r>
      <w:r w:rsidR="003D1541">
        <w:t>–</w:t>
      </w:r>
      <w:r>
        <w:t>3.</w:t>
      </w:r>
    </w:p>
    <w:p w:rsidR="007F508D" w:rsidRDefault="007F508D" w:rsidP="007F508D">
      <w:r>
        <w:t xml:space="preserve">Так как зимой преобладают слоистые формы облаков инверсионного происхождения, нижняя облачность имеет хорошо выраженный минимум </w:t>
      </w:r>
      <w:r w:rsidR="003D1541">
        <w:t xml:space="preserve">– </w:t>
      </w:r>
      <w:r>
        <w:t xml:space="preserve">в начале </w:t>
      </w:r>
      <w:r w:rsidR="003D1541">
        <w:t xml:space="preserve">сезона, </w:t>
      </w:r>
      <w:r>
        <w:t xml:space="preserve">максимум </w:t>
      </w:r>
      <w:r w:rsidR="003D1541">
        <w:t>–</w:t>
      </w:r>
      <w:r>
        <w:t xml:space="preserve"> в конце сезона.</w:t>
      </w:r>
    </w:p>
    <w:p w:rsidR="007F508D" w:rsidRDefault="007F508D" w:rsidP="007F508D">
      <w:pPr>
        <w:rPr>
          <w:spacing w:val="-4"/>
        </w:rPr>
      </w:pPr>
      <w:r>
        <w:rPr>
          <w:spacing w:val="-4"/>
        </w:rPr>
        <w:t xml:space="preserve">Ход осадков зимой </w:t>
      </w:r>
      <w:r w:rsidR="003D1541">
        <w:rPr>
          <w:spacing w:val="-4"/>
        </w:rPr>
        <w:t>прямо совпадает с</w:t>
      </w:r>
      <w:r>
        <w:rPr>
          <w:spacing w:val="-4"/>
        </w:rPr>
        <w:t xml:space="preserve"> ход</w:t>
      </w:r>
      <w:r w:rsidR="003D1541">
        <w:rPr>
          <w:spacing w:val="-4"/>
        </w:rPr>
        <w:t>ом</w:t>
      </w:r>
      <w:r>
        <w:rPr>
          <w:spacing w:val="-4"/>
        </w:rPr>
        <w:t xml:space="preserve"> абсолютной влажности, зависящей от температуры. Наибольшее количество осадков</w:t>
      </w:r>
      <w:r w:rsidR="003D1541">
        <w:rPr>
          <w:spacing w:val="-4"/>
        </w:rPr>
        <w:t xml:space="preserve"> –</w:t>
      </w:r>
      <w:r>
        <w:rPr>
          <w:spacing w:val="-4"/>
        </w:rPr>
        <w:t xml:space="preserve"> 28</w:t>
      </w:r>
      <w:r w:rsidR="003D1541">
        <w:rPr>
          <w:spacing w:val="-4"/>
        </w:rPr>
        <w:t>–34 </w:t>
      </w:r>
      <w:r>
        <w:rPr>
          <w:spacing w:val="-4"/>
        </w:rPr>
        <w:t>мм</w:t>
      </w:r>
      <w:r w:rsidR="003D1541">
        <w:rPr>
          <w:spacing w:val="-4"/>
        </w:rPr>
        <w:t xml:space="preserve"> –</w:t>
      </w:r>
      <w:r>
        <w:rPr>
          <w:spacing w:val="-4"/>
        </w:rPr>
        <w:t xml:space="preserve"> выпадает в ноябре. В дальнейшем, среднее количест</w:t>
      </w:r>
      <w:r w:rsidR="003D1541">
        <w:rPr>
          <w:spacing w:val="-4"/>
        </w:rPr>
        <w:t>во осадков уменьшается до 27–21 мм в декабре, до 24–19 </w:t>
      </w:r>
      <w:r>
        <w:rPr>
          <w:spacing w:val="-4"/>
        </w:rPr>
        <w:t>мм в январе и достигает своего годового минимума 17</w:t>
      </w:r>
      <w:r w:rsidR="003D1541">
        <w:rPr>
          <w:spacing w:val="-4"/>
        </w:rPr>
        <w:t>–13 </w:t>
      </w:r>
      <w:r>
        <w:rPr>
          <w:spacing w:val="-4"/>
        </w:rPr>
        <w:t>мм в феврале. Месячные суммы осадков испытывают зимой значительные колебания от 20</w:t>
      </w:r>
      <w:r w:rsidR="003D1541">
        <w:rPr>
          <w:spacing w:val="-4"/>
        </w:rPr>
        <w:t>–</w:t>
      </w:r>
      <w:r>
        <w:rPr>
          <w:spacing w:val="-4"/>
        </w:rPr>
        <w:t>30% до 150</w:t>
      </w:r>
      <w:r w:rsidR="003D1541">
        <w:rPr>
          <w:spacing w:val="-4"/>
        </w:rPr>
        <w:t>–</w:t>
      </w:r>
      <w:r>
        <w:rPr>
          <w:spacing w:val="-4"/>
        </w:rPr>
        <w:t>200% месячной нормы.</w:t>
      </w:r>
    </w:p>
    <w:p w:rsidR="007862EB" w:rsidRDefault="007862EB" w:rsidP="007862EB">
      <w:r>
        <w:t>Зимой преобладают небольшие осадки. Суточные суммы осадков &gt;=10 мм возможны только в начале зимы, в ноябре. Основная масса зимних осадков, от 82 до 90%, выпадает в виде снега, а 10-18% - в виде дождя. Повторяемость дождя зимой тесно связана с повторяемостью оттепели. Чаще всего дождь выпадает в ноябре.</w:t>
      </w:r>
    </w:p>
    <w:p w:rsidR="007862EB" w:rsidRDefault="007862EB" w:rsidP="007862EB">
      <w:r>
        <w:t>Снежный покров устанавливается в начале зимы и удерживается весь сезон, постепенно уплотняясь во время метелей и оттепелей. Средняя высота его достигает максимума 60-70 см в конце марта.</w:t>
      </w:r>
    </w:p>
    <w:p w:rsidR="007F508D" w:rsidRPr="003D1541" w:rsidRDefault="007F508D" w:rsidP="007862EB">
      <w:pPr>
        <w:spacing w:after="0"/>
        <w:rPr>
          <w:b/>
          <w:i/>
          <w:sz w:val="22"/>
        </w:rPr>
      </w:pPr>
      <w:r w:rsidRPr="003D1541">
        <w:rPr>
          <w:b/>
          <w:sz w:val="22"/>
        </w:rPr>
        <w:t xml:space="preserve">Таблица </w:t>
      </w:r>
      <w:r w:rsidR="007862EB">
        <w:rPr>
          <w:b/>
          <w:sz w:val="22"/>
        </w:rPr>
        <w:t>2.2.</w:t>
      </w:r>
      <w:r w:rsidRPr="003D1541">
        <w:rPr>
          <w:b/>
          <w:sz w:val="22"/>
        </w:rPr>
        <w:t xml:space="preserve">2. </w:t>
      </w:r>
      <w:r w:rsidRPr="003D1541">
        <w:rPr>
          <w:b/>
          <w:i/>
          <w:sz w:val="22"/>
        </w:rPr>
        <w:t>Климатические показатели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11"/>
        <w:gridCol w:w="1358"/>
        <w:gridCol w:w="1358"/>
        <w:gridCol w:w="1358"/>
      </w:tblGrid>
      <w:tr w:rsidR="007F508D" w:rsidRPr="007862EB" w:rsidTr="00DD544E">
        <w:tc>
          <w:tcPr>
            <w:tcW w:w="5211" w:type="dxa"/>
            <w:tcBorders>
              <w:top w:val="single" w:sz="6" w:space="0" w:color="auto"/>
              <w:left w:val="single" w:sz="6" w:space="0" w:color="auto"/>
              <w:bottom w:val="single" w:sz="6" w:space="0" w:color="auto"/>
              <w:right w:val="single" w:sz="6" w:space="0" w:color="auto"/>
            </w:tcBorders>
          </w:tcPr>
          <w:p w:rsidR="007F508D" w:rsidRPr="007862EB" w:rsidRDefault="007F508D" w:rsidP="003D1541">
            <w:pPr>
              <w:spacing w:after="80" w:line="240" w:lineRule="auto"/>
              <w:ind w:firstLine="0"/>
              <w:rPr>
                <w:b/>
                <w:szCs w:val="24"/>
              </w:rPr>
            </w:pPr>
            <w:r w:rsidRPr="007862EB">
              <w:rPr>
                <w:b/>
                <w:szCs w:val="24"/>
              </w:rPr>
              <w:t>Наименование показателей</w:t>
            </w:r>
          </w:p>
        </w:tc>
        <w:tc>
          <w:tcPr>
            <w:tcW w:w="1358" w:type="dxa"/>
            <w:tcBorders>
              <w:top w:val="single" w:sz="6" w:space="0" w:color="auto"/>
              <w:left w:val="single" w:sz="6" w:space="0" w:color="auto"/>
              <w:bottom w:val="single" w:sz="6" w:space="0" w:color="auto"/>
              <w:right w:val="single" w:sz="6" w:space="0" w:color="auto"/>
            </w:tcBorders>
          </w:tcPr>
          <w:p w:rsidR="007F508D" w:rsidRPr="007862EB" w:rsidRDefault="007F508D" w:rsidP="003D1541">
            <w:pPr>
              <w:spacing w:after="80" w:line="240" w:lineRule="auto"/>
              <w:ind w:firstLine="0"/>
              <w:rPr>
                <w:b/>
                <w:szCs w:val="24"/>
              </w:rPr>
            </w:pPr>
            <w:r w:rsidRPr="007862EB">
              <w:rPr>
                <w:b/>
                <w:szCs w:val="24"/>
              </w:rPr>
              <w:t>Ед. изм.</w:t>
            </w:r>
          </w:p>
        </w:tc>
        <w:tc>
          <w:tcPr>
            <w:tcW w:w="1358" w:type="dxa"/>
            <w:tcBorders>
              <w:top w:val="single" w:sz="6" w:space="0" w:color="auto"/>
              <w:left w:val="single" w:sz="6" w:space="0" w:color="auto"/>
              <w:bottom w:val="single" w:sz="6" w:space="0" w:color="auto"/>
              <w:right w:val="single" w:sz="6" w:space="0" w:color="auto"/>
            </w:tcBorders>
          </w:tcPr>
          <w:p w:rsidR="007F508D" w:rsidRPr="007862EB" w:rsidRDefault="007F508D" w:rsidP="003D1541">
            <w:pPr>
              <w:spacing w:after="80" w:line="240" w:lineRule="auto"/>
              <w:ind w:firstLine="0"/>
              <w:rPr>
                <w:b/>
                <w:szCs w:val="24"/>
              </w:rPr>
            </w:pPr>
            <w:r w:rsidRPr="007862EB">
              <w:rPr>
                <w:b/>
                <w:szCs w:val="24"/>
              </w:rPr>
              <w:t>Значение</w:t>
            </w:r>
          </w:p>
        </w:tc>
        <w:tc>
          <w:tcPr>
            <w:tcW w:w="1358" w:type="dxa"/>
            <w:tcBorders>
              <w:top w:val="single" w:sz="6" w:space="0" w:color="auto"/>
              <w:left w:val="single" w:sz="6" w:space="0" w:color="auto"/>
              <w:bottom w:val="single" w:sz="6" w:space="0" w:color="auto"/>
              <w:right w:val="single" w:sz="6" w:space="0" w:color="auto"/>
            </w:tcBorders>
          </w:tcPr>
          <w:p w:rsidR="007F508D" w:rsidRPr="007862EB" w:rsidRDefault="007F508D" w:rsidP="003D1541">
            <w:pPr>
              <w:spacing w:after="80" w:line="240" w:lineRule="auto"/>
              <w:ind w:firstLine="0"/>
              <w:rPr>
                <w:b/>
                <w:szCs w:val="24"/>
              </w:rPr>
            </w:pPr>
            <w:r w:rsidRPr="007862EB">
              <w:rPr>
                <w:b/>
                <w:szCs w:val="24"/>
              </w:rPr>
              <w:t>Дата</w:t>
            </w:r>
          </w:p>
        </w:tc>
      </w:tr>
      <w:tr w:rsidR="007F508D" w:rsidRPr="007862EB" w:rsidTr="00DD544E">
        <w:tc>
          <w:tcPr>
            <w:tcW w:w="5211" w:type="dxa"/>
            <w:tcBorders>
              <w:top w:val="single" w:sz="6" w:space="0" w:color="auto"/>
              <w:left w:val="single" w:sz="6" w:space="0" w:color="auto"/>
              <w:bottom w:val="nil"/>
              <w:right w:val="single" w:sz="6" w:space="0" w:color="auto"/>
            </w:tcBorders>
          </w:tcPr>
          <w:p w:rsidR="007F508D" w:rsidRPr="007862EB" w:rsidRDefault="007F508D" w:rsidP="003D1541">
            <w:pPr>
              <w:spacing w:after="80" w:line="240" w:lineRule="auto"/>
              <w:ind w:firstLine="0"/>
              <w:rPr>
                <w:b/>
                <w:i/>
                <w:szCs w:val="24"/>
              </w:rPr>
            </w:pPr>
            <w:r w:rsidRPr="007862EB">
              <w:rPr>
                <w:b/>
                <w:i/>
                <w:szCs w:val="24"/>
              </w:rPr>
              <w:t>Годовая продолжительность солнечного сияния</w:t>
            </w:r>
          </w:p>
        </w:tc>
        <w:tc>
          <w:tcPr>
            <w:tcW w:w="1358" w:type="dxa"/>
            <w:tcBorders>
              <w:top w:val="single" w:sz="6" w:space="0" w:color="auto"/>
              <w:left w:val="single" w:sz="6" w:space="0" w:color="auto"/>
              <w:bottom w:val="nil"/>
              <w:right w:val="single" w:sz="6" w:space="0" w:color="auto"/>
            </w:tcBorders>
          </w:tcPr>
          <w:p w:rsidR="007F508D" w:rsidRPr="007862EB" w:rsidRDefault="007F508D" w:rsidP="003D1541">
            <w:pPr>
              <w:spacing w:after="80" w:line="240" w:lineRule="auto"/>
              <w:ind w:firstLine="0"/>
              <w:rPr>
                <w:szCs w:val="24"/>
              </w:rPr>
            </w:pPr>
            <w:r w:rsidRPr="007862EB">
              <w:rPr>
                <w:szCs w:val="24"/>
              </w:rPr>
              <w:t>час</w:t>
            </w:r>
          </w:p>
        </w:tc>
        <w:tc>
          <w:tcPr>
            <w:tcW w:w="1358" w:type="dxa"/>
            <w:tcBorders>
              <w:top w:val="single" w:sz="6" w:space="0" w:color="auto"/>
              <w:left w:val="single" w:sz="6" w:space="0" w:color="auto"/>
              <w:bottom w:val="nil"/>
              <w:right w:val="single" w:sz="6" w:space="0" w:color="auto"/>
            </w:tcBorders>
          </w:tcPr>
          <w:p w:rsidR="007F508D" w:rsidRPr="007862EB" w:rsidRDefault="007F508D" w:rsidP="003D1541">
            <w:pPr>
              <w:spacing w:after="80" w:line="240" w:lineRule="auto"/>
              <w:ind w:firstLine="0"/>
              <w:rPr>
                <w:szCs w:val="24"/>
              </w:rPr>
            </w:pPr>
            <w:r w:rsidRPr="007862EB">
              <w:rPr>
                <w:szCs w:val="24"/>
              </w:rPr>
              <w:t>1554</w:t>
            </w:r>
          </w:p>
        </w:tc>
        <w:tc>
          <w:tcPr>
            <w:tcW w:w="1358" w:type="dxa"/>
            <w:tcBorders>
              <w:top w:val="single" w:sz="6" w:space="0" w:color="auto"/>
              <w:left w:val="single" w:sz="6" w:space="0" w:color="auto"/>
              <w:bottom w:val="nil"/>
              <w:right w:val="single" w:sz="6" w:space="0" w:color="auto"/>
            </w:tcBorders>
          </w:tcPr>
          <w:p w:rsidR="007F508D" w:rsidRPr="007862EB" w:rsidRDefault="007F508D" w:rsidP="003D1541">
            <w:pPr>
              <w:spacing w:after="80" w:line="240" w:lineRule="auto"/>
              <w:ind w:firstLine="0"/>
              <w:rPr>
                <w:szCs w:val="24"/>
              </w:rPr>
            </w:pPr>
          </w:p>
        </w:tc>
      </w:tr>
      <w:tr w:rsidR="007F508D" w:rsidRPr="007862EB" w:rsidTr="00DD544E">
        <w:tc>
          <w:tcPr>
            <w:tcW w:w="5211" w:type="dxa"/>
            <w:tcBorders>
              <w:top w:val="single" w:sz="6" w:space="0" w:color="auto"/>
              <w:left w:val="single" w:sz="6" w:space="0" w:color="auto"/>
              <w:bottom w:val="nil"/>
              <w:right w:val="single" w:sz="6" w:space="0" w:color="auto"/>
            </w:tcBorders>
          </w:tcPr>
          <w:p w:rsidR="007F508D" w:rsidRPr="007862EB" w:rsidRDefault="007F508D" w:rsidP="003D1541">
            <w:pPr>
              <w:spacing w:after="80" w:line="240" w:lineRule="auto"/>
              <w:ind w:firstLine="0"/>
              <w:rPr>
                <w:b/>
                <w:i/>
                <w:szCs w:val="24"/>
              </w:rPr>
            </w:pPr>
            <w:r w:rsidRPr="007862EB">
              <w:rPr>
                <w:b/>
                <w:i/>
                <w:szCs w:val="24"/>
              </w:rPr>
              <w:t>Число дней без солнца</w:t>
            </w:r>
          </w:p>
        </w:tc>
        <w:tc>
          <w:tcPr>
            <w:tcW w:w="1358" w:type="dxa"/>
            <w:tcBorders>
              <w:top w:val="single" w:sz="6" w:space="0" w:color="auto"/>
              <w:left w:val="single" w:sz="6" w:space="0" w:color="auto"/>
              <w:bottom w:val="nil"/>
              <w:right w:val="single" w:sz="6" w:space="0" w:color="auto"/>
            </w:tcBorders>
          </w:tcPr>
          <w:p w:rsidR="007F508D" w:rsidRPr="007862EB" w:rsidRDefault="007F508D" w:rsidP="003D1541">
            <w:pPr>
              <w:spacing w:after="80" w:line="240" w:lineRule="auto"/>
              <w:ind w:firstLine="0"/>
              <w:rPr>
                <w:szCs w:val="24"/>
              </w:rPr>
            </w:pPr>
            <w:r w:rsidRPr="007862EB">
              <w:rPr>
                <w:szCs w:val="24"/>
              </w:rPr>
              <w:t>дни</w:t>
            </w:r>
          </w:p>
        </w:tc>
        <w:tc>
          <w:tcPr>
            <w:tcW w:w="1358" w:type="dxa"/>
            <w:tcBorders>
              <w:top w:val="single" w:sz="6" w:space="0" w:color="auto"/>
              <w:left w:val="single" w:sz="6" w:space="0" w:color="auto"/>
              <w:bottom w:val="nil"/>
              <w:right w:val="single" w:sz="6" w:space="0" w:color="auto"/>
            </w:tcBorders>
          </w:tcPr>
          <w:p w:rsidR="007F508D" w:rsidRPr="007862EB" w:rsidRDefault="007F508D" w:rsidP="003D1541">
            <w:pPr>
              <w:spacing w:after="80" w:line="240" w:lineRule="auto"/>
              <w:ind w:firstLine="0"/>
              <w:rPr>
                <w:szCs w:val="24"/>
              </w:rPr>
            </w:pPr>
            <w:r w:rsidRPr="007862EB">
              <w:rPr>
                <w:szCs w:val="24"/>
              </w:rPr>
              <w:t>135</w:t>
            </w:r>
          </w:p>
        </w:tc>
        <w:tc>
          <w:tcPr>
            <w:tcW w:w="1358" w:type="dxa"/>
            <w:tcBorders>
              <w:top w:val="single" w:sz="6" w:space="0" w:color="auto"/>
              <w:left w:val="single" w:sz="6" w:space="0" w:color="auto"/>
              <w:bottom w:val="nil"/>
              <w:right w:val="single" w:sz="6" w:space="0" w:color="auto"/>
            </w:tcBorders>
          </w:tcPr>
          <w:p w:rsidR="007F508D" w:rsidRPr="007862EB" w:rsidRDefault="007F508D" w:rsidP="003D1541">
            <w:pPr>
              <w:spacing w:after="80" w:line="240" w:lineRule="auto"/>
              <w:ind w:firstLine="0"/>
              <w:rPr>
                <w:szCs w:val="24"/>
              </w:rPr>
            </w:pPr>
          </w:p>
        </w:tc>
      </w:tr>
      <w:tr w:rsidR="007F508D" w:rsidRPr="007862EB" w:rsidTr="00DD544E">
        <w:tc>
          <w:tcPr>
            <w:tcW w:w="5211" w:type="dxa"/>
            <w:tcBorders>
              <w:top w:val="single" w:sz="6" w:space="0" w:color="auto"/>
              <w:left w:val="single" w:sz="6" w:space="0" w:color="auto"/>
              <w:bottom w:val="nil"/>
              <w:right w:val="single" w:sz="6" w:space="0" w:color="auto"/>
            </w:tcBorders>
          </w:tcPr>
          <w:p w:rsidR="007F508D" w:rsidRPr="007862EB" w:rsidRDefault="007F508D" w:rsidP="003D1541">
            <w:pPr>
              <w:spacing w:after="80" w:line="240" w:lineRule="auto"/>
              <w:ind w:firstLine="0"/>
              <w:rPr>
                <w:b/>
                <w:i/>
                <w:szCs w:val="24"/>
              </w:rPr>
            </w:pPr>
            <w:r w:rsidRPr="007862EB">
              <w:rPr>
                <w:b/>
                <w:i/>
                <w:szCs w:val="24"/>
              </w:rPr>
              <w:t>Температура воздуха:</w:t>
            </w:r>
          </w:p>
        </w:tc>
        <w:tc>
          <w:tcPr>
            <w:tcW w:w="1358" w:type="dxa"/>
            <w:tcBorders>
              <w:top w:val="single" w:sz="6" w:space="0" w:color="auto"/>
              <w:left w:val="single" w:sz="6" w:space="0" w:color="auto"/>
              <w:bottom w:val="nil"/>
              <w:right w:val="single" w:sz="6" w:space="0" w:color="auto"/>
            </w:tcBorders>
          </w:tcPr>
          <w:p w:rsidR="007F508D" w:rsidRPr="007862EB" w:rsidRDefault="007F508D" w:rsidP="003D1541">
            <w:pPr>
              <w:spacing w:after="80" w:line="240" w:lineRule="auto"/>
              <w:ind w:firstLine="0"/>
              <w:rPr>
                <w:szCs w:val="24"/>
              </w:rPr>
            </w:pPr>
          </w:p>
        </w:tc>
        <w:tc>
          <w:tcPr>
            <w:tcW w:w="1358" w:type="dxa"/>
            <w:tcBorders>
              <w:top w:val="single" w:sz="6" w:space="0" w:color="auto"/>
              <w:left w:val="single" w:sz="6" w:space="0" w:color="auto"/>
              <w:bottom w:val="nil"/>
              <w:right w:val="single" w:sz="6" w:space="0" w:color="auto"/>
            </w:tcBorders>
          </w:tcPr>
          <w:p w:rsidR="007F508D" w:rsidRPr="007862EB" w:rsidRDefault="007F508D" w:rsidP="003D1541">
            <w:pPr>
              <w:spacing w:after="80" w:line="240" w:lineRule="auto"/>
              <w:ind w:firstLine="0"/>
              <w:rPr>
                <w:szCs w:val="24"/>
              </w:rPr>
            </w:pPr>
          </w:p>
        </w:tc>
        <w:tc>
          <w:tcPr>
            <w:tcW w:w="1358" w:type="dxa"/>
            <w:tcBorders>
              <w:top w:val="single" w:sz="6" w:space="0" w:color="auto"/>
              <w:left w:val="single" w:sz="6" w:space="0" w:color="auto"/>
              <w:bottom w:val="nil"/>
              <w:right w:val="single" w:sz="6" w:space="0" w:color="auto"/>
            </w:tcBorders>
          </w:tcPr>
          <w:p w:rsidR="007F508D" w:rsidRPr="007862EB" w:rsidRDefault="007F508D" w:rsidP="003D1541">
            <w:pPr>
              <w:spacing w:after="80" w:line="240" w:lineRule="auto"/>
              <w:ind w:firstLine="0"/>
              <w:rPr>
                <w:szCs w:val="24"/>
              </w:rPr>
            </w:pPr>
          </w:p>
        </w:tc>
      </w:tr>
      <w:tr w:rsidR="007F508D" w:rsidRPr="007862EB" w:rsidTr="00DD544E">
        <w:tc>
          <w:tcPr>
            <w:tcW w:w="5211" w:type="dxa"/>
            <w:tcBorders>
              <w:top w:val="nil"/>
              <w:left w:val="single" w:sz="6" w:space="0" w:color="auto"/>
              <w:bottom w:val="nil"/>
              <w:right w:val="single" w:sz="6" w:space="0" w:color="auto"/>
            </w:tcBorders>
          </w:tcPr>
          <w:p w:rsidR="007F508D" w:rsidRPr="007862EB" w:rsidRDefault="007862EB" w:rsidP="003D1541">
            <w:pPr>
              <w:spacing w:after="80" w:line="240" w:lineRule="auto"/>
              <w:ind w:firstLine="0"/>
              <w:rPr>
                <w:b/>
                <w:i/>
                <w:szCs w:val="24"/>
              </w:rPr>
            </w:pPr>
            <w:r w:rsidRPr="007862EB">
              <w:rPr>
                <w:b/>
                <w:i/>
                <w:szCs w:val="24"/>
              </w:rPr>
              <w:t xml:space="preserve">– </w:t>
            </w:r>
            <w:r w:rsidR="007F508D" w:rsidRPr="007862EB">
              <w:rPr>
                <w:b/>
                <w:i/>
                <w:szCs w:val="24"/>
              </w:rPr>
              <w:t>среднегодовая</w:t>
            </w:r>
          </w:p>
        </w:tc>
        <w:tc>
          <w:tcPr>
            <w:tcW w:w="1358" w:type="dxa"/>
            <w:tcBorders>
              <w:top w:val="nil"/>
              <w:left w:val="single" w:sz="6" w:space="0" w:color="auto"/>
              <w:bottom w:val="nil"/>
              <w:right w:val="single" w:sz="6" w:space="0" w:color="auto"/>
            </w:tcBorders>
          </w:tcPr>
          <w:p w:rsidR="007F508D" w:rsidRPr="007862EB" w:rsidRDefault="007F508D" w:rsidP="003D1541">
            <w:pPr>
              <w:spacing w:after="80" w:line="240" w:lineRule="auto"/>
              <w:ind w:firstLine="0"/>
              <w:rPr>
                <w:szCs w:val="24"/>
              </w:rPr>
            </w:pPr>
            <w:r w:rsidRPr="007862EB">
              <w:rPr>
                <w:szCs w:val="24"/>
              </w:rPr>
              <w:fldChar w:fldCharType="begin"/>
            </w:r>
            <w:r w:rsidRPr="007862EB">
              <w:rPr>
                <w:szCs w:val="24"/>
              </w:rPr>
              <w:instrText>SYMBOL 176 \f "Symbol" \s 12</w:instrText>
            </w:r>
            <w:r w:rsidRPr="007862EB">
              <w:rPr>
                <w:szCs w:val="24"/>
              </w:rPr>
              <w:fldChar w:fldCharType="separate"/>
            </w:r>
            <w:r w:rsidRPr="007862EB">
              <w:rPr>
                <w:szCs w:val="24"/>
              </w:rPr>
              <w:t></w:t>
            </w:r>
            <w:r w:rsidRPr="007862EB">
              <w:rPr>
                <w:szCs w:val="24"/>
              </w:rPr>
              <w:fldChar w:fldCharType="end"/>
            </w:r>
            <w:r w:rsidRPr="007862EB">
              <w:rPr>
                <w:szCs w:val="24"/>
              </w:rPr>
              <w:t>С</w:t>
            </w:r>
          </w:p>
        </w:tc>
        <w:tc>
          <w:tcPr>
            <w:tcW w:w="1358" w:type="dxa"/>
            <w:tcBorders>
              <w:top w:val="nil"/>
              <w:left w:val="single" w:sz="6" w:space="0" w:color="auto"/>
              <w:bottom w:val="nil"/>
              <w:right w:val="single" w:sz="6" w:space="0" w:color="auto"/>
            </w:tcBorders>
          </w:tcPr>
          <w:p w:rsidR="007F508D" w:rsidRPr="007862EB" w:rsidRDefault="007F508D" w:rsidP="003D1541">
            <w:pPr>
              <w:spacing w:after="80" w:line="240" w:lineRule="auto"/>
              <w:ind w:firstLine="0"/>
              <w:rPr>
                <w:szCs w:val="24"/>
              </w:rPr>
            </w:pPr>
            <w:r w:rsidRPr="007862EB">
              <w:rPr>
                <w:szCs w:val="24"/>
              </w:rPr>
              <w:t>-1,3</w:t>
            </w:r>
          </w:p>
        </w:tc>
        <w:tc>
          <w:tcPr>
            <w:tcW w:w="1358" w:type="dxa"/>
            <w:tcBorders>
              <w:top w:val="nil"/>
              <w:left w:val="single" w:sz="6" w:space="0" w:color="auto"/>
              <w:bottom w:val="nil"/>
              <w:right w:val="single" w:sz="6" w:space="0" w:color="auto"/>
            </w:tcBorders>
          </w:tcPr>
          <w:p w:rsidR="007F508D" w:rsidRPr="007862EB" w:rsidRDefault="007F508D" w:rsidP="003D1541">
            <w:pPr>
              <w:spacing w:after="80" w:line="240" w:lineRule="auto"/>
              <w:ind w:firstLine="0"/>
              <w:rPr>
                <w:szCs w:val="24"/>
              </w:rPr>
            </w:pPr>
          </w:p>
        </w:tc>
      </w:tr>
      <w:tr w:rsidR="007F508D" w:rsidRPr="007862EB" w:rsidTr="00DD544E">
        <w:tc>
          <w:tcPr>
            <w:tcW w:w="5211" w:type="dxa"/>
            <w:tcBorders>
              <w:top w:val="nil"/>
              <w:left w:val="single" w:sz="6" w:space="0" w:color="auto"/>
              <w:bottom w:val="nil"/>
              <w:right w:val="single" w:sz="6" w:space="0" w:color="auto"/>
            </w:tcBorders>
          </w:tcPr>
          <w:p w:rsidR="007F508D" w:rsidRPr="007862EB" w:rsidRDefault="007862EB" w:rsidP="003D1541">
            <w:pPr>
              <w:spacing w:after="80" w:line="240" w:lineRule="auto"/>
              <w:ind w:firstLine="0"/>
              <w:rPr>
                <w:b/>
                <w:i/>
                <w:szCs w:val="24"/>
              </w:rPr>
            </w:pPr>
            <w:r w:rsidRPr="007862EB">
              <w:rPr>
                <w:b/>
                <w:i/>
                <w:szCs w:val="24"/>
              </w:rPr>
              <w:t xml:space="preserve">– </w:t>
            </w:r>
            <w:r w:rsidR="007F508D" w:rsidRPr="007862EB">
              <w:rPr>
                <w:b/>
                <w:i/>
                <w:szCs w:val="24"/>
              </w:rPr>
              <w:t>абсолютный максимум</w:t>
            </w:r>
          </w:p>
        </w:tc>
        <w:tc>
          <w:tcPr>
            <w:tcW w:w="1358" w:type="dxa"/>
            <w:tcBorders>
              <w:top w:val="nil"/>
              <w:left w:val="single" w:sz="6" w:space="0" w:color="auto"/>
              <w:bottom w:val="nil"/>
              <w:right w:val="single" w:sz="6" w:space="0" w:color="auto"/>
            </w:tcBorders>
          </w:tcPr>
          <w:p w:rsidR="007F508D" w:rsidRPr="007862EB" w:rsidRDefault="007F508D" w:rsidP="003D1541">
            <w:pPr>
              <w:spacing w:after="80" w:line="240" w:lineRule="auto"/>
              <w:ind w:firstLine="0"/>
              <w:rPr>
                <w:szCs w:val="24"/>
              </w:rPr>
            </w:pPr>
            <w:r w:rsidRPr="007862EB">
              <w:rPr>
                <w:szCs w:val="24"/>
              </w:rPr>
              <w:fldChar w:fldCharType="begin"/>
            </w:r>
            <w:r w:rsidRPr="007862EB">
              <w:rPr>
                <w:szCs w:val="24"/>
              </w:rPr>
              <w:instrText>SYMBOL 176 \f "Symbol" \s 12</w:instrText>
            </w:r>
            <w:r w:rsidRPr="007862EB">
              <w:rPr>
                <w:szCs w:val="24"/>
              </w:rPr>
              <w:fldChar w:fldCharType="separate"/>
            </w:r>
            <w:r w:rsidRPr="007862EB">
              <w:rPr>
                <w:szCs w:val="24"/>
              </w:rPr>
              <w:t></w:t>
            </w:r>
            <w:r w:rsidRPr="007862EB">
              <w:rPr>
                <w:szCs w:val="24"/>
              </w:rPr>
              <w:fldChar w:fldCharType="end"/>
            </w:r>
            <w:r w:rsidRPr="007862EB">
              <w:rPr>
                <w:szCs w:val="24"/>
              </w:rPr>
              <w:t>С</w:t>
            </w:r>
          </w:p>
        </w:tc>
        <w:tc>
          <w:tcPr>
            <w:tcW w:w="1358" w:type="dxa"/>
            <w:tcBorders>
              <w:top w:val="nil"/>
              <w:left w:val="single" w:sz="6" w:space="0" w:color="auto"/>
              <w:bottom w:val="nil"/>
              <w:right w:val="single" w:sz="6" w:space="0" w:color="auto"/>
            </w:tcBorders>
          </w:tcPr>
          <w:p w:rsidR="007F508D" w:rsidRPr="007862EB" w:rsidRDefault="007F508D" w:rsidP="003D1541">
            <w:pPr>
              <w:spacing w:after="80" w:line="240" w:lineRule="auto"/>
              <w:ind w:firstLine="0"/>
              <w:rPr>
                <w:szCs w:val="24"/>
              </w:rPr>
            </w:pPr>
            <w:r w:rsidRPr="007862EB">
              <w:rPr>
                <w:szCs w:val="24"/>
              </w:rPr>
              <w:t>32</w:t>
            </w:r>
          </w:p>
        </w:tc>
        <w:tc>
          <w:tcPr>
            <w:tcW w:w="1358" w:type="dxa"/>
            <w:tcBorders>
              <w:top w:val="nil"/>
              <w:left w:val="single" w:sz="6" w:space="0" w:color="auto"/>
              <w:bottom w:val="nil"/>
              <w:right w:val="single" w:sz="6" w:space="0" w:color="auto"/>
            </w:tcBorders>
          </w:tcPr>
          <w:p w:rsidR="007F508D" w:rsidRPr="007862EB" w:rsidRDefault="007F508D" w:rsidP="003D1541">
            <w:pPr>
              <w:spacing w:after="80" w:line="240" w:lineRule="auto"/>
              <w:ind w:firstLine="0"/>
              <w:rPr>
                <w:szCs w:val="24"/>
              </w:rPr>
            </w:pPr>
            <w:r w:rsidRPr="007862EB">
              <w:rPr>
                <w:szCs w:val="24"/>
              </w:rPr>
              <w:t>VIII</w:t>
            </w:r>
          </w:p>
        </w:tc>
      </w:tr>
      <w:tr w:rsidR="007F508D" w:rsidRPr="007862EB" w:rsidTr="00DD544E">
        <w:tc>
          <w:tcPr>
            <w:tcW w:w="5211" w:type="dxa"/>
            <w:tcBorders>
              <w:top w:val="nil"/>
              <w:left w:val="single" w:sz="6" w:space="0" w:color="auto"/>
              <w:bottom w:val="single" w:sz="6" w:space="0" w:color="auto"/>
              <w:right w:val="single" w:sz="6" w:space="0" w:color="auto"/>
            </w:tcBorders>
          </w:tcPr>
          <w:p w:rsidR="007F508D" w:rsidRPr="007862EB" w:rsidRDefault="007862EB" w:rsidP="003D1541">
            <w:pPr>
              <w:spacing w:after="80" w:line="240" w:lineRule="auto"/>
              <w:ind w:firstLine="0"/>
              <w:rPr>
                <w:b/>
                <w:i/>
                <w:szCs w:val="24"/>
              </w:rPr>
            </w:pPr>
            <w:r w:rsidRPr="007862EB">
              <w:rPr>
                <w:b/>
                <w:i/>
                <w:szCs w:val="24"/>
              </w:rPr>
              <w:t xml:space="preserve">– </w:t>
            </w:r>
            <w:r w:rsidR="007F508D" w:rsidRPr="007862EB">
              <w:rPr>
                <w:b/>
                <w:i/>
                <w:szCs w:val="24"/>
              </w:rPr>
              <w:t>абсолютный минимум</w:t>
            </w:r>
          </w:p>
        </w:tc>
        <w:tc>
          <w:tcPr>
            <w:tcW w:w="1358" w:type="dxa"/>
            <w:tcBorders>
              <w:top w:val="nil"/>
              <w:left w:val="single" w:sz="6" w:space="0" w:color="auto"/>
              <w:bottom w:val="single" w:sz="6" w:space="0" w:color="auto"/>
              <w:right w:val="single" w:sz="6" w:space="0" w:color="auto"/>
            </w:tcBorders>
          </w:tcPr>
          <w:p w:rsidR="007F508D" w:rsidRPr="007862EB" w:rsidRDefault="007F508D" w:rsidP="003D1541">
            <w:pPr>
              <w:spacing w:after="80" w:line="240" w:lineRule="auto"/>
              <w:ind w:firstLine="0"/>
              <w:rPr>
                <w:szCs w:val="24"/>
              </w:rPr>
            </w:pPr>
            <w:r w:rsidRPr="007862EB">
              <w:rPr>
                <w:szCs w:val="24"/>
              </w:rPr>
              <w:fldChar w:fldCharType="begin"/>
            </w:r>
            <w:r w:rsidRPr="007862EB">
              <w:rPr>
                <w:szCs w:val="24"/>
              </w:rPr>
              <w:instrText>SYMBOL 176 \f "Symbol" \s 12</w:instrText>
            </w:r>
            <w:r w:rsidRPr="007862EB">
              <w:rPr>
                <w:szCs w:val="24"/>
              </w:rPr>
              <w:fldChar w:fldCharType="separate"/>
            </w:r>
            <w:r w:rsidRPr="007862EB">
              <w:rPr>
                <w:szCs w:val="24"/>
              </w:rPr>
              <w:t></w:t>
            </w:r>
            <w:r w:rsidRPr="007862EB">
              <w:rPr>
                <w:szCs w:val="24"/>
              </w:rPr>
              <w:fldChar w:fldCharType="end"/>
            </w:r>
            <w:r w:rsidRPr="007862EB">
              <w:rPr>
                <w:szCs w:val="24"/>
              </w:rPr>
              <w:t>С</w:t>
            </w:r>
          </w:p>
        </w:tc>
        <w:tc>
          <w:tcPr>
            <w:tcW w:w="1358" w:type="dxa"/>
            <w:tcBorders>
              <w:top w:val="nil"/>
              <w:left w:val="single" w:sz="6" w:space="0" w:color="auto"/>
              <w:bottom w:val="single" w:sz="6" w:space="0" w:color="auto"/>
              <w:right w:val="single" w:sz="6" w:space="0" w:color="auto"/>
            </w:tcBorders>
          </w:tcPr>
          <w:p w:rsidR="007F508D" w:rsidRPr="007862EB" w:rsidRDefault="007F508D" w:rsidP="003D1541">
            <w:pPr>
              <w:spacing w:after="80" w:line="240" w:lineRule="auto"/>
              <w:ind w:firstLine="0"/>
              <w:rPr>
                <w:szCs w:val="24"/>
              </w:rPr>
            </w:pPr>
            <w:r w:rsidRPr="007862EB">
              <w:rPr>
                <w:szCs w:val="24"/>
              </w:rPr>
              <w:t>-44</w:t>
            </w:r>
          </w:p>
        </w:tc>
        <w:tc>
          <w:tcPr>
            <w:tcW w:w="1358" w:type="dxa"/>
            <w:tcBorders>
              <w:top w:val="nil"/>
              <w:left w:val="single" w:sz="6" w:space="0" w:color="auto"/>
              <w:bottom w:val="single" w:sz="6" w:space="0" w:color="auto"/>
              <w:right w:val="single" w:sz="6" w:space="0" w:color="auto"/>
            </w:tcBorders>
          </w:tcPr>
          <w:p w:rsidR="007F508D" w:rsidRPr="007862EB" w:rsidRDefault="007F508D" w:rsidP="003D1541">
            <w:pPr>
              <w:spacing w:after="80" w:line="240" w:lineRule="auto"/>
              <w:ind w:firstLine="0"/>
              <w:rPr>
                <w:szCs w:val="24"/>
              </w:rPr>
            </w:pPr>
            <w:r w:rsidRPr="007862EB">
              <w:rPr>
                <w:szCs w:val="24"/>
              </w:rPr>
              <w:t>II</w:t>
            </w:r>
          </w:p>
        </w:tc>
      </w:tr>
      <w:tr w:rsidR="007F508D" w:rsidRPr="007862EB" w:rsidTr="00DD544E">
        <w:tc>
          <w:tcPr>
            <w:tcW w:w="5211" w:type="dxa"/>
            <w:tcBorders>
              <w:top w:val="single" w:sz="6" w:space="0" w:color="auto"/>
              <w:left w:val="single" w:sz="6" w:space="0" w:color="auto"/>
              <w:bottom w:val="single" w:sz="6" w:space="0" w:color="auto"/>
              <w:right w:val="single" w:sz="6" w:space="0" w:color="auto"/>
            </w:tcBorders>
          </w:tcPr>
          <w:p w:rsidR="007F508D" w:rsidRPr="007862EB" w:rsidRDefault="007F508D" w:rsidP="003D1541">
            <w:pPr>
              <w:spacing w:after="80" w:line="240" w:lineRule="auto"/>
              <w:ind w:firstLine="0"/>
              <w:rPr>
                <w:b/>
                <w:i/>
                <w:szCs w:val="24"/>
              </w:rPr>
            </w:pPr>
            <w:r w:rsidRPr="007862EB">
              <w:rPr>
                <w:b/>
                <w:i/>
                <w:szCs w:val="24"/>
              </w:rPr>
              <w:t>Количество осадков за год</w:t>
            </w:r>
          </w:p>
        </w:tc>
        <w:tc>
          <w:tcPr>
            <w:tcW w:w="1358" w:type="dxa"/>
            <w:tcBorders>
              <w:top w:val="single" w:sz="6" w:space="0" w:color="auto"/>
              <w:left w:val="single" w:sz="6" w:space="0" w:color="auto"/>
              <w:bottom w:val="single" w:sz="6" w:space="0" w:color="auto"/>
              <w:right w:val="single" w:sz="6" w:space="0" w:color="auto"/>
            </w:tcBorders>
          </w:tcPr>
          <w:p w:rsidR="007F508D" w:rsidRPr="007862EB" w:rsidRDefault="007F508D" w:rsidP="003D1541">
            <w:pPr>
              <w:spacing w:after="80" w:line="240" w:lineRule="auto"/>
              <w:ind w:firstLine="0"/>
              <w:rPr>
                <w:szCs w:val="24"/>
              </w:rPr>
            </w:pPr>
            <w:r w:rsidRPr="007862EB">
              <w:rPr>
                <w:szCs w:val="24"/>
              </w:rPr>
              <w:t>мм</w:t>
            </w:r>
          </w:p>
        </w:tc>
        <w:tc>
          <w:tcPr>
            <w:tcW w:w="1358" w:type="dxa"/>
            <w:tcBorders>
              <w:top w:val="single" w:sz="6" w:space="0" w:color="auto"/>
              <w:left w:val="single" w:sz="6" w:space="0" w:color="auto"/>
              <w:bottom w:val="single" w:sz="6" w:space="0" w:color="auto"/>
              <w:right w:val="single" w:sz="6" w:space="0" w:color="auto"/>
            </w:tcBorders>
          </w:tcPr>
          <w:p w:rsidR="007F508D" w:rsidRPr="007862EB" w:rsidRDefault="007F508D" w:rsidP="003D1541">
            <w:pPr>
              <w:spacing w:after="80" w:line="240" w:lineRule="auto"/>
              <w:ind w:firstLine="0"/>
              <w:rPr>
                <w:szCs w:val="24"/>
              </w:rPr>
            </w:pPr>
            <w:r w:rsidRPr="007862EB">
              <w:rPr>
                <w:szCs w:val="24"/>
              </w:rPr>
              <w:t>569</w:t>
            </w:r>
          </w:p>
        </w:tc>
        <w:tc>
          <w:tcPr>
            <w:tcW w:w="1358" w:type="dxa"/>
            <w:tcBorders>
              <w:top w:val="single" w:sz="6" w:space="0" w:color="auto"/>
              <w:left w:val="single" w:sz="6" w:space="0" w:color="auto"/>
              <w:bottom w:val="single" w:sz="6" w:space="0" w:color="auto"/>
              <w:right w:val="single" w:sz="6" w:space="0" w:color="auto"/>
            </w:tcBorders>
          </w:tcPr>
          <w:p w:rsidR="007F508D" w:rsidRPr="007862EB" w:rsidRDefault="007F508D" w:rsidP="003D1541">
            <w:pPr>
              <w:spacing w:after="80" w:line="240" w:lineRule="auto"/>
              <w:ind w:firstLine="0"/>
              <w:rPr>
                <w:szCs w:val="24"/>
              </w:rPr>
            </w:pPr>
          </w:p>
        </w:tc>
      </w:tr>
      <w:tr w:rsidR="007F508D" w:rsidRPr="007862EB" w:rsidTr="00DD544E">
        <w:tc>
          <w:tcPr>
            <w:tcW w:w="5211" w:type="dxa"/>
            <w:tcBorders>
              <w:top w:val="single" w:sz="6" w:space="0" w:color="auto"/>
              <w:left w:val="single" w:sz="6" w:space="0" w:color="auto"/>
              <w:bottom w:val="single" w:sz="6" w:space="0" w:color="auto"/>
              <w:right w:val="single" w:sz="6" w:space="0" w:color="auto"/>
            </w:tcBorders>
          </w:tcPr>
          <w:p w:rsidR="007F508D" w:rsidRPr="007862EB" w:rsidRDefault="007F508D" w:rsidP="003D1541">
            <w:pPr>
              <w:spacing w:after="80" w:line="240" w:lineRule="auto"/>
              <w:ind w:firstLine="0"/>
              <w:rPr>
                <w:b/>
                <w:i/>
                <w:szCs w:val="24"/>
              </w:rPr>
            </w:pPr>
            <w:r w:rsidRPr="007862EB">
              <w:rPr>
                <w:b/>
                <w:i/>
                <w:szCs w:val="24"/>
              </w:rPr>
              <w:t>Среднее число ясных дней в году</w:t>
            </w:r>
          </w:p>
        </w:tc>
        <w:tc>
          <w:tcPr>
            <w:tcW w:w="1358" w:type="dxa"/>
            <w:tcBorders>
              <w:top w:val="single" w:sz="6" w:space="0" w:color="auto"/>
              <w:left w:val="single" w:sz="6" w:space="0" w:color="auto"/>
              <w:bottom w:val="single" w:sz="6" w:space="0" w:color="auto"/>
              <w:right w:val="single" w:sz="6" w:space="0" w:color="auto"/>
            </w:tcBorders>
          </w:tcPr>
          <w:p w:rsidR="007F508D" w:rsidRPr="007862EB" w:rsidRDefault="007F508D" w:rsidP="003D1541">
            <w:pPr>
              <w:spacing w:after="80" w:line="240" w:lineRule="auto"/>
              <w:ind w:firstLine="0"/>
              <w:rPr>
                <w:szCs w:val="24"/>
              </w:rPr>
            </w:pPr>
            <w:r w:rsidRPr="007862EB">
              <w:rPr>
                <w:szCs w:val="24"/>
              </w:rPr>
              <w:t>дни</w:t>
            </w:r>
          </w:p>
        </w:tc>
        <w:tc>
          <w:tcPr>
            <w:tcW w:w="1358" w:type="dxa"/>
            <w:tcBorders>
              <w:top w:val="single" w:sz="6" w:space="0" w:color="auto"/>
              <w:left w:val="single" w:sz="6" w:space="0" w:color="auto"/>
              <w:bottom w:val="single" w:sz="6" w:space="0" w:color="auto"/>
              <w:right w:val="single" w:sz="6" w:space="0" w:color="auto"/>
            </w:tcBorders>
          </w:tcPr>
          <w:p w:rsidR="007F508D" w:rsidRPr="007862EB" w:rsidRDefault="007F508D" w:rsidP="003D1541">
            <w:pPr>
              <w:spacing w:after="80" w:line="240" w:lineRule="auto"/>
              <w:ind w:firstLine="0"/>
              <w:rPr>
                <w:szCs w:val="24"/>
              </w:rPr>
            </w:pPr>
            <w:r w:rsidRPr="007862EB">
              <w:rPr>
                <w:szCs w:val="24"/>
              </w:rPr>
              <w:t>17</w:t>
            </w:r>
          </w:p>
        </w:tc>
        <w:tc>
          <w:tcPr>
            <w:tcW w:w="1358" w:type="dxa"/>
            <w:tcBorders>
              <w:top w:val="single" w:sz="6" w:space="0" w:color="auto"/>
              <w:left w:val="single" w:sz="6" w:space="0" w:color="auto"/>
              <w:bottom w:val="single" w:sz="6" w:space="0" w:color="auto"/>
              <w:right w:val="single" w:sz="6" w:space="0" w:color="auto"/>
            </w:tcBorders>
          </w:tcPr>
          <w:p w:rsidR="007F508D" w:rsidRPr="007862EB" w:rsidRDefault="007F508D" w:rsidP="003D1541">
            <w:pPr>
              <w:spacing w:after="80" w:line="240" w:lineRule="auto"/>
              <w:ind w:firstLine="0"/>
              <w:rPr>
                <w:szCs w:val="24"/>
              </w:rPr>
            </w:pPr>
          </w:p>
        </w:tc>
      </w:tr>
      <w:tr w:rsidR="007F508D" w:rsidRPr="007862EB" w:rsidTr="00DD544E">
        <w:tc>
          <w:tcPr>
            <w:tcW w:w="5211" w:type="dxa"/>
            <w:tcBorders>
              <w:top w:val="single" w:sz="6" w:space="0" w:color="auto"/>
              <w:left w:val="single" w:sz="6" w:space="0" w:color="auto"/>
              <w:bottom w:val="single" w:sz="6" w:space="0" w:color="auto"/>
              <w:right w:val="single" w:sz="6" w:space="0" w:color="auto"/>
            </w:tcBorders>
          </w:tcPr>
          <w:p w:rsidR="007F508D" w:rsidRPr="007862EB" w:rsidRDefault="007F508D" w:rsidP="003D1541">
            <w:pPr>
              <w:spacing w:after="80" w:line="240" w:lineRule="auto"/>
              <w:ind w:firstLine="0"/>
              <w:rPr>
                <w:b/>
                <w:i/>
                <w:szCs w:val="24"/>
              </w:rPr>
            </w:pPr>
            <w:r w:rsidRPr="007862EB">
              <w:rPr>
                <w:b/>
                <w:i/>
                <w:szCs w:val="24"/>
              </w:rPr>
              <w:t>Среднее число пасмурных дней в году</w:t>
            </w:r>
          </w:p>
        </w:tc>
        <w:tc>
          <w:tcPr>
            <w:tcW w:w="1358" w:type="dxa"/>
            <w:tcBorders>
              <w:top w:val="single" w:sz="6" w:space="0" w:color="auto"/>
              <w:left w:val="single" w:sz="6" w:space="0" w:color="auto"/>
              <w:bottom w:val="single" w:sz="6" w:space="0" w:color="auto"/>
              <w:right w:val="single" w:sz="6" w:space="0" w:color="auto"/>
            </w:tcBorders>
          </w:tcPr>
          <w:p w:rsidR="007F508D" w:rsidRPr="007862EB" w:rsidRDefault="007F508D" w:rsidP="003D1541">
            <w:pPr>
              <w:spacing w:after="80" w:line="240" w:lineRule="auto"/>
              <w:ind w:firstLine="0"/>
              <w:rPr>
                <w:szCs w:val="24"/>
              </w:rPr>
            </w:pPr>
            <w:r w:rsidRPr="007862EB">
              <w:rPr>
                <w:szCs w:val="24"/>
              </w:rPr>
              <w:t>дни</w:t>
            </w:r>
          </w:p>
        </w:tc>
        <w:tc>
          <w:tcPr>
            <w:tcW w:w="1358" w:type="dxa"/>
            <w:tcBorders>
              <w:top w:val="single" w:sz="6" w:space="0" w:color="auto"/>
              <w:left w:val="single" w:sz="6" w:space="0" w:color="auto"/>
              <w:bottom w:val="single" w:sz="6" w:space="0" w:color="auto"/>
              <w:right w:val="single" w:sz="6" w:space="0" w:color="auto"/>
            </w:tcBorders>
          </w:tcPr>
          <w:p w:rsidR="007F508D" w:rsidRPr="007862EB" w:rsidRDefault="007F508D" w:rsidP="003D1541">
            <w:pPr>
              <w:spacing w:after="80" w:line="240" w:lineRule="auto"/>
              <w:ind w:firstLine="0"/>
              <w:rPr>
                <w:szCs w:val="24"/>
              </w:rPr>
            </w:pPr>
            <w:r w:rsidRPr="007862EB">
              <w:rPr>
                <w:szCs w:val="24"/>
              </w:rPr>
              <w:t>187</w:t>
            </w:r>
          </w:p>
        </w:tc>
        <w:tc>
          <w:tcPr>
            <w:tcW w:w="1358" w:type="dxa"/>
            <w:tcBorders>
              <w:top w:val="single" w:sz="6" w:space="0" w:color="auto"/>
              <w:left w:val="single" w:sz="6" w:space="0" w:color="auto"/>
              <w:bottom w:val="single" w:sz="6" w:space="0" w:color="auto"/>
              <w:right w:val="single" w:sz="6" w:space="0" w:color="auto"/>
            </w:tcBorders>
          </w:tcPr>
          <w:p w:rsidR="007F508D" w:rsidRPr="007862EB" w:rsidRDefault="007F508D" w:rsidP="003D1541">
            <w:pPr>
              <w:spacing w:after="80" w:line="240" w:lineRule="auto"/>
              <w:ind w:firstLine="0"/>
              <w:rPr>
                <w:szCs w:val="24"/>
              </w:rPr>
            </w:pPr>
          </w:p>
        </w:tc>
      </w:tr>
      <w:tr w:rsidR="007F508D" w:rsidRPr="007862EB" w:rsidTr="00DD544E">
        <w:tc>
          <w:tcPr>
            <w:tcW w:w="5211" w:type="dxa"/>
            <w:tcBorders>
              <w:top w:val="single" w:sz="6" w:space="0" w:color="auto"/>
              <w:left w:val="single" w:sz="6" w:space="0" w:color="auto"/>
              <w:bottom w:val="single" w:sz="6" w:space="0" w:color="auto"/>
              <w:right w:val="single" w:sz="6" w:space="0" w:color="auto"/>
            </w:tcBorders>
          </w:tcPr>
          <w:p w:rsidR="007F508D" w:rsidRPr="007862EB" w:rsidRDefault="007F508D" w:rsidP="003D1541">
            <w:pPr>
              <w:spacing w:after="80" w:line="240" w:lineRule="auto"/>
              <w:ind w:firstLine="0"/>
              <w:rPr>
                <w:b/>
                <w:i/>
                <w:szCs w:val="24"/>
              </w:rPr>
            </w:pPr>
            <w:r w:rsidRPr="007862EB">
              <w:rPr>
                <w:b/>
                <w:i/>
                <w:szCs w:val="24"/>
              </w:rPr>
              <w:t>Последние заморозки весной</w:t>
            </w:r>
          </w:p>
        </w:tc>
        <w:tc>
          <w:tcPr>
            <w:tcW w:w="1358" w:type="dxa"/>
            <w:tcBorders>
              <w:top w:val="single" w:sz="6" w:space="0" w:color="auto"/>
              <w:left w:val="single" w:sz="6" w:space="0" w:color="auto"/>
              <w:bottom w:val="single" w:sz="6" w:space="0" w:color="auto"/>
              <w:right w:val="single" w:sz="6" w:space="0" w:color="auto"/>
            </w:tcBorders>
          </w:tcPr>
          <w:p w:rsidR="007F508D" w:rsidRPr="007862EB" w:rsidRDefault="007F508D" w:rsidP="003D1541">
            <w:pPr>
              <w:spacing w:after="80" w:line="240" w:lineRule="auto"/>
              <w:ind w:firstLine="0"/>
              <w:rPr>
                <w:szCs w:val="24"/>
              </w:rPr>
            </w:pPr>
          </w:p>
        </w:tc>
        <w:tc>
          <w:tcPr>
            <w:tcW w:w="1358" w:type="dxa"/>
            <w:tcBorders>
              <w:top w:val="single" w:sz="6" w:space="0" w:color="auto"/>
              <w:left w:val="single" w:sz="6" w:space="0" w:color="auto"/>
              <w:bottom w:val="single" w:sz="6" w:space="0" w:color="auto"/>
              <w:right w:val="single" w:sz="6" w:space="0" w:color="auto"/>
            </w:tcBorders>
          </w:tcPr>
          <w:p w:rsidR="007F508D" w:rsidRPr="007862EB" w:rsidRDefault="007F508D" w:rsidP="003D1541">
            <w:pPr>
              <w:spacing w:after="80" w:line="240" w:lineRule="auto"/>
              <w:ind w:firstLine="0"/>
              <w:rPr>
                <w:szCs w:val="24"/>
              </w:rPr>
            </w:pPr>
          </w:p>
        </w:tc>
        <w:tc>
          <w:tcPr>
            <w:tcW w:w="1358" w:type="dxa"/>
            <w:tcBorders>
              <w:top w:val="single" w:sz="6" w:space="0" w:color="auto"/>
              <w:left w:val="single" w:sz="6" w:space="0" w:color="auto"/>
              <w:bottom w:val="single" w:sz="6" w:space="0" w:color="auto"/>
              <w:right w:val="single" w:sz="6" w:space="0" w:color="auto"/>
            </w:tcBorders>
          </w:tcPr>
          <w:p w:rsidR="007F508D" w:rsidRPr="007862EB" w:rsidRDefault="007F508D" w:rsidP="003D1541">
            <w:pPr>
              <w:spacing w:after="80" w:line="240" w:lineRule="auto"/>
              <w:ind w:firstLine="0"/>
              <w:rPr>
                <w:szCs w:val="24"/>
              </w:rPr>
            </w:pPr>
            <w:r w:rsidRPr="007862EB">
              <w:rPr>
                <w:szCs w:val="24"/>
              </w:rPr>
              <w:t>21/VI</w:t>
            </w:r>
          </w:p>
        </w:tc>
      </w:tr>
      <w:tr w:rsidR="007F508D" w:rsidRPr="007862EB" w:rsidTr="00DD544E">
        <w:tc>
          <w:tcPr>
            <w:tcW w:w="5211" w:type="dxa"/>
            <w:tcBorders>
              <w:top w:val="single" w:sz="6" w:space="0" w:color="auto"/>
              <w:left w:val="single" w:sz="6" w:space="0" w:color="auto"/>
              <w:bottom w:val="single" w:sz="6" w:space="0" w:color="auto"/>
              <w:right w:val="single" w:sz="6" w:space="0" w:color="auto"/>
            </w:tcBorders>
          </w:tcPr>
          <w:p w:rsidR="007F508D" w:rsidRPr="007862EB" w:rsidRDefault="007F508D" w:rsidP="003D1541">
            <w:pPr>
              <w:spacing w:after="80" w:line="240" w:lineRule="auto"/>
              <w:ind w:firstLine="0"/>
              <w:rPr>
                <w:b/>
                <w:i/>
                <w:szCs w:val="24"/>
              </w:rPr>
            </w:pPr>
            <w:r w:rsidRPr="007862EB">
              <w:rPr>
                <w:b/>
                <w:i/>
                <w:szCs w:val="24"/>
              </w:rPr>
              <w:t>Первые заморозки осенью</w:t>
            </w:r>
          </w:p>
        </w:tc>
        <w:tc>
          <w:tcPr>
            <w:tcW w:w="1358" w:type="dxa"/>
            <w:tcBorders>
              <w:top w:val="single" w:sz="6" w:space="0" w:color="auto"/>
              <w:left w:val="single" w:sz="6" w:space="0" w:color="auto"/>
              <w:bottom w:val="single" w:sz="6" w:space="0" w:color="auto"/>
              <w:right w:val="single" w:sz="6" w:space="0" w:color="auto"/>
            </w:tcBorders>
          </w:tcPr>
          <w:p w:rsidR="007F508D" w:rsidRPr="007862EB" w:rsidRDefault="007F508D" w:rsidP="003D1541">
            <w:pPr>
              <w:spacing w:after="80" w:line="240" w:lineRule="auto"/>
              <w:ind w:firstLine="0"/>
              <w:rPr>
                <w:szCs w:val="24"/>
              </w:rPr>
            </w:pPr>
          </w:p>
        </w:tc>
        <w:tc>
          <w:tcPr>
            <w:tcW w:w="1358" w:type="dxa"/>
            <w:tcBorders>
              <w:top w:val="single" w:sz="6" w:space="0" w:color="auto"/>
              <w:left w:val="single" w:sz="6" w:space="0" w:color="auto"/>
              <w:bottom w:val="single" w:sz="6" w:space="0" w:color="auto"/>
              <w:right w:val="single" w:sz="6" w:space="0" w:color="auto"/>
            </w:tcBorders>
          </w:tcPr>
          <w:p w:rsidR="007F508D" w:rsidRPr="007862EB" w:rsidRDefault="007F508D" w:rsidP="003D1541">
            <w:pPr>
              <w:spacing w:after="80" w:line="240" w:lineRule="auto"/>
              <w:ind w:firstLine="0"/>
              <w:rPr>
                <w:szCs w:val="24"/>
              </w:rPr>
            </w:pPr>
          </w:p>
        </w:tc>
        <w:tc>
          <w:tcPr>
            <w:tcW w:w="1358" w:type="dxa"/>
            <w:tcBorders>
              <w:top w:val="single" w:sz="6" w:space="0" w:color="auto"/>
              <w:left w:val="single" w:sz="6" w:space="0" w:color="auto"/>
              <w:bottom w:val="single" w:sz="6" w:space="0" w:color="auto"/>
              <w:right w:val="single" w:sz="6" w:space="0" w:color="auto"/>
            </w:tcBorders>
          </w:tcPr>
          <w:p w:rsidR="007F508D" w:rsidRPr="007862EB" w:rsidRDefault="007F508D" w:rsidP="003D1541">
            <w:pPr>
              <w:spacing w:after="80" w:line="240" w:lineRule="auto"/>
              <w:ind w:firstLine="0"/>
              <w:rPr>
                <w:szCs w:val="24"/>
              </w:rPr>
            </w:pPr>
            <w:r w:rsidRPr="007862EB">
              <w:rPr>
                <w:szCs w:val="24"/>
              </w:rPr>
              <w:t>18/VIII</w:t>
            </w:r>
          </w:p>
        </w:tc>
      </w:tr>
      <w:tr w:rsidR="007F508D" w:rsidRPr="007862EB" w:rsidTr="00DD544E">
        <w:tc>
          <w:tcPr>
            <w:tcW w:w="5211" w:type="dxa"/>
            <w:tcBorders>
              <w:top w:val="single" w:sz="6" w:space="0" w:color="auto"/>
              <w:left w:val="single" w:sz="6" w:space="0" w:color="auto"/>
              <w:bottom w:val="single" w:sz="6" w:space="0" w:color="auto"/>
              <w:right w:val="single" w:sz="6" w:space="0" w:color="auto"/>
            </w:tcBorders>
          </w:tcPr>
          <w:p w:rsidR="007F508D" w:rsidRPr="007862EB" w:rsidRDefault="007F508D" w:rsidP="003D1541">
            <w:pPr>
              <w:spacing w:after="80" w:line="240" w:lineRule="auto"/>
              <w:ind w:firstLine="0"/>
              <w:rPr>
                <w:b/>
                <w:i/>
                <w:szCs w:val="24"/>
              </w:rPr>
            </w:pPr>
            <w:r w:rsidRPr="007862EB">
              <w:rPr>
                <w:b/>
                <w:i/>
                <w:szCs w:val="24"/>
              </w:rPr>
              <w:t>Средняя дата замерзания рек</w:t>
            </w:r>
          </w:p>
        </w:tc>
        <w:tc>
          <w:tcPr>
            <w:tcW w:w="1358" w:type="dxa"/>
            <w:tcBorders>
              <w:top w:val="single" w:sz="6" w:space="0" w:color="auto"/>
              <w:left w:val="single" w:sz="6" w:space="0" w:color="auto"/>
              <w:bottom w:val="single" w:sz="6" w:space="0" w:color="auto"/>
              <w:right w:val="single" w:sz="6" w:space="0" w:color="auto"/>
            </w:tcBorders>
          </w:tcPr>
          <w:p w:rsidR="007F508D" w:rsidRPr="007862EB" w:rsidRDefault="007F508D" w:rsidP="003D1541">
            <w:pPr>
              <w:spacing w:after="80" w:line="240" w:lineRule="auto"/>
              <w:ind w:firstLine="0"/>
              <w:rPr>
                <w:szCs w:val="24"/>
              </w:rPr>
            </w:pPr>
          </w:p>
        </w:tc>
        <w:tc>
          <w:tcPr>
            <w:tcW w:w="1358" w:type="dxa"/>
            <w:tcBorders>
              <w:top w:val="single" w:sz="6" w:space="0" w:color="auto"/>
              <w:left w:val="single" w:sz="6" w:space="0" w:color="auto"/>
              <w:bottom w:val="single" w:sz="6" w:space="0" w:color="auto"/>
              <w:right w:val="single" w:sz="6" w:space="0" w:color="auto"/>
            </w:tcBorders>
          </w:tcPr>
          <w:p w:rsidR="007F508D" w:rsidRPr="007862EB" w:rsidRDefault="007F508D" w:rsidP="003D1541">
            <w:pPr>
              <w:spacing w:after="80" w:line="240" w:lineRule="auto"/>
              <w:ind w:firstLine="0"/>
              <w:rPr>
                <w:szCs w:val="24"/>
              </w:rPr>
            </w:pPr>
          </w:p>
        </w:tc>
        <w:tc>
          <w:tcPr>
            <w:tcW w:w="1358" w:type="dxa"/>
            <w:tcBorders>
              <w:top w:val="single" w:sz="6" w:space="0" w:color="auto"/>
              <w:left w:val="single" w:sz="6" w:space="0" w:color="auto"/>
              <w:bottom w:val="single" w:sz="6" w:space="0" w:color="auto"/>
              <w:right w:val="single" w:sz="6" w:space="0" w:color="auto"/>
            </w:tcBorders>
          </w:tcPr>
          <w:p w:rsidR="007F508D" w:rsidRPr="007862EB" w:rsidRDefault="007F508D" w:rsidP="003D1541">
            <w:pPr>
              <w:spacing w:after="80" w:line="240" w:lineRule="auto"/>
              <w:ind w:firstLine="0"/>
              <w:rPr>
                <w:szCs w:val="24"/>
              </w:rPr>
            </w:pPr>
            <w:r w:rsidRPr="007862EB">
              <w:rPr>
                <w:szCs w:val="24"/>
              </w:rPr>
              <w:t>3 декада X</w:t>
            </w:r>
          </w:p>
        </w:tc>
      </w:tr>
      <w:tr w:rsidR="007F508D" w:rsidRPr="007862EB" w:rsidTr="00DD544E">
        <w:tc>
          <w:tcPr>
            <w:tcW w:w="5211" w:type="dxa"/>
            <w:tcBorders>
              <w:top w:val="single" w:sz="6" w:space="0" w:color="auto"/>
              <w:left w:val="single" w:sz="6" w:space="0" w:color="auto"/>
              <w:bottom w:val="single" w:sz="6" w:space="0" w:color="auto"/>
              <w:right w:val="single" w:sz="6" w:space="0" w:color="auto"/>
            </w:tcBorders>
          </w:tcPr>
          <w:p w:rsidR="007F508D" w:rsidRPr="007862EB" w:rsidRDefault="007F508D" w:rsidP="003D1541">
            <w:pPr>
              <w:spacing w:after="80" w:line="240" w:lineRule="auto"/>
              <w:ind w:firstLine="0"/>
              <w:rPr>
                <w:b/>
                <w:i/>
                <w:szCs w:val="24"/>
              </w:rPr>
            </w:pPr>
            <w:r w:rsidRPr="007862EB">
              <w:rPr>
                <w:b/>
                <w:i/>
                <w:szCs w:val="24"/>
              </w:rPr>
              <w:t>Средняя дата начала паводка</w:t>
            </w:r>
          </w:p>
        </w:tc>
        <w:tc>
          <w:tcPr>
            <w:tcW w:w="1358" w:type="dxa"/>
            <w:tcBorders>
              <w:top w:val="single" w:sz="6" w:space="0" w:color="auto"/>
              <w:left w:val="single" w:sz="6" w:space="0" w:color="auto"/>
              <w:bottom w:val="single" w:sz="6" w:space="0" w:color="auto"/>
              <w:right w:val="single" w:sz="6" w:space="0" w:color="auto"/>
            </w:tcBorders>
          </w:tcPr>
          <w:p w:rsidR="007F508D" w:rsidRPr="007862EB" w:rsidRDefault="007F508D" w:rsidP="003D1541">
            <w:pPr>
              <w:spacing w:after="80" w:line="240" w:lineRule="auto"/>
              <w:ind w:firstLine="0"/>
              <w:rPr>
                <w:szCs w:val="24"/>
              </w:rPr>
            </w:pPr>
          </w:p>
        </w:tc>
        <w:tc>
          <w:tcPr>
            <w:tcW w:w="1358" w:type="dxa"/>
            <w:tcBorders>
              <w:top w:val="single" w:sz="6" w:space="0" w:color="auto"/>
              <w:left w:val="single" w:sz="6" w:space="0" w:color="auto"/>
              <w:bottom w:val="single" w:sz="6" w:space="0" w:color="auto"/>
              <w:right w:val="single" w:sz="6" w:space="0" w:color="auto"/>
            </w:tcBorders>
          </w:tcPr>
          <w:p w:rsidR="007F508D" w:rsidRPr="007862EB" w:rsidRDefault="007F508D" w:rsidP="003D1541">
            <w:pPr>
              <w:spacing w:after="80" w:line="240" w:lineRule="auto"/>
              <w:ind w:firstLine="0"/>
              <w:rPr>
                <w:szCs w:val="24"/>
              </w:rPr>
            </w:pPr>
          </w:p>
        </w:tc>
        <w:tc>
          <w:tcPr>
            <w:tcW w:w="1358" w:type="dxa"/>
            <w:tcBorders>
              <w:top w:val="single" w:sz="6" w:space="0" w:color="auto"/>
              <w:left w:val="single" w:sz="6" w:space="0" w:color="auto"/>
              <w:bottom w:val="single" w:sz="6" w:space="0" w:color="auto"/>
              <w:right w:val="single" w:sz="6" w:space="0" w:color="auto"/>
            </w:tcBorders>
          </w:tcPr>
          <w:p w:rsidR="007F508D" w:rsidRPr="007862EB" w:rsidRDefault="007F508D" w:rsidP="003D1541">
            <w:pPr>
              <w:spacing w:after="80" w:line="240" w:lineRule="auto"/>
              <w:ind w:firstLine="0"/>
              <w:rPr>
                <w:szCs w:val="24"/>
              </w:rPr>
            </w:pPr>
            <w:r w:rsidRPr="007862EB">
              <w:rPr>
                <w:szCs w:val="24"/>
              </w:rPr>
              <w:t>1/V</w:t>
            </w:r>
          </w:p>
        </w:tc>
      </w:tr>
      <w:tr w:rsidR="007F508D" w:rsidRPr="007862EB" w:rsidTr="00DD544E">
        <w:tc>
          <w:tcPr>
            <w:tcW w:w="5211" w:type="dxa"/>
            <w:tcBorders>
              <w:top w:val="single" w:sz="6" w:space="0" w:color="auto"/>
              <w:left w:val="single" w:sz="6" w:space="0" w:color="auto"/>
              <w:bottom w:val="single" w:sz="6" w:space="0" w:color="auto"/>
              <w:right w:val="single" w:sz="6" w:space="0" w:color="auto"/>
            </w:tcBorders>
          </w:tcPr>
          <w:p w:rsidR="007F508D" w:rsidRPr="007862EB" w:rsidRDefault="007F508D" w:rsidP="003D1541">
            <w:pPr>
              <w:spacing w:after="80" w:line="240" w:lineRule="auto"/>
              <w:ind w:firstLine="0"/>
              <w:rPr>
                <w:b/>
                <w:i/>
                <w:szCs w:val="24"/>
              </w:rPr>
            </w:pPr>
            <w:r w:rsidRPr="007862EB">
              <w:rPr>
                <w:b/>
                <w:i/>
                <w:szCs w:val="24"/>
              </w:rPr>
              <w:t>Среднее число дней со штормом</w:t>
            </w:r>
          </w:p>
        </w:tc>
        <w:tc>
          <w:tcPr>
            <w:tcW w:w="1358" w:type="dxa"/>
            <w:tcBorders>
              <w:top w:val="single" w:sz="6" w:space="0" w:color="auto"/>
              <w:left w:val="single" w:sz="6" w:space="0" w:color="auto"/>
              <w:bottom w:val="single" w:sz="6" w:space="0" w:color="auto"/>
              <w:right w:val="single" w:sz="6" w:space="0" w:color="auto"/>
            </w:tcBorders>
          </w:tcPr>
          <w:p w:rsidR="007F508D" w:rsidRPr="007862EB" w:rsidRDefault="007F508D" w:rsidP="003D1541">
            <w:pPr>
              <w:spacing w:after="80" w:line="240" w:lineRule="auto"/>
              <w:ind w:firstLine="0"/>
              <w:rPr>
                <w:szCs w:val="24"/>
              </w:rPr>
            </w:pPr>
            <w:r w:rsidRPr="007862EB">
              <w:rPr>
                <w:szCs w:val="24"/>
              </w:rPr>
              <w:t>дни</w:t>
            </w:r>
          </w:p>
        </w:tc>
        <w:tc>
          <w:tcPr>
            <w:tcW w:w="1358" w:type="dxa"/>
            <w:tcBorders>
              <w:top w:val="single" w:sz="6" w:space="0" w:color="auto"/>
              <w:left w:val="single" w:sz="6" w:space="0" w:color="auto"/>
              <w:bottom w:val="single" w:sz="6" w:space="0" w:color="auto"/>
              <w:right w:val="single" w:sz="6" w:space="0" w:color="auto"/>
            </w:tcBorders>
          </w:tcPr>
          <w:p w:rsidR="007F508D" w:rsidRPr="007862EB" w:rsidRDefault="007F508D" w:rsidP="003D1541">
            <w:pPr>
              <w:spacing w:after="80" w:line="240" w:lineRule="auto"/>
              <w:ind w:firstLine="0"/>
              <w:rPr>
                <w:szCs w:val="24"/>
              </w:rPr>
            </w:pPr>
            <w:r w:rsidRPr="007862EB">
              <w:rPr>
                <w:szCs w:val="24"/>
              </w:rPr>
              <w:t>66</w:t>
            </w:r>
          </w:p>
        </w:tc>
        <w:tc>
          <w:tcPr>
            <w:tcW w:w="1358" w:type="dxa"/>
            <w:tcBorders>
              <w:top w:val="single" w:sz="6" w:space="0" w:color="auto"/>
              <w:left w:val="single" w:sz="6" w:space="0" w:color="auto"/>
              <w:bottom w:val="single" w:sz="6" w:space="0" w:color="auto"/>
              <w:right w:val="single" w:sz="6" w:space="0" w:color="auto"/>
            </w:tcBorders>
          </w:tcPr>
          <w:p w:rsidR="007F508D" w:rsidRPr="007862EB" w:rsidRDefault="007F508D" w:rsidP="003D1541">
            <w:pPr>
              <w:spacing w:after="80" w:line="240" w:lineRule="auto"/>
              <w:ind w:firstLine="0"/>
              <w:rPr>
                <w:szCs w:val="24"/>
              </w:rPr>
            </w:pPr>
          </w:p>
        </w:tc>
      </w:tr>
      <w:tr w:rsidR="007F508D" w:rsidRPr="007862EB" w:rsidTr="00DD544E">
        <w:tc>
          <w:tcPr>
            <w:tcW w:w="5211" w:type="dxa"/>
            <w:tcBorders>
              <w:top w:val="single" w:sz="6" w:space="0" w:color="auto"/>
              <w:left w:val="single" w:sz="6" w:space="0" w:color="auto"/>
              <w:bottom w:val="single" w:sz="6" w:space="0" w:color="auto"/>
              <w:right w:val="single" w:sz="6" w:space="0" w:color="auto"/>
            </w:tcBorders>
          </w:tcPr>
          <w:p w:rsidR="007F508D" w:rsidRPr="007862EB" w:rsidRDefault="007F508D" w:rsidP="003D1541">
            <w:pPr>
              <w:spacing w:after="80" w:line="240" w:lineRule="auto"/>
              <w:ind w:firstLine="0"/>
              <w:rPr>
                <w:b/>
                <w:i/>
                <w:szCs w:val="24"/>
              </w:rPr>
            </w:pPr>
            <w:r w:rsidRPr="007862EB">
              <w:rPr>
                <w:b/>
                <w:i/>
                <w:szCs w:val="24"/>
              </w:rPr>
              <w:t>Среднее число дней с метелью в году</w:t>
            </w:r>
          </w:p>
        </w:tc>
        <w:tc>
          <w:tcPr>
            <w:tcW w:w="1358" w:type="dxa"/>
            <w:tcBorders>
              <w:top w:val="single" w:sz="6" w:space="0" w:color="auto"/>
              <w:left w:val="single" w:sz="6" w:space="0" w:color="auto"/>
              <w:bottom w:val="single" w:sz="6" w:space="0" w:color="auto"/>
              <w:right w:val="single" w:sz="6" w:space="0" w:color="auto"/>
            </w:tcBorders>
          </w:tcPr>
          <w:p w:rsidR="007F508D" w:rsidRPr="007862EB" w:rsidRDefault="007F508D" w:rsidP="003D1541">
            <w:pPr>
              <w:spacing w:after="80" w:line="240" w:lineRule="auto"/>
              <w:ind w:firstLine="0"/>
              <w:rPr>
                <w:szCs w:val="24"/>
              </w:rPr>
            </w:pPr>
            <w:r w:rsidRPr="007862EB">
              <w:rPr>
                <w:szCs w:val="24"/>
              </w:rPr>
              <w:t>дни</w:t>
            </w:r>
          </w:p>
        </w:tc>
        <w:tc>
          <w:tcPr>
            <w:tcW w:w="1358" w:type="dxa"/>
            <w:tcBorders>
              <w:top w:val="single" w:sz="6" w:space="0" w:color="auto"/>
              <w:left w:val="single" w:sz="6" w:space="0" w:color="auto"/>
              <w:bottom w:val="single" w:sz="6" w:space="0" w:color="auto"/>
              <w:right w:val="single" w:sz="6" w:space="0" w:color="auto"/>
            </w:tcBorders>
          </w:tcPr>
          <w:p w:rsidR="007F508D" w:rsidRPr="007862EB" w:rsidRDefault="007F508D" w:rsidP="003D1541">
            <w:pPr>
              <w:spacing w:after="80" w:line="240" w:lineRule="auto"/>
              <w:ind w:firstLine="0"/>
              <w:rPr>
                <w:szCs w:val="24"/>
              </w:rPr>
            </w:pPr>
            <w:r w:rsidRPr="007862EB">
              <w:rPr>
                <w:szCs w:val="24"/>
              </w:rPr>
              <w:t>29</w:t>
            </w:r>
          </w:p>
        </w:tc>
        <w:tc>
          <w:tcPr>
            <w:tcW w:w="1358" w:type="dxa"/>
            <w:tcBorders>
              <w:top w:val="single" w:sz="6" w:space="0" w:color="auto"/>
              <w:left w:val="single" w:sz="6" w:space="0" w:color="auto"/>
              <w:bottom w:val="single" w:sz="6" w:space="0" w:color="auto"/>
              <w:right w:val="single" w:sz="6" w:space="0" w:color="auto"/>
            </w:tcBorders>
          </w:tcPr>
          <w:p w:rsidR="007F508D" w:rsidRPr="007862EB" w:rsidRDefault="007F508D" w:rsidP="003D1541">
            <w:pPr>
              <w:spacing w:after="80" w:line="240" w:lineRule="auto"/>
              <w:ind w:firstLine="0"/>
              <w:rPr>
                <w:szCs w:val="24"/>
              </w:rPr>
            </w:pPr>
          </w:p>
        </w:tc>
      </w:tr>
      <w:tr w:rsidR="007F508D" w:rsidRPr="007862EB" w:rsidTr="00DD544E">
        <w:tc>
          <w:tcPr>
            <w:tcW w:w="5211" w:type="dxa"/>
            <w:tcBorders>
              <w:top w:val="single" w:sz="6" w:space="0" w:color="auto"/>
              <w:left w:val="single" w:sz="6" w:space="0" w:color="auto"/>
              <w:bottom w:val="single" w:sz="6" w:space="0" w:color="auto"/>
              <w:right w:val="single" w:sz="6" w:space="0" w:color="auto"/>
            </w:tcBorders>
          </w:tcPr>
          <w:p w:rsidR="007F508D" w:rsidRPr="007862EB" w:rsidRDefault="007F508D" w:rsidP="003D1541">
            <w:pPr>
              <w:spacing w:after="80" w:line="240" w:lineRule="auto"/>
              <w:ind w:firstLine="0"/>
              <w:rPr>
                <w:b/>
                <w:i/>
                <w:szCs w:val="24"/>
              </w:rPr>
            </w:pPr>
            <w:r w:rsidRPr="007862EB">
              <w:rPr>
                <w:b/>
                <w:i/>
                <w:szCs w:val="24"/>
              </w:rPr>
              <w:t>Среднее число дней с туманом в году</w:t>
            </w:r>
          </w:p>
        </w:tc>
        <w:tc>
          <w:tcPr>
            <w:tcW w:w="1358" w:type="dxa"/>
            <w:tcBorders>
              <w:top w:val="single" w:sz="6" w:space="0" w:color="auto"/>
              <w:left w:val="single" w:sz="6" w:space="0" w:color="auto"/>
              <w:bottom w:val="single" w:sz="6" w:space="0" w:color="auto"/>
              <w:right w:val="single" w:sz="6" w:space="0" w:color="auto"/>
            </w:tcBorders>
          </w:tcPr>
          <w:p w:rsidR="007F508D" w:rsidRPr="007862EB" w:rsidRDefault="007F508D" w:rsidP="003D1541">
            <w:pPr>
              <w:spacing w:after="80" w:line="240" w:lineRule="auto"/>
              <w:ind w:firstLine="0"/>
              <w:rPr>
                <w:szCs w:val="24"/>
              </w:rPr>
            </w:pPr>
            <w:r w:rsidRPr="007862EB">
              <w:rPr>
                <w:szCs w:val="24"/>
              </w:rPr>
              <w:t>дни</w:t>
            </w:r>
          </w:p>
        </w:tc>
        <w:tc>
          <w:tcPr>
            <w:tcW w:w="1358" w:type="dxa"/>
            <w:tcBorders>
              <w:top w:val="single" w:sz="6" w:space="0" w:color="auto"/>
              <w:left w:val="single" w:sz="6" w:space="0" w:color="auto"/>
              <w:bottom w:val="single" w:sz="6" w:space="0" w:color="auto"/>
              <w:right w:val="single" w:sz="6" w:space="0" w:color="auto"/>
            </w:tcBorders>
          </w:tcPr>
          <w:p w:rsidR="007F508D" w:rsidRPr="007862EB" w:rsidRDefault="007F508D" w:rsidP="003D1541">
            <w:pPr>
              <w:spacing w:after="80" w:line="240" w:lineRule="auto"/>
              <w:ind w:firstLine="0"/>
              <w:rPr>
                <w:szCs w:val="24"/>
              </w:rPr>
            </w:pPr>
            <w:r w:rsidRPr="007862EB">
              <w:rPr>
                <w:szCs w:val="24"/>
              </w:rPr>
              <w:t>18</w:t>
            </w:r>
          </w:p>
        </w:tc>
        <w:tc>
          <w:tcPr>
            <w:tcW w:w="1358" w:type="dxa"/>
            <w:tcBorders>
              <w:top w:val="single" w:sz="6" w:space="0" w:color="auto"/>
              <w:left w:val="single" w:sz="6" w:space="0" w:color="auto"/>
              <w:bottom w:val="single" w:sz="6" w:space="0" w:color="auto"/>
              <w:right w:val="single" w:sz="6" w:space="0" w:color="auto"/>
            </w:tcBorders>
          </w:tcPr>
          <w:p w:rsidR="007F508D" w:rsidRPr="007862EB" w:rsidRDefault="007F508D" w:rsidP="003D1541">
            <w:pPr>
              <w:spacing w:after="80" w:line="240" w:lineRule="auto"/>
              <w:ind w:firstLine="0"/>
              <w:rPr>
                <w:szCs w:val="24"/>
              </w:rPr>
            </w:pPr>
          </w:p>
        </w:tc>
      </w:tr>
      <w:tr w:rsidR="007F508D" w:rsidRPr="007862EB" w:rsidTr="00DD544E">
        <w:tc>
          <w:tcPr>
            <w:tcW w:w="5211" w:type="dxa"/>
            <w:tcBorders>
              <w:top w:val="single" w:sz="6" w:space="0" w:color="auto"/>
              <w:left w:val="single" w:sz="6" w:space="0" w:color="auto"/>
              <w:bottom w:val="nil"/>
              <w:right w:val="single" w:sz="6" w:space="0" w:color="auto"/>
            </w:tcBorders>
          </w:tcPr>
          <w:p w:rsidR="007F508D" w:rsidRPr="007862EB" w:rsidRDefault="007F508D" w:rsidP="003D1541">
            <w:pPr>
              <w:spacing w:after="80" w:line="240" w:lineRule="auto"/>
              <w:ind w:firstLine="0"/>
              <w:rPr>
                <w:b/>
                <w:i/>
                <w:szCs w:val="24"/>
              </w:rPr>
            </w:pPr>
            <w:r w:rsidRPr="007862EB">
              <w:rPr>
                <w:b/>
                <w:i/>
                <w:szCs w:val="24"/>
              </w:rPr>
              <w:t>Снежный покров:</w:t>
            </w:r>
          </w:p>
        </w:tc>
        <w:tc>
          <w:tcPr>
            <w:tcW w:w="1358" w:type="dxa"/>
            <w:tcBorders>
              <w:top w:val="single" w:sz="6" w:space="0" w:color="auto"/>
              <w:left w:val="single" w:sz="6" w:space="0" w:color="auto"/>
              <w:bottom w:val="nil"/>
              <w:right w:val="single" w:sz="6" w:space="0" w:color="auto"/>
            </w:tcBorders>
          </w:tcPr>
          <w:p w:rsidR="007F508D" w:rsidRPr="007862EB" w:rsidRDefault="007F508D" w:rsidP="003D1541">
            <w:pPr>
              <w:spacing w:after="80" w:line="240" w:lineRule="auto"/>
              <w:ind w:firstLine="0"/>
              <w:rPr>
                <w:szCs w:val="24"/>
              </w:rPr>
            </w:pPr>
          </w:p>
        </w:tc>
        <w:tc>
          <w:tcPr>
            <w:tcW w:w="1358" w:type="dxa"/>
            <w:tcBorders>
              <w:top w:val="single" w:sz="6" w:space="0" w:color="auto"/>
              <w:left w:val="single" w:sz="6" w:space="0" w:color="auto"/>
              <w:bottom w:val="nil"/>
              <w:right w:val="single" w:sz="6" w:space="0" w:color="auto"/>
            </w:tcBorders>
          </w:tcPr>
          <w:p w:rsidR="007F508D" w:rsidRPr="007862EB" w:rsidRDefault="007F508D" w:rsidP="003D1541">
            <w:pPr>
              <w:spacing w:after="80" w:line="240" w:lineRule="auto"/>
              <w:ind w:firstLine="0"/>
              <w:rPr>
                <w:szCs w:val="24"/>
              </w:rPr>
            </w:pPr>
          </w:p>
        </w:tc>
        <w:tc>
          <w:tcPr>
            <w:tcW w:w="1358" w:type="dxa"/>
            <w:tcBorders>
              <w:top w:val="single" w:sz="6" w:space="0" w:color="auto"/>
              <w:left w:val="single" w:sz="6" w:space="0" w:color="auto"/>
              <w:bottom w:val="nil"/>
              <w:right w:val="single" w:sz="6" w:space="0" w:color="auto"/>
            </w:tcBorders>
          </w:tcPr>
          <w:p w:rsidR="007F508D" w:rsidRPr="007862EB" w:rsidRDefault="007F508D" w:rsidP="003D1541">
            <w:pPr>
              <w:spacing w:after="80" w:line="240" w:lineRule="auto"/>
              <w:ind w:firstLine="0"/>
              <w:rPr>
                <w:szCs w:val="24"/>
              </w:rPr>
            </w:pPr>
          </w:p>
        </w:tc>
      </w:tr>
      <w:tr w:rsidR="007F508D" w:rsidRPr="007862EB" w:rsidTr="00DD544E">
        <w:tc>
          <w:tcPr>
            <w:tcW w:w="5211" w:type="dxa"/>
            <w:tcBorders>
              <w:top w:val="nil"/>
              <w:left w:val="single" w:sz="6" w:space="0" w:color="auto"/>
              <w:bottom w:val="nil"/>
              <w:right w:val="single" w:sz="6" w:space="0" w:color="auto"/>
            </w:tcBorders>
          </w:tcPr>
          <w:p w:rsidR="007F508D" w:rsidRPr="007862EB" w:rsidRDefault="007F508D" w:rsidP="003D1541">
            <w:pPr>
              <w:spacing w:after="80" w:line="240" w:lineRule="auto"/>
              <w:ind w:firstLine="0"/>
              <w:rPr>
                <w:b/>
                <w:i/>
                <w:szCs w:val="24"/>
              </w:rPr>
            </w:pPr>
            <w:r w:rsidRPr="007862EB">
              <w:rPr>
                <w:b/>
                <w:i/>
                <w:szCs w:val="24"/>
              </w:rPr>
              <w:t>средняя высота (в лесу)</w:t>
            </w:r>
          </w:p>
        </w:tc>
        <w:tc>
          <w:tcPr>
            <w:tcW w:w="1358" w:type="dxa"/>
            <w:tcBorders>
              <w:top w:val="nil"/>
              <w:left w:val="single" w:sz="6" w:space="0" w:color="auto"/>
              <w:bottom w:val="nil"/>
              <w:right w:val="single" w:sz="6" w:space="0" w:color="auto"/>
            </w:tcBorders>
          </w:tcPr>
          <w:p w:rsidR="007F508D" w:rsidRPr="007862EB" w:rsidRDefault="007F508D" w:rsidP="003D1541">
            <w:pPr>
              <w:spacing w:after="80" w:line="240" w:lineRule="auto"/>
              <w:ind w:firstLine="0"/>
              <w:rPr>
                <w:szCs w:val="24"/>
              </w:rPr>
            </w:pPr>
            <w:r w:rsidRPr="007862EB">
              <w:rPr>
                <w:szCs w:val="24"/>
              </w:rPr>
              <w:t>см</w:t>
            </w:r>
          </w:p>
        </w:tc>
        <w:tc>
          <w:tcPr>
            <w:tcW w:w="1358" w:type="dxa"/>
            <w:tcBorders>
              <w:top w:val="nil"/>
              <w:left w:val="single" w:sz="6" w:space="0" w:color="auto"/>
              <w:bottom w:val="nil"/>
              <w:right w:val="single" w:sz="6" w:space="0" w:color="auto"/>
            </w:tcBorders>
          </w:tcPr>
          <w:p w:rsidR="007F508D" w:rsidRPr="007862EB" w:rsidRDefault="007F508D" w:rsidP="003D1541">
            <w:pPr>
              <w:spacing w:after="80" w:line="240" w:lineRule="auto"/>
              <w:ind w:firstLine="0"/>
              <w:rPr>
                <w:szCs w:val="24"/>
              </w:rPr>
            </w:pPr>
            <w:r w:rsidRPr="007862EB">
              <w:rPr>
                <w:szCs w:val="24"/>
              </w:rPr>
              <w:t>76</w:t>
            </w:r>
          </w:p>
        </w:tc>
        <w:tc>
          <w:tcPr>
            <w:tcW w:w="1358" w:type="dxa"/>
            <w:tcBorders>
              <w:top w:val="nil"/>
              <w:left w:val="single" w:sz="6" w:space="0" w:color="auto"/>
              <w:bottom w:val="nil"/>
              <w:right w:val="single" w:sz="6" w:space="0" w:color="auto"/>
            </w:tcBorders>
          </w:tcPr>
          <w:p w:rsidR="007F508D" w:rsidRPr="007862EB" w:rsidRDefault="007F508D" w:rsidP="003D1541">
            <w:pPr>
              <w:spacing w:after="80" w:line="240" w:lineRule="auto"/>
              <w:ind w:firstLine="0"/>
              <w:rPr>
                <w:szCs w:val="24"/>
              </w:rPr>
            </w:pPr>
          </w:p>
        </w:tc>
      </w:tr>
      <w:tr w:rsidR="007F508D" w:rsidRPr="007862EB" w:rsidTr="00DD544E">
        <w:tc>
          <w:tcPr>
            <w:tcW w:w="5211" w:type="dxa"/>
            <w:tcBorders>
              <w:top w:val="nil"/>
              <w:left w:val="single" w:sz="6" w:space="0" w:color="auto"/>
              <w:bottom w:val="nil"/>
              <w:right w:val="single" w:sz="6" w:space="0" w:color="auto"/>
            </w:tcBorders>
          </w:tcPr>
          <w:p w:rsidR="007F508D" w:rsidRPr="007862EB" w:rsidRDefault="007F508D" w:rsidP="003D1541">
            <w:pPr>
              <w:spacing w:after="80" w:line="240" w:lineRule="auto"/>
              <w:ind w:firstLine="0"/>
              <w:rPr>
                <w:b/>
                <w:i/>
                <w:szCs w:val="24"/>
              </w:rPr>
            </w:pPr>
            <w:r w:rsidRPr="007862EB">
              <w:rPr>
                <w:b/>
                <w:i/>
                <w:szCs w:val="24"/>
              </w:rPr>
              <w:t>время появления</w:t>
            </w:r>
          </w:p>
        </w:tc>
        <w:tc>
          <w:tcPr>
            <w:tcW w:w="1358" w:type="dxa"/>
            <w:tcBorders>
              <w:top w:val="nil"/>
              <w:left w:val="single" w:sz="6" w:space="0" w:color="auto"/>
              <w:bottom w:val="nil"/>
              <w:right w:val="single" w:sz="6" w:space="0" w:color="auto"/>
            </w:tcBorders>
          </w:tcPr>
          <w:p w:rsidR="007F508D" w:rsidRPr="007862EB" w:rsidRDefault="007F508D" w:rsidP="003D1541">
            <w:pPr>
              <w:spacing w:after="80" w:line="240" w:lineRule="auto"/>
              <w:ind w:firstLine="0"/>
              <w:rPr>
                <w:szCs w:val="24"/>
              </w:rPr>
            </w:pPr>
          </w:p>
        </w:tc>
        <w:tc>
          <w:tcPr>
            <w:tcW w:w="1358" w:type="dxa"/>
            <w:tcBorders>
              <w:top w:val="nil"/>
              <w:left w:val="single" w:sz="6" w:space="0" w:color="auto"/>
              <w:bottom w:val="nil"/>
              <w:right w:val="single" w:sz="6" w:space="0" w:color="auto"/>
            </w:tcBorders>
          </w:tcPr>
          <w:p w:rsidR="007F508D" w:rsidRPr="007862EB" w:rsidRDefault="007F508D" w:rsidP="003D1541">
            <w:pPr>
              <w:spacing w:after="80" w:line="240" w:lineRule="auto"/>
              <w:ind w:firstLine="0"/>
              <w:rPr>
                <w:szCs w:val="24"/>
              </w:rPr>
            </w:pPr>
          </w:p>
        </w:tc>
        <w:tc>
          <w:tcPr>
            <w:tcW w:w="1358" w:type="dxa"/>
            <w:tcBorders>
              <w:top w:val="nil"/>
              <w:left w:val="single" w:sz="6" w:space="0" w:color="auto"/>
              <w:bottom w:val="nil"/>
              <w:right w:val="single" w:sz="6" w:space="0" w:color="auto"/>
            </w:tcBorders>
          </w:tcPr>
          <w:p w:rsidR="007F508D" w:rsidRPr="007862EB" w:rsidRDefault="007F508D" w:rsidP="003D1541">
            <w:pPr>
              <w:spacing w:after="80" w:line="240" w:lineRule="auto"/>
              <w:ind w:firstLine="0"/>
              <w:rPr>
                <w:szCs w:val="24"/>
              </w:rPr>
            </w:pPr>
            <w:r w:rsidRPr="007862EB">
              <w:rPr>
                <w:szCs w:val="24"/>
              </w:rPr>
              <w:t>7/X</w:t>
            </w:r>
          </w:p>
        </w:tc>
      </w:tr>
      <w:tr w:rsidR="007F508D" w:rsidRPr="007862EB" w:rsidTr="00DD544E">
        <w:tc>
          <w:tcPr>
            <w:tcW w:w="5211" w:type="dxa"/>
            <w:tcBorders>
              <w:top w:val="nil"/>
              <w:left w:val="single" w:sz="6" w:space="0" w:color="auto"/>
              <w:bottom w:val="single" w:sz="6" w:space="0" w:color="auto"/>
              <w:right w:val="single" w:sz="6" w:space="0" w:color="auto"/>
            </w:tcBorders>
          </w:tcPr>
          <w:p w:rsidR="007F508D" w:rsidRPr="007862EB" w:rsidRDefault="007F508D" w:rsidP="003D1541">
            <w:pPr>
              <w:spacing w:after="80" w:line="240" w:lineRule="auto"/>
              <w:ind w:firstLine="0"/>
              <w:rPr>
                <w:b/>
                <w:i/>
                <w:szCs w:val="24"/>
              </w:rPr>
            </w:pPr>
            <w:r w:rsidRPr="007862EB">
              <w:rPr>
                <w:b/>
                <w:i/>
                <w:szCs w:val="24"/>
              </w:rPr>
              <w:t>время схода</w:t>
            </w:r>
          </w:p>
        </w:tc>
        <w:tc>
          <w:tcPr>
            <w:tcW w:w="1358" w:type="dxa"/>
            <w:tcBorders>
              <w:top w:val="nil"/>
              <w:left w:val="single" w:sz="6" w:space="0" w:color="auto"/>
              <w:bottom w:val="single" w:sz="6" w:space="0" w:color="auto"/>
              <w:right w:val="single" w:sz="6" w:space="0" w:color="auto"/>
            </w:tcBorders>
          </w:tcPr>
          <w:p w:rsidR="007F508D" w:rsidRPr="007862EB" w:rsidRDefault="007F508D" w:rsidP="003D1541">
            <w:pPr>
              <w:spacing w:after="80" w:line="240" w:lineRule="auto"/>
              <w:ind w:firstLine="0"/>
              <w:rPr>
                <w:szCs w:val="24"/>
              </w:rPr>
            </w:pPr>
          </w:p>
        </w:tc>
        <w:tc>
          <w:tcPr>
            <w:tcW w:w="1358" w:type="dxa"/>
            <w:tcBorders>
              <w:top w:val="nil"/>
              <w:left w:val="single" w:sz="6" w:space="0" w:color="auto"/>
              <w:bottom w:val="single" w:sz="6" w:space="0" w:color="auto"/>
              <w:right w:val="single" w:sz="6" w:space="0" w:color="auto"/>
            </w:tcBorders>
          </w:tcPr>
          <w:p w:rsidR="007F508D" w:rsidRPr="007862EB" w:rsidRDefault="007F508D" w:rsidP="003D1541">
            <w:pPr>
              <w:spacing w:after="80" w:line="240" w:lineRule="auto"/>
              <w:ind w:firstLine="0"/>
              <w:rPr>
                <w:szCs w:val="24"/>
              </w:rPr>
            </w:pPr>
          </w:p>
        </w:tc>
        <w:tc>
          <w:tcPr>
            <w:tcW w:w="1358" w:type="dxa"/>
            <w:tcBorders>
              <w:top w:val="nil"/>
              <w:left w:val="single" w:sz="6" w:space="0" w:color="auto"/>
              <w:bottom w:val="single" w:sz="6" w:space="0" w:color="auto"/>
              <w:right w:val="single" w:sz="6" w:space="0" w:color="auto"/>
            </w:tcBorders>
          </w:tcPr>
          <w:p w:rsidR="007F508D" w:rsidRPr="007862EB" w:rsidRDefault="007F508D" w:rsidP="003D1541">
            <w:pPr>
              <w:spacing w:after="80" w:line="240" w:lineRule="auto"/>
              <w:ind w:firstLine="0"/>
              <w:rPr>
                <w:szCs w:val="24"/>
              </w:rPr>
            </w:pPr>
            <w:r w:rsidRPr="007862EB">
              <w:rPr>
                <w:szCs w:val="24"/>
              </w:rPr>
              <w:t>7/VI</w:t>
            </w:r>
          </w:p>
        </w:tc>
      </w:tr>
      <w:tr w:rsidR="007F508D" w:rsidRPr="007862EB" w:rsidTr="00DD544E">
        <w:tc>
          <w:tcPr>
            <w:tcW w:w="5211" w:type="dxa"/>
            <w:tcBorders>
              <w:top w:val="single" w:sz="6" w:space="0" w:color="auto"/>
              <w:left w:val="single" w:sz="6" w:space="0" w:color="auto"/>
              <w:bottom w:val="single" w:sz="6" w:space="0" w:color="auto"/>
              <w:right w:val="single" w:sz="6" w:space="0" w:color="auto"/>
            </w:tcBorders>
          </w:tcPr>
          <w:p w:rsidR="007F508D" w:rsidRPr="007862EB" w:rsidRDefault="007F508D" w:rsidP="003D1541">
            <w:pPr>
              <w:spacing w:after="80" w:line="240" w:lineRule="auto"/>
              <w:ind w:firstLine="0"/>
              <w:rPr>
                <w:b/>
                <w:i/>
                <w:szCs w:val="24"/>
              </w:rPr>
            </w:pPr>
            <w:r w:rsidRPr="007862EB">
              <w:rPr>
                <w:b/>
                <w:i/>
                <w:szCs w:val="24"/>
              </w:rPr>
              <w:t>Глубина промерзания, почвы</w:t>
            </w:r>
          </w:p>
        </w:tc>
        <w:tc>
          <w:tcPr>
            <w:tcW w:w="1358" w:type="dxa"/>
            <w:tcBorders>
              <w:top w:val="single" w:sz="6" w:space="0" w:color="auto"/>
              <w:left w:val="single" w:sz="6" w:space="0" w:color="auto"/>
              <w:bottom w:val="single" w:sz="6" w:space="0" w:color="auto"/>
              <w:right w:val="single" w:sz="6" w:space="0" w:color="auto"/>
            </w:tcBorders>
          </w:tcPr>
          <w:p w:rsidR="007F508D" w:rsidRPr="007862EB" w:rsidRDefault="007F508D" w:rsidP="003D1541">
            <w:pPr>
              <w:spacing w:after="80" w:line="240" w:lineRule="auto"/>
              <w:ind w:firstLine="0"/>
              <w:rPr>
                <w:szCs w:val="24"/>
              </w:rPr>
            </w:pPr>
            <w:r w:rsidRPr="007862EB">
              <w:rPr>
                <w:szCs w:val="24"/>
              </w:rPr>
              <w:t>см</w:t>
            </w:r>
          </w:p>
        </w:tc>
        <w:tc>
          <w:tcPr>
            <w:tcW w:w="1358" w:type="dxa"/>
            <w:tcBorders>
              <w:top w:val="single" w:sz="6" w:space="0" w:color="auto"/>
              <w:left w:val="single" w:sz="6" w:space="0" w:color="auto"/>
              <w:bottom w:val="single" w:sz="6" w:space="0" w:color="auto"/>
              <w:right w:val="single" w:sz="6" w:space="0" w:color="auto"/>
            </w:tcBorders>
          </w:tcPr>
          <w:p w:rsidR="007F508D" w:rsidRPr="007862EB" w:rsidRDefault="007F508D" w:rsidP="003D1541">
            <w:pPr>
              <w:spacing w:after="80" w:line="240" w:lineRule="auto"/>
              <w:ind w:firstLine="0"/>
              <w:rPr>
                <w:szCs w:val="24"/>
              </w:rPr>
            </w:pPr>
            <w:r w:rsidRPr="007862EB">
              <w:rPr>
                <w:szCs w:val="24"/>
              </w:rPr>
              <w:t>до 150</w:t>
            </w:r>
          </w:p>
        </w:tc>
        <w:tc>
          <w:tcPr>
            <w:tcW w:w="1358" w:type="dxa"/>
            <w:tcBorders>
              <w:top w:val="single" w:sz="6" w:space="0" w:color="auto"/>
              <w:left w:val="single" w:sz="6" w:space="0" w:color="auto"/>
              <w:bottom w:val="single" w:sz="6" w:space="0" w:color="auto"/>
              <w:right w:val="single" w:sz="6" w:space="0" w:color="auto"/>
            </w:tcBorders>
          </w:tcPr>
          <w:p w:rsidR="007F508D" w:rsidRPr="007862EB" w:rsidRDefault="007F508D" w:rsidP="003D1541">
            <w:pPr>
              <w:spacing w:after="80" w:line="240" w:lineRule="auto"/>
              <w:ind w:firstLine="0"/>
              <w:rPr>
                <w:szCs w:val="24"/>
              </w:rPr>
            </w:pPr>
          </w:p>
        </w:tc>
      </w:tr>
      <w:tr w:rsidR="007F508D" w:rsidRPr="007862EB" w:rsidTr="00DD544E">
        <w:tc>
          <w:tcPr>
            <w:tcW w:w="5211" w:type="dxa"/>
            <w:tcBorders>
              <w:top w:val="single" w:sz="6" w:space="0" w:color="auto"/>
              <w:left w:val="single" w:sz="6" w:space="0" w:color="auto"/>
              <w:bottom w:val="nil"/>
              <w:right w:val="single" w:sz="6" w:space="0" w:color="auto"/>
            </w:tcBorders>
          </w:tcPr>
          <w:p w:rsidR="007F508D" w:rsidRPr="007862EB" w:rsidRDefault="007F508D" w:rsidP="003D1541">
            <w:pPr>
              <w:spacing w:after="80" w:line="240" w:lineRule="auto"/>
              <w:ind w:firstLine="0"/>
              <w:rPr>
                <w:b/>
                <w:i/>
                <w:szCs w:val="24"/>
              </w:rPr>
            </w:pPr>
            <w:r w:rsidRPr="007862EB">
              <w:rPr>
                <w:b/>
                <w:i/>
                <w:szCs w:val="24"/>
              </w:rPr>
              <w:t>Направление преобладающих ветров</w:t>
            </w:r>
          </w:p>
        </w:tc>
        <w:tc>
          <w:tcPr>
            <w:tcW w:w="1358" w:type="dxa"/>
            <w:tcBorders>
              <w:top w:val="single" w:sz="6" w:space="0" w:color="auto"/>
              <w:left w:val="single" w:sz="6" w:space="0" w:color="auto"/>
              <w:bottom w:val="nil"/>
              <w:right w:val="single" w:sz="6" w:space="0" w:color="auto"/>
            </w:tcBorders>
          </w:tcPr>
          <w:p w:rsidR="007F508D" w:rsidRPr="007862EB" w:rsidRDefault="007F508D" w:rsidP="003D1541">
            <w:pPr>
              <w:spacing w:after="80" w:line="240" w:lineRule="auto"/>
              <w:ind w:firstLine="0"/>
              <w:rPr>
                <w:szCs w:val="24"/>
              </w:rPr>
            </w:pPr>
            <w:r w:rsidRPr="007862EB">
              <w:rPr>
                <w:szCs w:val="24"/>
              </w:rPr>
              <w:t>румб.</w:t>
            </w:r>
          </w:p>
        </w:tc>
        <w:tc>
          <w:tcPr>
            <w:tcW w:w="1358" w:type="dxa"/>
            <w:tcBorders>
              <w:top w:val="single" w:sz="6" w:space="0" w:color="auto"/>
              <w:left w:val="single" w:sz="6" w:space="0" w:color="auto"/>
              <w:bottom w:val="nil"/>
              <w:right w:val="single" w:sz="6" w:space="0" w:color="auto"/>
            </w:tcBorders>
          </w:tcPr>
          <w:p w:rsidR="007F508D" w:rsidRPr="007862EB" w:rsidRDefault="007F508D" w:rsidP="003D1541">
            <w:pPr>
              <w:spacing w:after="80" w:line="240" w:lineRule="auto"/>
              <w:ind w:firstLine="0"/>
              <w:rPr>
                <w:szCs w:val="24"/>
              </w:rPr>
            </w:pPr>
            <w:r w:rsidRPr="007862EB">
              <w:rPr>
                <w:szCs w:val="24"/>
              </w:rPr>
              <w:t>З, СЗ</w:t>
            </w:r>
          </w:p>
        </w:tc>
        <w:tc>
          <w:tcPr>
            <w:tcW w:w="1358" w:type="dxa"/>
            <w:tcBorders>
              <w:top w:val="single" w:sz="6" w:space="0" w:color="auto"/>
              <w:left w:val="single" w:sz="6" w:space="0" w:color="auto"/>
              <w:bottom w:val="nil"/>
              <w:right w:val="single" w:sz="6" w:space="0" w:color="auto"/>
            </w:tcBorders>
          </w:tcPr>
          <w:p w:rsidR="007F508D" w:rsidRPr="007862EB" w:rsidRDefault="007F508D" w:rsidP="003D1541">
            <w:pPr>
              <w:spacing w:after="80" w:line="240" w:lineRule="auto"/>
              <w:ind w:firstLine="0"/>
              <w:rPr>
                <w:szCs w:val="24"/>
              </w:rPr>
            </w:pPr>
          </w:p>
        </w:tc>
      </w:tr>
      <w:tr w:rsidR="007F508D" w:rsidRPr="007862EB" w:rsidTr="00DD544E">
        <w:tc>
          <w:tcPr>
            <w:tcW w:w="5211" w:type="dxa"/>
            <w:tcBorders>
              <w:top w:val="single" w:sz="6" w:space="0" w:color="auto"/>
              <w:left w:val="single" w:sz="6" w:space="0" w:color="auto"/>
              <w:bottom w:val="nil"/>
              <w:right w:val="single" w:sz="6" w:space="0" w:color="auto"/>
            </w:tcBorders>
          </w:tcPr>
          <w:p w:rsidR="007F508D" w:rsidRPr="007862EB" w:rsidRDefault="007F508D" w:rsidP="003D1541">
            <w:pPr>
              <w:spacing w:after="80" w:line="240" w:lineRule="auto"/>
              <w:ind w:firstLine="0"/>
              <w:rPr>
                <w:b/>
                <w:i/>
                <w:szCs w:val="24"/>
              </w:rPr>
            </w:pPr>
            <w:r w:rsidRPr="007862EB">
              <w:rPr>
                <w:b/>
                <w:i/>
                <w:szCs w:val="24"/>
              </w:rPr>
              <w:t>Средняя годовая скорость ветра</w:t>
            </w:r>
          </w:p>
        </w:tc>
        <w:tc>
          <w:tcPr>
            <w:tcW w:w="1358" w:type="dxa"/>
            <w:tcBorders>
              <w:top w:val="single" w:sz="6" w:space="0" w:color="auto"/>
              <w:left w:val="single" w:sz="6" w:space="0" w:color="auto"/>
              <w:bottom w:val="nil"/>
              <w:right w:val="single" w:sz="6" w:space="0" w:color="auto"/>
            </w:tcBorders>
          </w:tcPr>
          <w:p w:rsidR="007F508D" w:rsidRPr="007862EB" w:rsidRDefault="007F508D" w:rsidP="003D1541">
            <w:pPr>
              <w:spacing w:after="80" w:line="240" w:lineRule="auto"/>
              <w:ind w:firstLine="0"/>
              <w:rPr>
                <w:szCs w:val="24"/>
              </w:rPr>
            </w:pPr>
            <w:r w:rsidRPr="007862EB">
              <w:rPr>
                <w:szCs w:val="24"/>
              </w:rPr>
              <w:t>м/сек</w:t>
            </w:r>
          </w:p>
        </w:tc>
        <w:tc>
          <w:tcPr>
            <w:tcW w:w="1358" w:type="dxa"/>
            <w:tcBorders>
              <w:top w:val="single" w:sz="6" w:space="0" w:color="auto"/>
              <w:left w:val="single" w:sz="6" w:space="0" w:color="auto"/>
              <w:bottom w:val="nil"/>
              <w:right w:val="single" w:sz="6" w:space="0" w:color="auto"/>
            </w:tcBorders>
          </w:tcPr>
          <w:p w:rsidR="007F508D" w:rsidRPr="007862EB" w:rsidRDefault="007F508D" w:rsidP="003D1541">
            <w:pPr>
              <w:spacing w:after="80" w:line="240" w:lineRule="auto"/>
              <w:ind w:firstLine="0"/>
              <w:rPr>
                <w:szCs w:val="24"/>
              </w:rPr>
            </w:pPr>
            <w:r w:rsidRPr="007862EB">
              <w:rPr>
                <w:szCs w:val="24"/>
              </w:rPr>
              <w:t>2,3</w:t>
            </w:r>
          </w:p>
        </w:tc>
        <w:tc>
          <w:tcPr>
            <w:tcW w:w="1358" w:type="dxa"/>
            <w:tcBorders>
              <w:top w:val="single" w:sz="6" w:space="0" w:color="auto"/>
              <w:left w:val="single" w:sz="6" w:space="0" w:color="auto"/>
              <w:bottom w:val="nil"/>
              <w:right w:val="single" w:sz="6" w:space="0" w:color="auto"/>
            </w:tcBorders>
          </w:tcPr>
          <w:p w:rsidR="007F508D" w:rsidRPr="007862EB" w:rsidRDefault="007F508D" w:rsidP="003D1541">
            <w:pPr>
              <w:spacing w:after="80" w:line="240" w:lineRule="auto"/>
              <w:ind w:firstLine="0"/>
              <w:rPr>
                <w:szCs w:val="24"/>
              </w:rPr>
            </w:pPr>
          </w:p>
        </w:tc>
      </w:tr>
      <w:tr w:rsidR="007F508D" w:rsidRPr="007862EB" w:rsidTr="00DD544E">
        <w:tc>
          <w:tcPr>
            <w:tcW w:w="5211" w:type="dxa"/>
            <w:tcBorders>
              <w:top w:val="single" w:sz="6" w:space="0" w:color="auto"/>
              <w:left w:val="single" w:sz="6" w:space="0" w:color="auto"/>
              <w:bottom w:val="single" w:sz="6" w:space="0" w:color="auto"/>
              <w:right w:val="single" w:sz="6" w:space="0" w:color="auto"/>
            </w:tcBorders>
          </w:tcPr>
          <w:p w:rsidR="007F508D" w:rsidRPr="007862EB" w:rsidRDefault="007F508D" w:rsidP="003D1541">
            <w:pPr>
              <w:spacing w:after="80" w:line="240" w:lineRule="auto"/>
              <w:ind w:firstLine="0"/>
              <w:rPr>
                <w:b/>
                <w:i/>
                <w:szCs w:val="24"/>
              </w:rPr>
            </w:pPr>
            <w:r w:rsidRPr="007862EB">
              <w:rPr>
                <w:b/>
                <w:i/>
                <w:szCs w:val="24"/>
              </w:rPr>
              <w:t>Средняя годовая относительная влажность воздуха</w:t>
            </w:r>
          </w:p>
        </w:tc>
        <w:tc>
          <w:tcPr>
            <w:tcW w:w="1358" w:type="dxa"/>
            <w:tcBorders>
              <w:top w:val="single" w:sz="6" w:space="0" w:color="auto"/>
              <w:left w:val="single" w:sz="6" w:space="0" w:color="auto"/>
              <w:bottom w:val="single" w:sz="6" w:space="0" w:color="auto"/>
              <w:right w:val="single" w:sz="6" w:space="0" w:color="auto"/>
            </w:tcBorders>
          </w:tcPr>
          <w:p w:rsidR="007F508D" w:rsidRPr="007862EB" w:rsidRDefault="007F508D" w:rsidP="003D1541">
            <w:pPr>
              <w:spacing w:after="80" w:line="240" w:lineRule="auto"/>
              <w:ind w:firstLine="0"/>
              <w:rPr>
                <w:szCs w:val="24"/>
              </w:rPr>
            </w:pPr>
            <w:r w:rsidRPr="007862EB">
              <w:rPr>
                <w:szCs w:val="24"/>
              </w:rPr>
              <w:t>%</w:t>
            </w:r>
          </w:p>
        </w:tc>
        <w:tc>
          <w:tcPr>
            <w:tcW w:w="1358" w:type="dxa"/>
            <w:tcBorders>
              <w:top w:val="single" w:sz="6" w:space="0" w:color="auto"/>
              <w:left w:val="single" w:sz="6" w:space="0" w:color="auto"/>
              <w:bottom w:val="single" w:sz="6" w:space="0" w:color="auto"/>
              <w:right w:val="single" w:sz="6" w:space="0" w:color="auto"/>
            </w:tcBorders>
          </w:tcPr>
          <w:p w:rsidR="007F508D" w:rsidRPr="007862EB" w:rsidRDefault="007F508D" w:rsidP="003D1541">
            <w:pPr>
              <w:spacing w:after="80" w:line="240" w:lineRule="auto"/>
              <w:ind w:firstLine="0"/>
              <w:rPr>
                <w:szCs w:val="24"/>
              </w:rPr>
            </w:pPr>
            <w:r w:rsidRPr="007862EB">
              <w:rPr>
                <w:szCs w:val="24"/>
              </w:rPr>
              <w:t>79</w:t>
            </w:r>
          </w:p>
        </w:tc>
        <w:tc>
          <w:tcPr>
            <w:tcW w:w="1358" w:type="dxa"/>
            <w:tcBorders>
              <w:top w:val="single" w:sz="6" w:space="0" w:color="auto"/>
              <w:left w:val="single" w:sz="6" w:space="0" w:color="auto"/>
              <w:bottom w:val="single" w:sz="6" w:space="0" w:color="auto"/>
              <w:right w:val="single" w:sz="6" w:space="0" w:color="auto"/>
            </w:tcBorders>
          </w:tcPr>
          <w:p w:rsidR="007F508D" w:rsidRPr="007862EB" w:rsidRDefault="007F508D" w:rsidP="003D1541">
            <w:pPr>
              <w:spacing w:after="80" w:line="240" w:lineRule="auto"/>
              <w:ind w:firstLine="0"/>
              <w:rPr>
                <w:szCs w:val="24"/>
              </w:rPr>
            </w:pPr>
          </w:p>
        </w:tc>
      </w:tr>
    </w:tbl>
    <w:p w:rsidR="0022270D" w:rsidRPr="00E75C90" w:rsidRDefault="00EA499B" w:rsidP="00AB60CF">
      <w:pPr>
        <w:pStyle w:val="2"/>
        <w:ind w:firstLine="0"/>
        <w:rPr>
          <w:lang w:eastAsia="ru-RU"/>
        </w:rPr>
      </w:pPr>
      <w:bookmarkStart w:id="19" w:name="_Toc416296295"/>
      <w:r w:rsidRPr="00E75C90">
        <w:rPr>
          <w:lang w:eastAsia="ru-RU"/>
        </w:rPr>
        <w:t>2.</w:t>
      </w:r>
      <w:r w:rsidR="00FB3AB4">
        <w:rPr>
          <w:lang w:eastAsia="ru-RU"/>
        </w:rPr>
        <w:t>3</w:t>
      </w:r>
      <w:r w:rsidRPr="00E75C90">
        <w:rPr>
          <w:lang w:eastAsia="ru-RU"/>
        </w:rPr>
        <w:t>.</w:t>
      </w:r>
      <w:r w:rsidRPr="00E75C90">
        <w:rPr>
          <w:lang w:eastAsia="ru-RU"/>
        </w:rPr>
        <w:tab/>
      </w:r>
      <w:r w:rsidR="0022270D" w:rsidRPr="00E75C90">
        <w:rPr>
          <w:lang w:eastAsia="ru-RU"/>
        </w:rPr>
        <w:t>Поверхностные воды</w:t>
      </w:r>
      <w:bookmarkEnd w:id="19"/>
    </w:p>
    <w:p w:rsidR="007F508D" w:rsidRPr="00FC022E" w:rsidRDefault="007F508D" w:rsidP="007F508D">
      <w:pPr>
        <w:rPr>
          <w:lang w:eastAsia="ru-RU"/>
        </w:rPr>
      </w:pPr>
      <w:r w:rsidRPr="00FC022E">
        <w:rPr>
          <w:lang w:eastAsia="ru-RU"/>
        </w:rPr>
        <w:t>Реки порожистые с озеровидными расширениями. Наиболее крупные реки: Кутса, Тунтсайоки и Тумча. Ширина их</w:t>
      </w:r>
      <w:r w:rsidR="00FC022E" w:rsidRPr="00FC022E">
        <w:rPr>
          <w:lang w:eastAsia="ru-RU"/>
        </w:rPr>
        <w:t xml:space="preserve"> на плесах 100–200 </w:t>
      </w:r>
      <w:r w:rsidRPr="00FC022E">
        <w:rPr>
          <w:lang w:eastAsia="ru-RU"/>
        </w:rPr>
        <w:t>м, на порогах 15</w:t>
      </w:r>
      <w:r w:rsidR="00FC022E" w:rsidRPr="00FC022E">
        <w:rPr>
          <w:lang w:eastAsia="ru-RU"/>
        </w:rPr>
        <w:t>–</w:t>
      </w:r>
      <w:r w:rsidRPr="00FC022E">
        <w:rPr>
          <w:lang w:eastAsia="ru-RU"/>
        </w:rPr>
        <w:t>50 м, глубина 0,2</w:t>
      </w:r>
      <w:r w:rsidR="00FC022E" w:rsidRPr="00FC022E">
        <w:rPr>
          <w:lang w:eastAsia="ru-RU"/>
        </w:rPr>
        <w:t>–</w:t>
      </w:r>
      <w:r w:rsidRPr="00FC022E">
        <w:rPr>
          <w:lang w:eastAsia="ru-RU"/>
        </w:rPr>
        <w:t>1,5</w:t>
      </w:r>
      <w:r w:rsidR="00FC022E" w:rsidRPr="00FC022E">
        <w:rPr>
          <w:lang w:eastAsia="ru-RU"/>
        </w:rPr>
        <w:t> </w:t>
      </w:r>
      <w:r w:rsidRPr="00FC022E">
        <w:rPr>
          <w:lang w:eastAsia="ru-RU"/>
        </w:rPr>
        <w:t>м (максимальная</w:t>
      </w:r>
      <w:r w:rsidR="00FC022E" w:rsidRPr="00FC022E">
        <w:rPr>
          <w:lang w:eastAsia="ru-RU"/>
        </w:rPr>
        <w:t xml:space="preserve"> – 6 </w:t>
      </w:r>
      <w:r w:rsidRPr="00FC022E">
        <w:rPr>
          <w:lang w:eastAsia="ru-RU"/>
        </w:rPr>
        <w:t>м),</w:t>
      </w:r>
      <w:r w:rsidR="00FC022E">
        <w:rPr>
          <w:lang w:eastAsia="ru-RU"/>
        </w:rPr>
        <w:t xml:space="preserve"> скорость течения 0,2–0,4 </w:t>
      </w:r>
      <w:r w:rsidRPr="00FC022E">
        <w:rPr>
          <w:lang w:eastAsia="ru-RU"/>
        </w:rPr>
        <w:t>м/сек на плесах и 0,9</w:t>
      </w:r>
      <w:r w:rsidR="00FC022E">
        <w:rPr>
          <w:lang w:eastAsia="ru-RU"/>
        </w:rPr>
        <w:t>–</w:t>
      </w:r>
      <w:r w:rsidRPr="00FC022E">
        <w:rPr>
          <w:lang w:eastAsia="ru-RU"/>
        </w:rPr>
        <w:t>2</w:t>
      </w:r>
      <w:r w:rsidR="00FC022E">
        <w:rPr>
          <w:lang w:eastAsia="ru-RU"/>
        </w:rPr>
        <w:t> </w:t>
      </w:r>
      <w:r w:rsidRPr="00FC022E">
        <w:rPr>
          <w:lang w:eastAsia="ru-RU"/>
        </w:rPr>
        <w:t>м/сек на порогах и перекатах. Грунт дна песчано-каменистый. Берега, как правило, песчано-супесчаные с валунами и гравием, высотой 1</w:t>
      </w:r>
      <w:r w:rsidR="00FC022E">
        <w:rPr>
          <w:lang w:eastAsia="ru-RU"/>
        </w:rPr>
        <w:t>–</w:t>
      </w:r>
      <w:r w:rsidRPr="00FC022E">
        <w:rPr>
          <w:lang w:eastAsia="ru-RU"/>
        </w:rPr>
        <w:t>4</w:t>
      </w:r>
      <w:r w:rsidR="00FC022E">
        <w:rPr>
          <w:lang w:eastAsia="ru-RU"/>
        </w:rPr>
        <w:t> </w:t>
      </w:r>
      <w:r w:rsidRPr="00FC022E">
        <w:rPr>
          <w:lang w:eastAsia="ru-RU"/>
        </w:rPr>
        <w:t>м, крутизной 10</w:t>
      </w:r>
      <w:r w:rsidR="00FC022E">
        <w:rPr>
          <w:lang w:eastAsia="ru-RU"/>
        </w:rPr>
        <w:t>–</w:t>
      </w:r>
      <w:r w:rsidRPr="00FC022E">
        <w:rPr>
          <w:lang w:eastAsia="ru-RU"/>
        </w:rPr>
        <w:t>30°, местами встречаются обрывы высотой до 25</w:t>
      </w:r>
      <w:r w:rsidR="00FC022E">
        <w:rPr>
          <w:lang w:eastAsia="ru-RU"/>
        </w:rPr>
        <w:t> </w:t>
      </w:r>
      <w:r w:rsidRPr="00FC022E">
        <w:rPr>
          <w:lang w:eastAsia="ru-RU"/>
        </w:rPr>
        <w:t>м. Поймы прерывистые, местами заболоченные. Остальные реки небольшие и порожистые, ширина их менее 50</w:t>
      </w:r>
      <w:r w:rsidR="00FC022E">
        <w:rPr>
          <w:lang w:eastAsia="ru-RU"/>
        </w:rPr>
        <w:t> </w:t>
      </w:r>
      <w:r w:rsidRPr="00FC022E">
        <w:rPr>
          <w:lang w:eastAsia="ru-RU"/>
        </w:rPr>
        <w:t>м, глубина 0,2</w:t>
      </w:r>
      <w:r w:rsidR="00FC022E">
        <w:rPr>
          <w:lang w:eastAsia="ru-RU"/>
        </w:rPr>
        <w:t>–3 </w:t>
      </w:r>
      <w:r w:rsidRPr="00FC022E">
        <w:rPr>
          <w:lang w:eastAsia="ru-RU"/>
        </w:rPr>
        <w:t>м, скорость течения 0,1</w:t>
      </w:r>
      <w:r w:rsidR="00FC022E">
        <w:rPr>
          <w:lang w:eastAsia="ru-RU"/>
        </w:rPr>
        <w:t>–</w:t>
      </w:r>
      <w:r w:rsidRPr="00FC022E">
        <w:rPr>
          <w:lang w:eastAsia="ru-RU"/>
        </w:rPr>
        <w:t>0,8</w:t>
      </w:r>
      <w:r w:rsidR="00FC022E">
        <w:rPr>
          <w:lang w:eastAsia="ru-RU"/>
        </w:rPr>
        <w:t> </w:t>
      </w:r>
      <w:r w:rsidRPr="00FC022E">
        <w:rPr>
          <w:lang w:eastAsia="ru-RU"/>
        </w:rPr>
        <w:t>м/сек.</w:t>
      </w:r>
    </w:p>
    <w:p w:rsidR="007F508D" w:rsidRPr="00FC022E" w:rsidRDefault="007F508D" w:rsidP="007F508D">
      <w:pPr>
        <w:rPr>
          <w:lang w:eastAsia="ru-RU"/>
        </w:rPr>
      </w:pPr>
      <w:r w:rsidRPr="00FC022E">
        <w:rPr>
          <w:lang w:eastAsia="ru-RU"/>
        </w:rPr>
        <w:t xml:space="preserve">Реки замерзают в первой половине ноября, вскрываются реки в первой половине мая. Толщина </w:t>
      </w:r>
      <w:r w:rsidR="00FC022E">
        <w:rPr>
          <w:lang w:eastAsia="ru-RU"/>
        </w:rPr>
        <w:t>льда в конце зимы достигает 0,7–</w:t>
      </w:r>
      <w:r w:rsidRPr="00FC022E">
        <w:rPr>
          <w:lang w:eastAsia="ru-RU"/>
        </w:rPr>
        <w:t>1</w:t>
      </w:r>
      <w:r w:rsidR="00FC022E">
        <w:rPr>
          <w:lang w:eastAsia="ru-RU"/>
        </w:rPr>
        <w:t> </w:t>
      </w:r>
      <w:r w:rsidRPr="00FC022E">
        <w:rPr>
          <w:lang w:eastAsia="ru-RU"/>
        </w:rPr>
        <w:t>м. Порожистые участки рек не замерзают. Во время половодья (вторая половина мая – начало июня) уровень воды в реках повышается на 2</w:t>
      </w:r>
      <w:r w:rsidR="00FC022E">
        <w:rPr>
          <w:lang w:eastAsia="ru-RU"/>
        </w:rPr>
        <w:t> </w:t>
      </w:r>
      <w:r w:rsidRPr="00FC022E">
        <w:rPr>
          <w:lang w:eastAsia="ru-RU"/>
        </w:rPr>
        <w:t>м. Период межени длится с конца июля – начала августа по сентябрь. Во время летних и осенних кратковременных дождевых паводков уровень воды в реках может повышаться на 1</w:t>
      </w:r>
      <w:r w:rsidR="00FC022E">
        <w:rPr>
          <w:lang w:eastAsia="ru-RU"/>
        </w:rPr>
        <w:t> </w:t>
      </w:r>
      <w:r w:rsidRPr="00FC022E">
        <w:rPr>
          <w:lang w:eastAsia="ru-RU"/>
        </w:rPr>
        <w:t>м.</w:t>
      </w:r>
    </w:p>
    <w:p w:rsidR="007F508D" w:rsidRPr="00FC022E" w:rsidRDefault="007F508D" w:rsidP="007F508D">
      <w:pPr>
        <w:rPr>
          <w:lang w:eastAsia="ru-RU"/>
        </w:rPr>
      </w:pPr>
      <w:r w:rsidRPr="00FC022E">
        <w:rPr>
          <w:lang w:eastAsia="ru-RU"/>
        </w:rPr>
        <w:t>Озера имеют площадь до 4</w:t>
      </w:r>
      <w:r w:rsidR="00FC022E">
        <w:rPr>
          <w:lang w:eastAsia="ru-RU"/>
        </w:rPr>
        <w:t> </w:t>
      </w:r>
      <w:r w:rsidRPr="00FC022E">
        <w:rPr>
          <w:lang w:eastAsia="ru-RU"/>
        </w:rPr>
        <w:t>кв.км, глубину до 10</w:t>
      </w:r>
      <w:r w:rsidR="00FC022E">
        <w:rPr>
          <w:lang w:eastAsia="ru-RU"/>
        </w:rPr>
        <w:t> </w:t>
      </w:r>
      <w:r w:rsidRPr="00FC022E">
        <w:rPr>
          <w:lang w:eastAsia="ru-RU"/>
        </w:rPr>
        <w:t>м. Дно озер песчано-каменистое или илистое, берега преимущественно низкие и пологие, нередко болотистые.</w:t>
      </w:r>
    </w:p>
    <w:p w:rsidR="007F508D" w:rsidRPr="00FC022E" w:rsidRDefault="007F508D" w:rsidP="007F508D">
      <w:pPr>
        <w:rPr>
          <w:lang w:eastAsia="ru-RU"/>
        </w:rPr>
      </w:pPr>
      <w:r w:rsidRPr="00FC022E">
        <w:rPr>
          <w:lang w:eastAsia="ru-RU"/>
        </w:rPr>
        <w:t>Озера замерзают во второй половине октября, вскрываются во второй половине мая. Толщина льда в конце зимы достигает 0,7</w:t>
      </w:r>
      <w:r w:rsidR="00FC022E">
        <w:rPr>
          <w:lang w:eastAsia="ru-RU"/>
        </w:rPr>
        <w:t>–</w:t>
      </w:r>
      <w:r w:rsidRPr="00FC022E">
        <w:rPr>
          <w:lang w:eastAsia="ru-RU"/>
        </w:rPr>
        <w:t xml:space="preserve"> 1,2</w:t>
      </w:r>
      <w:r w:rsidR="00FC022E">
        <w:rPr>
          <w:lang w:eastAsia="ru-RU"/>
        </w:rPr>
        <w:t> </w:t>
      </w:r>
      <w:r w:rsidRPr="00FC022E">
        <w:rPr>
          <w:lang w:eastAsia="ru-RU"/>
        </w:rPr>
        <w:t>м, мелкие озера промерзают до дна. Колебания уровня воды в озерах незначительные, наиболее полноводны озера в начале июня, когда их уровень повышается на 0,5</w:t>
      </w:r>
      <w:r w:rsidR="00FC022E">
        <w:rPr>
          <w:lang w:eastAsia="ru-RU"/>
        </w:rPr>
        <w:t>–</w:t>
      </w:r>
      <w:r w:rsidRPr="00FC022E">
        <w:rPr>
          <w:lang w:eastAsia="ru-RU"/>
        </w:rPr>
        <w:t>1</w:t>
      </w:r>
      <w:r w:rsidR="00FC022E">
        <w:rPr>
          <w:lang w:eastAsia="ru-RU"/>
        </w:rPr>
        <w:t> </w:t>
      </w:r>
      <w:r w:rsidRPr="00FC022E">
        <w:rPr>
          <w:lang w:eastAsia="ru-RU"/>
        </w:rPr>
        <w:t>м.</w:t>
      </w:r>
    </w:p>
    <w:p w:rsidR="007F508D" w:rsidRPr="00FC022E" w:rsidRDefault="00FC022E" w:rsidP="007F508D">
      <w:pPr>
        <w:rPr>
          <w:lang w:eastAsia="ru-RU"/>
        </w:rPr>
      </w:pPr>
      <w:r>
        <w:rPr>
          <w:lang w:eastAsia="ru-RU"/>
        </w:rPr>
        <w:t>К</w:t>
      </w:r>
      <w:r w:rsidR="007F508D" w:rsidRPr="00FC022E">
        <w:rPr>
          <w:lang w:eastAsia="ru-RU"/>
        </w:rPr>
        <w:t xml:space="preserve"> восток</w:t>
      </w:r>
      <w:r>
        <w:rPr>
          <w:lang w:eastAsia="ru-RU"/>
        </w:rPr>
        <w:t>у от</w:t>
      </w:r>
      <w:r w:rsidR="007F508D" w:rsidRPr="00FC022E">
        <w:rPr>
          <w:lang w:eastAsia="ru-RU"/>
        </w:rPr>
        <w:t xml:space="preserve"> рассматриваемой территории расположено Иовское водохранилище (на месте озера Толванд), глубиной до 70</w:t>
      </w:r>
      <w:r>
        <w:rPr>
          <w:lang w:eastAsia="ru-RU"/>
        </w:rPr>
        <w:t> </w:t>
      </w:r>
      <w:r w:rsidR="007F508D" w:rsidRPr="00FC022E">
        <w:rPr>
          <w:lang w:eastAsia="ru-RU"/>
        </w:rPr>
        <w:t>м. Объем водохранилища составляет: полный – 2,1</w:t>
      </w:r>
      <w:r>
        <w:rPr>
          <w:lang w:eastAsia="ru-RU"/>
        </w:rPr>
        <w:t> </w:t>
      </w:r>
      <w:r w:rsidR="007F508D" w:rsidRPr="00FC022E">
        <w:rPr>
          <w:lang w:eastAsia="ru-RU"/>
        </w:rPr>
        <w:t>куб.км., полезный – 0,6</w:t>
      </w:r>
      <w:r>
        <w:rPr>
          <w:lang w:eastAsia="ru-RU"/>
        </w:rPr>
        <w:t> </w:t>
      </w:r>
      <w:r w:rsidR="007F508D" w:rsidRPr="00FC022E">
        <w:rPr>
          <w:lang w:eastAsia="ru-RU"/>
        </w:rPr>
        <w:t>куб.км.; площадь водного зеркала – 295</w:t>
      </w:r>
      <w:r>
        <w:rPr>
          <w:lang w:eastAsia="ru-RU"/>
        </w:rPr>
        <w:t> </w:t>
      </w:r>
      <w:r w:rsidR="007F508D" w:rsidRPr="00FC022E">
        <w:rPr>
          <w:lang w:eastAsia="ru-RU"/>
        </w:rPr>
        <w:t>кв.км. (площадь водного зеркала у озера Толванд</w:t>
      </w:r>
      <w:r>
        <w:rPr>
          <w:lang w:eastAsia="ru-RU"/>
        </w:rPr>
        <w:t xml:space="preserve"> до подпруживания составляла 95 </w:t>
      </w:r>
      <w:r w:rsidR="007F508D" w:rsidRPr="00FC022E">
        <w:rPr>
          <w:lang w:eastAsia="ru-RU"/>
        </w:rPr>
        <w:t>кв.км.) Грунт дна преимущественно каменисто-песчаный. Берега песчано-супесчаные с валунами и гравием, высотой 0,3</w:t>
      </w:r>
      <w:r>
        <w:rPr>
          <w:lang w:eastAsia="ru-RU"/>
        </w:rPr>
        <w:t>–</w:t>
      </w:r>
      <w:r w:rsidR="007F508D" w:rsidRPr="00FC022E">
        <w:rPr>
          <w:lang w:eastAsia="ru-RU"/>
        </w:rPr>
        <w:t>10</w:t>
      </w:r>
      <w:r>
        <w:rPr>
          <w:lang w:eastAsia="ru-RU"/>
        </w:rPr>
        <w:t> </w:t>
      </w:r>
      <w:r w:rsidR="007F508D" w:rsidRPr="00FC022E">
        <w:rPr>
          <w:lang w:eastAsia="ru-RU"/>
        </w:rPr>
        <w:t>м, отдельные участки берега заболоченные, местами из воды торчат затопленные деревья.</w:t>
      </w:r>
    </w:p>
    <w:p w:rsidR="007F508D" w:rsidRPr="00FC022E" w:rsidRDefault="007F508D" w:rsidP="007F508D">
      <w:pPr>
        <w:rPr>
          <w:lang w:eastAsia="ru-RU"/>
        </w:rPr>
      </w:pPr>
      <w:r w:rsidRPr="00FC022E">
        <w:rPr>
          <w:lang w:eastAsia="ru-RU"/>
        </w:rPr>
        <w:t>Болота кочковатые или грядово-мочажинные, глубиной до 2–3</w:t>
      </w:r>
      <w:r w:rsidR="00B92F84">
        <w:rPr>
          <w:lang w:eastAsia="ru-RU"/>
        </w:rPr>
        <w:t> </w:t>
      </w:r>
      <w:r w:rsidRPr="00FC022E">
        <w:rPr>
          <w:lang w:eastAsia="ru-RU"/>
        </w:rPr>
        <w:t>м; гряды на болотах высотой 0,2</w:t>
      </w:r>
      <w:r w:rsidR="00B92F84">
        <w:rPr>
          <w:lang w:eastAsia="ru-RU"/>
        </w:rPr>
        <w:t>–0,6 </w:t>
      </w:r>
      <w:r w:rsidRPr="00FC022E">
        <w:rPr>
          <w:lang w:eastAsia="ru-RU"/>
        </w:rPr>
        <w:t>м, шириной 0,3</w:t>
      </w:r>
      <w:r w:rsidR="00B92F84">
        <w:rPr>
          <w:lang w:eastAsia="ru-RU"/>
        </w:rPr>
        <w:t>-</w:t>
      </w:r>
      <w:r w:rsidRPr="00FC022E">
        <w:rPr>
          <w:lang w:eastAsia="ru-RU"/>
        </w:rPr>
        <w:t>2,5 м, длиной 25</w:t>
      </w:r>
      <w:r w:rsidR="00B92F84">
        <w:rPr>
          <w:lang w:eastAsia="ru-RU"/>
        </w:rPr>
        <w:t>-30 </w:t>
      </w:r>
      <w:r w:rsidRPr="00FC022E">
        <w:rPr>
          <w:lang w:eastAsia="ru-RU"/>
        </w:rPr>
        <w:t>м. Поверхность болот открытая или поросшая кустарником и редколесьем. По долинам рек и во</w:t>
      </w:r>
      <w:r w:rsidR="00B92F84">
        <w:rPr>
          <w:lang w:eastAsia="ru-RU"/>
        </w:rPr>
        <w:t>круг озер встречаются травяные (</w:t>
      </w:r>
      <w:r w:rsidRPr="00FC022E">
        <w:rPr>
          <w:lang w:eastAsia="ru-RU"/>
        </w:rPr>
        <w:t>осоковые) болота.. Замерзают они в середине октября (макс.глубина промерзания 0,3</w:t>
      </w:r>
      <w:r w:rsidR="00B92F84">
        <w:rPr>
          <w:lang w:eastAsia="ru-RU"/>
        </w:rPr>
        <w:t>–</w:t>
      </w:r>
      <w:r w:rsidRPr="00FC022E">
        <w:rPr>
          <w:lang w:eastAsia="ru-RU"/>
        </w:rPr>
        <w:t>0,5</w:t>
      </w:r>
      <w:r w:rsidR="00B92F84">
        <w:rPr>
          <w:lang w:eastAsia="ru-RU"/>
        </w:rPr>
        <w:t> </w:t>
      </w:r>
      <w:r w:rsidRPr="00FC022E">
        <w:rPr>
          <w:lang w:eastAsia="ru-RU"/>
        </w:rPr>
        <w:t>м.), оттаивают в конце мая. Весной и осенью окраины многих болот затопляются на глубину от 10</w:t>
      </w:r>
      <w:r w:rsidR="00B92F84">
        <w:rPr>
          <w:lang w:eastAsia="ru-RU"/>
        </w:rPr>
        <w:t>–30 </w:t>
      </w:r>
      <w:r w:rsidRPr="00FC022E">
        <w:rPr>
          <w:lang w:eastAsia="ru-RU"/>
        </w:rPr>
        <w:t>см</w:t>
      </w:r>
      <w:r w:rsidR="00B92F84">
        <w:rPr>
          <w:lang w:eastAsia="ru-RU"/>
        </w:rPr>
        <w:t xml:space="preserve"> до 1 </w:t>
      </w:r>
      <w:r w:rsidRPr="00FC022E">
        <w:rPr>
          <w:lang w:eastAsia="ru-RU"/>
        </w:rPr>
        <w:t>м</w:t>
      </w:r>
      <w:r w:rsidR="00B92F84">
        <w:rPr>
          <w:lang w:eastAsia="ru-RU"/>
        </w:rPr>
        <w:t>.</w:t>
      </w:r>
    </w:p>
    <w:p w:rsidR="0022270D" w:rsidRPr="00E75C90" w:rsidRDefault="0037262C" w:rsidP="00AB60CF">
      <w:pPr>
        <w:pStyle w:val="2"/>
        <w:ind w:firstLine="0"/>
        <w:rPr>
          <w:lang w:eastAsia="ru-RU"/>
        </w:rPr>
      </w:pPr>
      <w:bookmarkStart w:id="20" w:name="_Toc416296296"/>
      <w:r w:rsidRPr="00E75C90">
        <w:rPr>
          <w:lang w:eastAsia="ru-RU"/>
        </w:rPr>
        <w:t>2.</w:t>
      </w:r>
      <w:r w:rsidR="00FB3AB4">
        <w:rPr>
          <w:lang w:eastAsia="ru-RU"/>
        </w:rPr>
        <w:t>4</w:t>
      </w:r>
      <w:r w:rsidRPr="00E75C90">
        <w:rPr>
          <w:lang w:eastAsia="ru-RU"/>
        </w:rPr>
        <w:t>.</w:t>
      </w:r>
      <w:r w:rsidRPr="00E75C90">
        <w:rPr>
          <w:lang w:eastAsia="ru-RU"/>
        </w:rPr>
        <w:tab/>
      </w:r>
      <w:r w:rsidR="0022270D" w:rsidRPr="00E75C90">
        <w:rPr>
          <w:lang w:eastAsia="ru-RU"/>
        </w:rPr>
        <w:t>Почвенный покров</w:t>
      </w:r>
      <w:bookmarkEnd w:id="20"/>
    </w:p>
    <w:p w:rsidR="00256216" w:rsidRDefault="00256216" w:rsidP="00256216">
      <w:r>
        <w:t xml:space="preserve">Территория, предполагаемая для расширения национального парка «Паанаярви», расположена в границах двух почвенных районов: Ковдозерского холмисто-равнинного района иллювиально-железистых подзолов и торфяно-болотных почв и Ковдорско-Кандалакшского района с господством горно-лесотундровых иллювиально-гумусовых подзолов, иллювиально-железистых подзолов и аллювиально-дерновых почв. На положительных элементах рельефа преобладают подзолы иллювиально-гумусовые (подзолы </w:t>
      </w:r>
      <w:r>
        <w:rPr>
          <w:lang w:val="en-US"/>
        </w:rPr>
        <w:t>Al</w:t>
      </w:r>
      <w:r>
        <w:t>-</w:t>
      </w:r>
      <w:r>
        <w:rPr>
          <w:lang w:val="en-US"/>
        </w:rPr>
        <w:t>Fe</w:t>
      </w:r>
      <w:r>
        <w:t>-гумусовые), торфяно-болотные почвы, развивающиеся в пониженных местоположениях с застойным увлажнением.</w:t>
      </w:r>
    </w:p>
    <w:p w:rsidR="005E3E86" w:rsidRDefault="00256216" w:rsidP="005E3E86">
      <w:r>
        <w:t xml:space="preserve">Почвы территории исследованы достаточно хорошо </w:t>
      </w:r>
      <w:r w:rsidR="00FB59F0">
        <w:t xml:space="preserve">рамках мониторинговых работ Института проблем промышленной экологии Севера КНЦ РАН. </w:t>
      </w:r>
      <w:r w:rsidR="00FB59F0" w:rsidRPr="00FB59F0">
        <w:t>Детальные исследования свойств почв проводили на стационарных пробных площадях интенсивного наблюден</w:t>
      </w:r>
      <w:r w:rsidR="00FB59F0">
        <w:t>ия, а также на пробных площадях</w:t>
      </w:r>
      <w:r w:rsidR="00FB59F0" w:rsidRPr="00FB59F0">
        <w:t xml:space="preserve"> (табл. 3)</w:t>
      </w:r>
      <w:r w:rsidR="00FB59F0">
        <w:t>.</w:t>
      </w:r>
    </w:p>
    <w:p w:rsidR="00FB59F0" w:rsidRPr="00FB59F0" w:rsidRDefault="00FB59F0" w:rsidP="00FB59F0">
      <w:pPr>
        <w:widowControl w:val="0"/>
        <w:autoSpaceDE w:val="0"/>
        <w:autoSpaceDN w:val="0"/>
        <w:spacing w:after="0"/>
        <w:ind w:firstLine="0"/>
        <w:rPr>
          <w:rFonts w:eastAsia="Times New Roman"/>
          <w:sz w:val="22"/>
        </w:rPr>
      </w:pPr>
      <w:r w:rsidRPr="00FB59F0">
        <w:rPr>
          <w:rFonts w:eastAsia="Times New Roman"/>
          <w:b/>
          <w:sz w:val="22"/>
        </w:rPr>
        <w:t xml:space="preserve">Таблица </w:t>
      </w:r>
      <w:r>
        <w:rPr>
          <w:rFonts w:eastAsia="Times New Roman"/>
          <w:b/>
          <w:sz w:val="22"/>
        </w:rPr>
        <w:t>2.4.1.</w:t>
      </w:r>
      <w:r w:rsidRPr="00FB59F0">
        <w:rPr>
          <w:rFonts w:eastAsia="Times New Roman"/>
          <w:b/>
          <w:sz w:val="22"/>
        </w:rPr>
        <w:t xml:space="preserve"> Общая характеристика пробных площадей</w:t>
      </w:r>
      <w:r>
        <w:rPr>
          <w:rFonts w:eastAsia="Times New Roman"/>
          <w:b/>
          <w:sz w:val="22"/>
        </w:rPr>
        <w:t xml:space="preserve"> исследования почв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559"/>
        <w:gridCol w:w="5954"/>
      </w:tblGrid>
      <w:tr w:rsidR="00FB59F0" w:rsidRPr="00FB59F0" w:rsidTr="00DD544E">
        <w:tc>
          <w:tcPr>
            <w:tcW w:w="1346" w:type="dxa"/>
          </w:tcPr>
          <w:p w:rsidR="00FB59F0" w:rsidRPr="00FB59F0" w:rsidRDefault="00FB59F0" w:rsidP="00FB59F0">
            <w:pPr>
              <w:widowControl w:val="0"/>
              <w:autoSpaceDE w:val="0"/>
              <w:autoSpaceDN w:val="0"/>
              <w:spacing w:after="0" w:line="240" w:lineRule="auto"/>
              <w:ind w:firstLine="0"/>
              <w:jc w:val="center"/>
              <w:rPr>
                <w:rFonts w:eastAsia="Times New Roman"/>
                <w:b/>
                <w:color w:val="000000"/>
                <w:szCs w:val="24"/>
              </w:rPr>
            </w:pPr>
            <w:r w:rsidRPr="00FB59F0">
              <w:rPr>
                <w:rFonts w:eastAsia="Times New Roman"/>
                <w:b/>
                <w:color w:val="000000"/>
                <w:szCs w:val="24"/>
              </w:rPr>
              <w:t>№</w:t>
            </w:r>
          </w:p>
          <w:p w:rsidR="00FB59F0" w:rsidRPr="00FB59F0" w:rsidRDefault="00FB59F0" w:rsidP="00FB59F0">
            <w:pPr>
              <w:widowControl w:val="0"/>
              <w:autoSpaceDE w:val="0"/>
              <w:autoSpaceDN w:val="0"/>
              <w:spacing w:after="0" w:line="240" w:lineRule="auto"/>
              <w:ind w:firstLine="0"/>
              <w:jc w:val="center"/>
              <w:rPr>
                <w:rFonts w:eastAsia="Times New Roman"/>
                <w:b/>
                <w:color w:val="000000"/>
                <w:szCs w:val="24"/>
              </w:rPr>
            </w:pPr>
            <w:r w:rsidRPr="00FB59F0">
              <w:rPr>
                <w:rFonts w:eastAsia="Times New Roman"/>
                <w:b/>
                <w:color w:val="000000"/>
                <w:szCs w:val="24"/>
              </w:rPr>
              <w:t>площадки</w:t>
            </w:r>
          </w:p>
        </w:tc>
        <w:tc>
          <w:tcPr>
            <w:tcW w:w="1559" w:type="dxa"/>
          </w:tcPr>
          <w:p w:rsidR="00FB59F0" w:rsidRPr="00FB59F0" w:rsidRDefault="00FB59F0" w:rsidP="00FB59F0">
            <w:pPr>
              <w:widowControl w:val="0"/>
              <w:autoSpaceDE w:val="0"/>
              <w:autoSpaceDN w:val="0"/>
              <w:spacing w:after="0" w:line="240" w:lineRule="auto"/>
              <w:ind w:firstLine="0"/>
              <w:jc w:val="center"/>
              <w:rPr>
                <w:rFonts w:eastAsia="Times New Roman"/>
                <w:b/>
                <w:color w:val="000000"/>
                <w:szCs w:val="24"/>
              </w:rPr>
            </w:pPr>
            <w:r w:rsidRPr="00FB59F0">
              <w:rPr>
                <w:rFonts w:eastAsia="Times New Roman"/>
                <w:b/>
                <w:color w:val="000000"/>
                <w:szCs w:val="24"/>
              </w:rPr>
              <w:t>Координаты</w:t>
            </w:r>
          </w:p>
        </w:tc>
        <w:tc>
          <w:tcPr>
            <w:tcW w:w="5954" w:type="dxa"/>
          </w:tcPr>
          <w:p w:rsidR="00FB59F0" w:rsidRPr="00FB59F0" w:rsidRDefault="00FB59F0" w:rsidP="00FB59F0">
            <w:pPr>
              <w:widowControl w:val="0"/>
              <w:autoSpaceDE w:val="0"/>
              <w:autoSpaceDN w:val="0"/>
              <w:spacing w:after="0" w:line="240" w:lineRule="auto"/>
              <w:ind w:firstLine="0"/>
              <w:jc w:val="center"/>
              <w:rPr>
                <w:rFonts w:eastAsia="Times New Roman"/>
                <w:b/>
                <w:color w:val="000000"/>
                <w:szCs w:val="24"/>
              </w:rPr>
            </w:pPr>
            <w:r w:rsidRPr="00FB59F0">
              <w:rPr>
                <w:rFonts w:eastAsia="Times New Roman"/>
                <w:b/>
                <w:color w:val="000000"/>
                <w:szCs w:val="24"/>
              </w:rPr>
              <w:t>Тип растительности и порода</w:t>
            </w:r>
          </w:p>
        </w:tc>
      </w:tr>
      <w:tr w:rsidR="00FB59F0" w:rsidRPr="00FB59F0" w:rsidTr="00DD544E">
        <w:tc>
          <w:tcPr>
            <w:tcW w:w="1346" w:type="dxa"/>
          </w:tcPr>
          <w:p w:rsidR="00FB59F0" w:rsidRPr="00FB59F0" w:rsidRDefault="00FB59F0" w:rsidP="00FB59F0">
            <w:pPr>
              <w:widowControl w:val="0"/>
              <w:autoSpaceDE w:val="0"/>
              <w:autoSpaceDN w:val="0"/>
              <w:spacing w:after="0" w:line="240" w:lineRule="auto"/>
              <w:ind w:firstLine="0"/>
              <w:rPr>
                <w:rFonts w:eastAsia="Times New Roman"/>
                <w:color w:val="000000"/>
                <w:szCs w:val="24"/>
              </w:rPr>
            </w:pPr>
            <w:r w:rsidRPr="00FB59F0">
              <w:rPr>
                <w:rFonts w:eastAsia="Times New Roman"/>
                <w:szCs w:val="24"/>
              </w:rPr>
              <w:t>23-98</w:t>
            </w:r>
          </w:p>
        </w:tc>
        <w:tc>
          <w:tcPr>
            <w:tcW w:w="1559" w:type="dxa"/>
          </w:tcPr>
          <w:p w:rsidR="00FB59F0" w:rsidRPr="00FB59F0" w:rsidRDefault="00FB59F0" w:rsidP="00FB59F0">
            <w:pPr>
              <w:widowControl w:val="0"/>
              <w:autoSpaceDE w:val="0"/>
              <w:autoSpaceDN w:val="0"/>
              <w:spacing w:after="0" w:line="240" w:lineRule="auto"/>
              <w:ind w:firstLine="0"/>
              <w:rPr>
                <w:rFonts w:eastAsia="Times New Roman"/>
                <w:color w:val="000000"/>
                <w:szCs w:val="24"/>
              </w:rPr>
            </w:pPr>
            <w:r w:rsidRPr="00FB59F0">
              <w:rPr>
                <w:rFonts w:eastAsia="Times New Roman"/>
                <w:color w:val="000000"/>
                <w:szCs w:val="24"/>
              </w:rPr>
              <w:t>66</w:t>
            </w:r>
            <w:r w:rsidRPr="00FB59F0">
              <w:rPr>
                <w:rFonts w:eastAsia="Times New Roman"/>
                <w:color w:val="000000"/>
                <w:szCs w:val="24"/>
                <w:vertAlign w:val="superscript"/>
              </w:rPr>
              <w:t>o</w:t>
            </w:r>
            <w:r w:rsidRPr="00FB59F0">
              <w:rPr>
                <w:rFonts w:eastAsia="Times New Roman"/>
                <w:color w:val="000000"/>
                <w:szCs w:val="24"/>
              </w:rPr>
              <w:t>57’ с.ш.</w:t>
            </w:r>
          </w:p>
          <w:p w:rsidR="00FB59F0" w:rsidRPr="00FB59F0" w:rsidRDefault="00FB59F0" w:rsidP="00FB59F0">
            <w:pPr>
              <w:widowControl w:val="0"/>
              <w:autoSpaceDE w:val="0"/>
              <w:autoSpaceDN w:val="0"/>
              <w:spacing w:after="0" w:line="240" w:lineRule="auto"/>
              <w:ind w:firstLine="0"/>
              <w:rPr>
                <w:rFonts w:eastAsia="Times New Roman"/>
                <w:color w:val="000000"/>
                <w:szCs w:val="24"/>
              </w:rPr>
            </w:pPr>
            <w:r w:rsidRPr="00FB59F0">
              <w:rPr>
                <w:rFonts w:eastAsia="Times New Roman"/>
                <w:color w:val="000000"/>
                <w:szCs w:val="24"/>
              </w:rPr>
              <w:t>29</w:t>
            </w:r>
            <w:r w:rsidRPr="00FB59F0">
              <w:rPr>
                <w:rFonts w:eastAsia="Times New Roman"/>
                <w:color w:val="000000"/>
                <w:szCs w:val="24"/>
                <w:vertAlign w:val="superscript"/>
              </w:rPr>
              <w:t>o</w:t>
            </w:r>
            <w:r w:rsidRPr="00FB59F0">
              <w:rPr>
                <w:rFonts w:eastAsia="Times New Roman"/>
                <w:color w:val="000000"/>
                <w:szCs w:val="24"/>
              </w:rPr>
              <w:t>36’ в.д.</w:t>
            </w:r>
          </w:p>
        </w:tc>
        <w:tc>
          <w:tcPr>
            <w:tcW w:w="5954" w:type="dxa"/>
          </w:tcPr>
          <w:p w:rsidR="00FB59F0" w:rsidRPr="00FB59F0" w:rsidRDefault="00FB59F0" w:rsidP="00FB59F0">
            <w:pPr>
              <w:widowControl w:val="0"/>
              <w:autoSpaceDE w:val="0"/>
              <w:autoSpaceDN w:val="0"/>
              <w:spacing w:after="0" w:line="240" w:lineRule="auto"/>
              <w:ind w:firstLine="0"/>
              <w:rPr>
                <w:rFonts w:eastAsia="Times New Roman"/>
                <w:color w:val="000000"/>
                <w:szCs w:val="24"/>
              </w:rPr>
            </w:pPr>
            <w:r w:rsidRPr="00FB59F0">
              <w:rPr>
                <w:rFonts w:eastAsia="Times New Roman"/>
                <w:szCs w:val="24"/>
              </w:rPr>
              <w:t xml:space="preserve">Сосняк кустарничково-лишайниковый </w:t>
            </w:r>
            <w:r w:rsidRPr="00FB59F0">
              <w:rPr>
                <w:rFonts w:eastAsia="Times New Roman"/>
                <w:color w:val="000000"/>
                <w:szCs w:val="24"/>
              </w:rPr>
              <w:t>на водно-ледниковых отложения</w:t>
            </w:r>
          </w:p>
        </w:tc>
      </w:tr>
      <w:tr w:rsidR="00FB59F0" w:rsidRPr="00FB59F0" w:rsidTr="00DD544E">
        <w:tc>
          <w:tcPr>
            <w:tcW w:w="1346" w:type="dxa"/>
          </w:tcPr>
          <w:p w:rsidR="00FB59F0" w:rsidRPr="00FB59F0" w:rsidRDefault="00FB59F0" w:rsidP="00FB59F0">
            <w:pPr>
              <w:widowControl w:val="0"/>
              <w:autoSpaceDE w:val="0"/>
              <w:autoSpaceDN w:val="0"/>
              <w:spacing w:after="0" w:line="240" w:lineRule="auto"/>
              <w:ind w:firstLine="0"/>
              <w:rPr>
                <w:rFonts w:eastAsia="Times New Roman"/>
                <w:color w:val="000000"/>
                <w:szCs w:val="24"/>
              </w:rPr>
            </w:pPr>
            <w:r w:rsidRPr="00FB59F0">
              <w:rPr>
                <w:rFonts w:eastAsia="Times New Roman"/>
                <w:szCs w:val="24"/>
              </w:rPr>
              <w:t>24-98</w:t>
            </w:r>
          </w:p>
        </w:tc>
        <w:tc>
          <w:tcPr>
            <w:tcW w:w="1559" w:type="dxa"/>
          </w:tcPr>
          <w:p w:rsidR="00FB59F0" w:rsidRPr="00FB59F0" w:rsidRDefault="00FB59F0" w:rsidP="00FB59F0">
            <w:pPr>
              <w:widowControl w:val="0"/>
              <w:autoSpaceDE w:val="0"/>
              <w:autoSpaceDN w:val="0"/>
              <w:spacing w:after="0" w:line="240" w:lineRule="auto"/>
              <w:ind w:firstLine="0"/>
              <w:rPr>
                <w:rFonts w:eastAsia="Times New Roman"/>
                <w:color w:val="000000"/>
                <w:szCs w:val="24"/>
              </w:rPr>
            </w:pPr>
            <w:r w:rsidRPr="00FB59F0">
              <w:rPr>
                <w:rFonts w:eastAsia="Times New Roman"/>
                <w:color w:val="000000"/>
                <w:szCs w:val="24"/>
              </w:rPr>
              <w:t>66</w:t>
            </w:r>
            <w:r w:rsidRPr="00FB59F0">
              <w:rPr>
                <w:rFonts w:eastAsia="Times New Roman"/>
                <w:color w:val="000000"/>
                <w:szCs w:val="24"/>
                <w:vertAlign w:val="superscript"/>
              </w:rPr>
              <w:t>o</w:t>
            </w:r>
            <w:r w:rsidRPr="00FB59F0">
              <w:rPr>
                <w:rFonts w:eastAsia="Times New Roman"/>
                <w:color w:val="000000"/>
                <w:szCs w:val="24"/>
              </w:rPr>
              <w:t>56’ с.ш.</w:t>
            </w:r>
          </w:p>
          <w:p w:rsidR="00FB59F0" w:rsidRPr="00FB59F0" w:rsidRDefault="00FB59F0" w:rsidP="00FB59F0">
            <w:pPr>
              <w:widowControl w:val="0"/>
              <w:autoSpaceDE w:val="0"/>
              <w:autoSpaceDN w:val="0"/>
              <w:spacing w:after="0" w:line="240" w:lineRule="auto"/>
              <w:ind w:firstLine="0"/>
              <w:rPr>
                <w:rFonts w:eastAsia="Times New Roman"/>
                <w:color w:val="000000"/>
                <w:szCs w:val="24"/>
              </w:rPr>
            </w:pPr>
            <w:r w:rsidRPr="00FB59F0">
              <w:rPr>
                <w:rFonts w:eastAsia="Times New Roman"/>
                <w:color w:val="000000"/>
                <w:szCs w:val="24"/>
              </w:rPr>
              <w:t>29</w:t>
            </w:r>
            <w:r w:rsidRPr="00FB59F0">
              <w:rPr>
                <w:rFonts w:eastAsia="Times New Roman"/>
                <w:color w:val="000000"/>
                <w:szCs w:val="24"/>
                <w:vertAlign w:val="superscript"/>
              </w:rPr>
              <w:t>o</w:t>
            </w:r>
            <w:r w:rsidRPr="00FB59F0">
              <w:rPr>
                <w:rFonts w:eastAsia="Times New Roman"/>
                <w:color w:val="000000"/>
                <w:szCs w:val="24"/>
              </w:rPr>
              <w:t>52’ в.д.</w:t>
            </w:r>
          </w:p>
        </w:tc>
        <w:tc>
          <w:tcPr>
            <w:tcW w:w="5954" w:type="dxa"/>
          </w:tcPr>
          <w:p w:rsidR="00FB59F0" w:rsidRPr="00FB59F0" w:rsidRDefault="00FB59F0" w:rsidP="00FB59F0">
            <w:pPr>
              <w:widowControl w:val="0"/>
              <w:autoSpaceDE w:val="0"/>
              <w:autoSpaceDN w:val="0"/>
              <w:spacing w:after="0" w:line="240" w:lineRule="auto"/>
              <w:ind w:firstLine="0"/>
              <w:rPr>
                <w:rFonts w:eastAsia="Times New Roman"/>
                <w:color w:val="000000"/>
                <w:szCs w:val="24"/>
              </w:rPr>
            </w:pPr>
            <w:r w:rsidRPr="00FB59F0">
              <w:rPr>
                <w:rFonts w:eastAsia="Times New Roman"/>
                <w:szCs w:val="24"/>
              </w:rPr>
              <w:t xml:space="preserve">Ельник кустарничково-зеленомошный </w:t>
            </w:r>
            <w:r w:rsidRPr="00FB59F0">
              <w:rPr>
                <w:rFonts w:eastAsia="Times New Roman"/>
                <w:color w:val="000000"/>
                <w:szCs w:val="24"/>
              </w:rPr>
              <w:t>на сортированной морене</w:t>
            </w:r>
          </w:p>
        </w:tc>
      </w:tr>
      <w:tr w:rsidR="00FB59F0" w:rsidRPr="00FB59F0" w:rsidTr="00DD544E">
        <w:tc>
          <w:tcPr>
            <w:tcW w:w="1346" w:type="dxa"/>
          </w:tcPr>
          <w:p w:rsidR="00FB59F0" w:rsidRPr="00FB59F0" w:rsidRDefault="00FB59F0" w:rsidP="00FB59F0">
            <w:pPr>
              <w:widowControl w:val="0"/>
              <w:autoSpaceDE w:val="0"/>
              <w:autoSpaceDN w:val="0"/>
              <w:spacing w:after="0" w:line="240" w:lineRule="auto"/>
              <w:ind w:firstLine="0"/>
              <w:rPr>
                <w:rFonts w:eastAsia="Times New Roman"/>
                <w:color w:val="000000"/>
                <w:szCs w:val="24"/>
              </w:rPr>
            </w:pPr>
            <w:r w:rsidRPr="00FB59F0">
              <w:rPr>
                <w:rFonts w:eastAsia="Times New Roman"/>
                <w:color w:val="000000"/>
                <w:szCs w:val="24"/>
              </w:rPr>
              <w:t>25-95</w:t>
            </w:r>
          </w:p>
        </w:tc>
        <w:tc>
          <w:tcPr>
            <w:tcW w:w="1559" w:type="dxa"/>
          </w:tcPr>
          <w:p w:rsidR="00FB59F0" w:rsidRPr="00FB59F0" w:rsidRDefault="00FB59F0" w:rsidP="00FB59F0">
            <w:pPr>
              <w:widowControl w:val="0"/>
              <w:autoSpaceDE w:val="0"/>
              <w:autoSpaceDN w:val="0"/>
              <w:spacing w:after="0" w:line="240" w:lineRule="auto"/>
              <w:ind w:firstLine="0"/>
              <w:rPr>
                <w:rFonts w:eastAsia="Times New Roman"/>
                <w:color w:val="000000"/>
                <w:szCs w:val="24"/>
              </w:rPr>
            </w:pPr>
            <w:r w:rsidRPr="00FB59F0">
              <w:rPr>
                <w:rFonts w:eastAsia="Times New Roman"/>
                <w:color w:val="000000"/>
                <w:szCs w:val="24"/>
              </w:rPr>
              <w:t>66</w:t>
            </w:r>
            <w:r w:rsidRPr="00FB59F0">
              <w:rPr>
                <w:rFonts w:eastAsia="Times New Roman"/>
                <w:color w:val="000000"/>
                <w:szCs w:val="24"/>
                <w:vertAlign w:val="superscript"/>
              </w:rPr>
              <w:t>o</w:t>
            </w:r>
            <w:r w:rsidRPr="00FB59F0">
              <w:rPr>
                <w:rFonts w:eastAsia="Times New Roman"/>
                <w:color w:val="000000"/>
                <w:szCs w:val="24"/>
              </w:rPr>
              <w:t>58’ с.ш.</w:t>
            </w:r>
          </w:p>
          <w:p w:rsidR="00FB59F0" w:rsidRPr="00FB59F0" w:rsidRDefault="00FB59F0" w:rsidP="00FB59F0">
            <w:pPr>
              <w:widowControl w:val="0"/>
              <w:autoSpaceDE w:val="0"/>
              <w:autoSpaceDN w:val="0"/>
              <w:spacing w:after="0" w:line="240" w:lineRule="auto"/>
              <w:ind w:firstLine="0"/>
              <w:rPr>
                <w:rFonts w:eastAsia="Times New Roman"/>
                <w:color w:val="000000"/>
                <w:szCs w:val="24"/>
              </w:rPr>
            </w:pPr>
            <w:r w:rsidRPr="00FB59F0">
              <w:rPr>
                <w:rFonts w:eastAsia="Times New Roman"/>
                <w:color w:val="000000"/>
                <w:szCs w:val="24"/>
              </w:rPr>
              <w:t>30</w:t>
            </w:r>
            <w:r w:rsidRPr="00FB59F0">
              <w:rPr>
                <w:rFonts w:eastAsia="Times New Roman"/>
                <w:color w:val="000000"/>
                <w:szCs w:val="24"/>
                <w:vertAlign w:val="superscript"/>
              </w:rPr>
              <w:t>o</w:t>
            </w:r>
            <w:r w:rsidRPr="00FB59F0">
              <w:rPr>
                <w:rFonts w:eastAsia="Times New Roman"/>
                <w:color w:val="000000"/>
                <w:szCs w:val="24"/>
              </w:rPr>
              <w:t>45’ в.д.</w:t>
            </w:r>
          </w:p>
        </w:tc>
        <w:tc>
          <w:tcPr>
            <w:tcW w:w="5954" w:type="dxa"/>
          </w:tcPr>
          <w:p w:rsidR="00FB59F0" w:rsidRPr="00FB59F0" w:rsidRDefault="00FB59F0" w:rsidP="00FB59F0">
            <w:pPr>
              <w:widowControl w:val="0"/>
              <w:autoSpaceDE w:val="0"/>
              <w:autoSpaceDN w:val="0"/>
              <w:spacing w:after="0" w:line="240" w:lineRule="auto"/>
              <w:ind w:firstLine="0"/>
              <w:rPr>
                <w:rFonts w:eastAsia="Times New Roman"/>
                <w:color w:val="000000"/>
                <w:szCs w:val="24"/>
              </w:rPr>
            </w:pPr>
            <w:r w:rsidRPr="00FB59F0">
              <w:rPr>
                <w:rFonts w:eastAsia="Times New Roman"/>
                <w:color w:val="000000"/>
                <w:szCs w:val="24"/>
              </w:rPr>
              <w:t>сосняк кустарничково-лишайниковый на водно-ледниковых отложениях</w:t>
            </w:r>
          </w:p>
        </w:tc>
      </w:tr>
      <w:tr w:rsidR="00FB59F0" w:rsidRPr="00FB59F0" w:rsidTr="00DD544E">
        <w:tc>
          <w:tcPr>
            <w:tcW w:w="1346" w:type="dxa"/>
          </w:tcPr>
          <w:p w:rsidR="00FB59F0" w:rsidRPr="00FB59F0" w:rsidRDefault="00FB59F0" w:rsidP="00FB59F0">
            <w:pPr>
              <w:widowControl w:val="0"/>
              <w:autoSpaceDE w:val="0"/>
              <w:autoSpaceDN w:val="0"/>
              <w:spacing w:after="0" w:line="240" w:lineRule="auto"/>
              <w:ind w:firstLine="0"/>
              <w:rPr>
                <w:rFonts w:eastAsia="Times New Roman"/>
                <w:color w:val="000000"/>
                <w:szCs w:val="24"/>
              </w:rPr>
            </w:pPr>
            <w:r w:rsidRPr="00FB59F0">
              <w:rPr>
                <w:rFonts w:eastAsia="Times New Roman"/>
                <w:color w:val="000000"/>
                <w:szCs w:val="24"/>
              </w:rPr>
              <w:t>26-95</w:t>
            </w:r>
          </w:p>
        </w:tc>
        <w:tc>
          <w:tcPr>
            <w:tcW w:w="1559" w:type="dxa"/>
          </w:tcPr>
          <w:p w:rsidR="00FB59F0" w:rsidRPr="00FB59F0" w:rsidRDefault="00FB59F0" w:rsidP="00FB59F0">
            <w:pPr>
              <w:widowControl w:val="0"/>
              <w:autoSpaceDE w:val="0"/>
              <w:autoSpaceDN w:val="0"/>
              <w:spacing w:after="0" w:line="240" w:lineRule="auto"/>
              <w:ind w:firstLine="0"/>
              <w:rPr>
                <w:rFonts w:eastAsia="Times New Roman"/>
                <w:color w:val="000000"/>
                <w:szCs w:val="24"/>
              </w:rPr>
            </w:pPr>
            <w:r w:rsidRPr="00FB59F0">
              <w:rPr>
                <w:rFonts w:eastAsia="Times New Roman"/>
                <w:color w:val="000000"/>
                <w:szCs w:val="24"/>
              </w:rPr>
              <w:t>66</w:t>
            </w:r>
            <w:r w:rsidRPr="00FB59F0">
              <w:rPr>
                <w:rFonts w:eastAsia="Times New Roman"/>
                <w:color w:val="000000"/>
                <w:szCs w:val="24"/>
                <w:vertAlign w:val="superscript"/>
              </w:rPr>
              <w:t>o</w:t>
            </w:r>
            <w:r w:rsidRPr="00FB59F0">
              <w:rPr>
                <w:rFonts w:eastAsia="Times New Roman"/>
                <w:color w:val="000000"/>
                <w:szCs w:val="24"/>
              </w:rPr>
              <w:t>57’ с.ш.</w:t>
            </w:r>
          </w:p>
          <w:p w:rsidR="00FB59F0" w:rsidRPr="00FB59F0" w:rsidRDefault="00FB59F0" w:rsidP="00FB59F0">
            <w:pPr>
              <w:widowControl w:val="0"/>
              <w:autoSpaceDE w:val="0"/>
              <w:autoSpaceDN w:val="0"/>
              <w:spacing w:after="0" w:line="240" w:lineRule="auto"/>
              <w:ind w:firstLine="0"/>
              <w:rPr>
                <w:rFonts w:eastAsia="Times New Roman"/>
                <w:color w:val="000000"/>
                <w:szCs w:val="24"/>
              </w:rPr>
            </w:pPr>
            <w:r w:rsidRPr="00FB59F0">
              <w:rPr>
                <w:rFonts w:eastAsia="Times New Roman"/>
                <w:color w:val="000000"/>
                <w:szCs w:val="24"/>
              </w:rPr>
              <w:t>30</w:t>
            </w:r>
            <w:r w:rsidRPr="00FB59F0">
              <w:rPr>
                <w:rFonts w:eastAsia="Times New Roman"/>
                <w:color w:val="000000"/>
                <w:szCs w:val="24"/>
                <w:vertAlign w:val="superscript"/>
              </w:rPr>
              <w:t>o</w:t>
            </w:r>
            <w:r w:rsidRPr="00FB59F0">
              <w:rPr>
                <w:rFonts w:eastAsia="Times New Roman"/>
                <w:color w:val="000000"/>
                <w:szCs w:val="24"/>
              </w:rPr>
              <w:t>42’ в.д.</w:t>
            </w:r>
          </w:p>
        </w:tc>
        <w:tc>
          <w:tcPr>
            <w:tcW w:w="5954" w:type="dxa"/>
          </w:tcPr>
          <w:p w:rsidR="00FB59F0" w:rsidRPr="00FB59F0" w:rsidRDefault="00FB59F0" w:rsidP="00FB59F0">
            <w:pPr>
              <w:widowControl w:val="0"/>
              <w:autoSpaceDE w:val="0"/>
              <w:autoSpaceDN w:val="0"/>
              <w:spacing w:after="0" w:line="240" w:lineRule="auto"/>
              <w:ind w:firstLine="0"/>
              <w:rPr>
                <w:rFonts w:eastAsia="Times New Roman"/>
                <w:color w:val="000000"/>
                <w:szCs w:val="24"/>
              </w:rPr>
            </w:pPr>
            <w:r w:rsidRPr="00FB59F0">
              <w:rPr>
                <w:rFonts w:eastAsia="Times New Roman"/>
                <w:color w:val="000000"/>
                <w:szCs w:val="24"/>
              </w:rPr>
              <w:t>ельник кустарничково-зеленомошный на водно-ледниковых отложениях</w:t>
            </w:r>
          </w:p>
        </w:tc>
      </w:tr>
      <w:tr w:rsidR="00FB59F0" w:rsidRPr="00FB59F0" w:rsidTr="00DD544E">
        <w:tc>
          <w:tcPr>
            <w:tcW w:w="1346" w:type="dxa"/>
          </w:tcPr>
          <w:p w:rsidR="00FB59F0" w:rsidRPr="00FB59F0" w:rsidRDefault="00FB59F0" w:rsidP="00FB59F0">
            <w:pPr>
              <w:widowControl w:val="0"/>
              <w:autoSpaceDE w:val="0"/>
              <w:autoSpaceDN w:val="0"/>
              <w:spacing w:after="0" w:line="240" w:lineRule="auto"/>
              <w:ind w:firstLine="0"/>
              <w:rPr>
                <w:rFonts w:eastAsia="Times New Roman"/>
                <w:color w:val="000000"/>
                <w:szCs w:val="24"/>
              </w:rPr>
            </w:pPr>
            <w:r w:rsidRPr="00FB59F0">
              <w:rPr>
                <w:rFonts w:eastAsia="Times New Roman"/>
                <w:color w:val="000000"/>
                <w:szCs w:val="24"/>
              </w:rPr>
              <w:t>27-95</w:t>
            </w:r>
          </w:p>
        </w:tc>
        <w:tc>
          <w:tcPr>
            <w:tcW w:w="1559" w:type="dxa"/>
          </w:tcPr>
          <w:p w:rsidR="00FB59F0" w:rsidRPr="00FB59F0" w:rsidRDefault="00FB59F0" w:rsidP="00FB59F0">
            <w:pPr>
              <w:widowControl w:val="0"/>
              <w:autoSpaceDE w:val="0"/>
              <w:autoSpaceDN w:val="0"/>
              <w:spacing w:after="0" w:line="240" w:lineRule="auto"/>
              <w:ind w:firstLine="0"/>
              <w:rPr>
                <w:rFonts w:eastAsia="Times New Roman"/>
                <w:color w:val="000000"/>
                <w:szCs w:val="24"/>
              </w:rPr>
            </w:pPr>
            <w:r w:rsidRPr="00FB59F0">
              <w:rPr>
                <w:rFonts w:eastAsia="Times New Roman"/>
                <w:color w:val="000000"/>
                <w:szCs w:val="24"/>
              </w:rPr>
              <w:t>66</w:t>
            </w:r>
            <w:r w:rsidRPr="00FB59F0">
              <w:rPr>
                <w:rFonts w:eastAsia="Times New Roman"/>
                <w:color w:val="000000"/>
                <w:szCs w:val="24"/>
                <w:vertAlign w:val="superscript"/>
              </w:rPr>
              <w:t>o</w:t>
            </w:r>
            <w:r w:rsidRPr="00FB59F0">
              <w:rPr>
                <w:rFonts w:eastAsia="Times New Roman"/>
                <w:color w:val="000000"/>
                <w:szCs w:val="24"/>
              </w:rPr>
              <w:t>57’ с.ш.</w:t>
            </w:r>
          </w:p>
          <w:p w:rsidR="00FB59F0" w:rsidRPr="00FB59F0" w:rsidRDefault="00FB59F0" w:rsidP="00FB59F0">
            <w:pPr>
              <w:widowControl w:val="0"/>
              <w:autoSpaceDE w:val="0"/>
              <w:autoSpaceDN w:val="0"/>
              <w:spacing w:after="0" w:line="240" w:lineRule="auto"/>
              <w:ind w:firstLine="0"/>
              <w:rPr>
                <w:rFonts w:eastAsia="Times New Roman"/>
                <w:color w:val="000000"/>
                <w:szCs w:val="24"/>
              </w:rPr>
            </w:pPr>
            <w:r w:rsidRPr="00FB59F0">
              <w:rPr>
                <w:rFonts w:eastAsia="Times New Roman"/>
                <w:color w:val="000000"/>
                <w:szCs w:val="24"/>
              </w:rPr>
              <w:t>30</w:t>
            </w:r>
            <w:r w:rsidRPr="00FB59F0">
              <w:rPr>
                <w:rFonts w:eastAsia="Times New Roman"/>
                <w:color w:val="000000"/>
                <w:szCs w:val="24"/>
                <w:vertAlign w:val="superscript"/>
              </w:rPr>
              <w:t>o</w:t>
            </w:r>
            <w:r w:rsidRPr="00FB59F0">
              <w:rPr>
                <w:rFonts w:eastAsia="Times New Roman"/>
                <w:color w:val="000000"/>
                <w:szCs w:val="24"/>
              </w:rPr>
              <w:t>10’ в.д.</w:t>
            </w:r>
          </w:p>
        </w:tc>
        <w:tc>
          <w:tcPr>
            <w:tcW w:w="5954" w:type="dxa"/>
          </w:tcPr>
          <w:p w:rsidR="00FB59F0" w:rsidRPr="00FB59F0" w:rsidRDefault="00FB59F0" w:rsidP="00FB59F0">
            <w:pPr>
              <w:widowControl w:val="0"/>
              <w:autoSpaceDE w:val="0"/>
              <w:autoSpaceDN w:val="0"/>
              <w:spacing w:after="0" w:line="240" w:lineRule="auto"/>
              <w:ind w:firstLine="0"/>
              <w:rPr>
                <w:rFonts w:eastAsia="Times New Roman"/>
                <w:color w:val="000000"/>
                <w:szCs w:val="24"/>
              </w:rPr>
            </w:pPr>
            <w:r w:rsidRPr="00FB59F0">
              <w:rPr>
                <w:rFonts w:eastAsia="Times New Roman"/>
                <w:color w:val="000000"/>
                <w:szCs w:val="24"/>
              </w:rPr>
              <w:t>сосняк зеленомошно-кустарничковый на водно-ледниковых отложениях</w:t>
            </w:r>
          </w:p>
        </w:tc>
      </w:tr>
      <w:tr w:rsidR="00FB59F0" w:rsidRPr="00FB59F0" w:rsidTr="00DD544E">
        <w:tc>
          <w:tcPr>
            <w:tcW w:w="1346" w:type="dxa"/>
          </w:tcPr>
          <w:p w:rsidR="00FB59F0" w:rsidRPr="00FB59F0" w:rsidRDefault="00FB59F0" w:rsidP="00FB59F0">
            <w:pPr>
              <w:widowControl w:val="0"/>
              <w:autoSpaceDE w:val="0"/>
              <w:autoSpaceDN w:val="0"/>
              <w:spacing w:after="0" w:line="240" w:lineRule="auto"/>
              <w:ind w:firstLine="0"/>
              <w:rPr>
                <w:rFonts w:eastAsia="Times New Roman"/>
                <w:color w:val="000000"/>
                <w:szCs w:val="24"/>
              </w:rPr>
            </w:pPr>
            <w:r w:rsidRPr="00FB59F0">
              <w:rPr>
                <w:rFonts w:eastAsia="Times New Roman"/>
                <w:color w:val="000000"/>
                <w:szCs w:val="24"/>
              </w:rPr>
              <w:t>28-95</w:t>
            </w:r>
          </w:p>
        </w:tc>
        <w:tc>
          <w:tcPr>
            <w:tcW w:w="1559" w:type="dxa"/>
          </w:tcPr>
          <w:p w:rsidR="00FB59F0" w:rsidRPr="00FB59F0" w:rsidRDefault="00FB59F0" w:rsidP="00FB59F0">
            <w:pPr>
              <w:widowControl w:val="0"/>
              <w:autoSpaceDE w:val="0"/>
              <w:autoSpaceDN w:val="0"/>
              <w:spacing w:after="0" w:line="240" w:lineRule="auto"/>
              <w:ind w:firstLine="0"/>
              <w:rPr>
                <w:rFonts w:eastAsia="Times New Roman"/>
                <w:color w:val="000000"/>
                <w:szCs w:val="24"/>
              </w:rPr>
            </w:pPr>
            <w:r w:rsidRPr="00FB59F0">
              <w:rPr>
                <w:rFonts w:eastAsia="Times New Roman"/>
                <w:color w:val="000000"/>
                <w:szCs w:val="24"/>
              </w:rPr>
              <w:t>66</w:t>
            </w:r>
            <w:r w:rsidRPr="00FB59F0">
              <w:rPr>
                <w:rFonts w:eastAsia="Times New Roman"/>
                <w:color w:val="000000"/>
                <w:szCs w:val="24"/>
                <w:vertAlign w:val="superscript"/>
              </w:rPr>
              <w:t>o</w:t>
            </w:r>
            <w:r w:rsidRPr="00FB59F0">
              <w:rPr>
                <w:rFonts w:eastAsia="Times New Roman"/>
                <w:color w:val="000000"/>
                <w:szCs w:val="24"/>
              </w:rPr>
              <w:t>56’ с.ш.</w:t>
            </w:r>
          </w:p>
          <w:p w:rsidR="00FB59F0" w:rsidRPr="00FB59F0" w:rsidRDefault="00FB59F0" w:rsidP="00FB59F0">
            <w:pPr>
              <w:widowControl w:val="0"/>
              <w:autoSpaceDE w:val="0"/>
              <w:autoSpaceDN w:val="0"/>
              <w:spacing w:after="0" w:line="240" w:lineRule="auto"/>
              <w:ind w:firstLine="0"/>
              <w:rPr>
                <w:rFonts w:eastAsia="Times New Roman"/>
                <w:color w:val="000000"/>
                <w:szCs w:val="24"/>
              </w:rPr>
            </w:pPr>
            <w:r w:rsidRPr="00FB59F0">
              <w:rPr>
                <w:rFonts w:eastAsia="Times New Roman"/>
                <w:color w:val="000000"/>
                <w:szCs w:val="24"/>
              </w:rPr>
              <w:t>29</w:t>
            </w:r>
            <w:r w:rsidRPr="00FB59F0">
              <w:rPr>
                <w:rFonts w:eastAsia="Times New Roman"/>
                <w:color w:val="000000"/>
                <w:szCs w:val="24"/>
                <w:vertAlign w:val="superscript"/>
              </w:rPr>
              <w:t>o</w:t>
            </w:r>
            <w:r w:rsidRPr="00FB59F0">
              <w:rPr>
                <w:rFonts w:eastAsia="Times New Roman"/>
                <w:color w:val="000000"/>
                <w:szCs w:val="24"/>
              </w:rPr>
              <w:t>48’ в.д.</w:t>
            </w:r>
          </w:p>
        </w:tc>
        <w:tc>
          <w:tcPr>
            <w:tcW w:w="5954" w:type="dxa"/>
          </w:tcPr>
          <w:p w:rsidR="00FB59F0" w:rsidRPr="00FB59F0" w:rsidRDefault="00FB59F0" w:rsidP="00FB59F0">
            <w:pPr>
              <w:widowControl w:val="0"/>
              <w:autoSpaceDE w:val="0"/>
              <w:autoSpaceDN w:val="0"/>
              <w:spacing w:after="0" w:line="240" w:lineRule="auto"/>
              <w:ind w:firstLine="0"/>
              <w:rPr>
                <w:rFonts w:eastAsia="Times New Roman"/>
                <w:color w:val="000000"/>
                <w:szCs w:val="24"/>
              </w:rPr>
            </w:pPr>
            <w:r w:rsidRPr="00FB59F0">
              <w:rPr>
                <w:rFonts w:eastAsia="Times New Roman"/>
                <w:color w:val="000000"/>
                <w:szCs w:val="24"/>
              </w:rPr>
              <w:t>сосняк лишайниковый на морене</w:t>
            </w:r>
          </w:p>
        </w:tc>
      </w:tr>
      <w:tr w:rsidR="00FB59F0" w:rsidRPr="00FB59F0" w:rsidTr="00DD544E">
        <w:tc>
          <w:tcPr>
            <w:tcW w:w="1346" w:type="dxa"/>
          </w:tcPr>
          <w:p w:rsidR="00FB59F0" w:rsidRPr="00FB59F0" w:rsidRDefault="00FB59F0" w:rsidP="00FB59F0">
            <w:pPr>
              <w:widowControl w:val="0"/>
              <w:autoSpaceDE w:val="0"/>
              <w:autoSpaceDN w:val="0"/>
              <w:spacing w:after="0" w:line="240" w:lineRule="auto"/>
              <w:ind w:firstLine="0"/>
              <w:rPr>
                <w:rFonts w:eastAsia="Times New Roman"/>
                <w:color w:val="000000"/>
                <w:szCs w:val="24"/>
              </w:rPr>
            </w:pPr>
            <w:r w:rsidRPr="00FB59F0">
              <w:rPr>
                <w:rFonts w:eastAsia="Times New Roman"/>
                <w:color w:val="000000"/>
                <w:szCs w:val="24"/>
              </w:rPr>
              <w:t>28-95</w:t>
            </w:r>
          </w:p>
        </w:tc>
        <w:tc>
          <w:tcPr>
            <w:tcW w:w="1559" w:type="dxa"/>
          </w:tcPr>
          <w:p w:rsidR="00FB59F0" w:rsidRPr="00FB59F0" w:rsidRDefault="00FB59F0" w:rsidP="00FB59F0">
            <w:pPr>
              <w:widowControl w:val="0"/>
              <w:autoSpaceDE w:val="0"/>
              <w:autoSpaceDN w:val="0"/>
              <w:spacing w:after="0" w:line="240" w:lineRule="auto"/>
              <w:ind w:firstLine="0"/>
              <w:rPr>
                <w:rFonts w:eastAsia="Times New Roman"/>
                <w:color w:val="000000"/>
                <w:szCs w:val="24"/>
              </w:rPr>
            </w:pPr>
            <w:r w:rsidRPr="00FB59F0">
              <w:rPr>
                <w:rFonts w:eastAsia="Times New Roman"/>
                <w:color w:val="000000"/>
                <w:szCs w:val="24"/>
              </w:rPr>
              <w:t>66</w:t>
            </w:r>
            <w:r w:rsidRPr="00FB59F0">
              <w:rPr>
                <w:rFonts w:eastAsia="Times New Roman"/>
                <w:color w:val="000000"/>
                <w:szCs w:val="24"/>
                <w:vertAlign w:val="superscript"/>
              </w:rPr>
              <w:t>o</w:t>
            </w:r>
            <w:r w:rsidRPr="00FB59F0">
              <w:rPr>
                <w:rFonts w:eastAsia="Times New Roman"/>
                <w:color w:val="000000"/>
                <w:szCs w:val="24"/>
              </w:rPr>
              <w:t>56’ с.ш.</w:t>
            </w:r>
          </w:p>
          <w:p w:rsidR="00FB59F0" w:rsidRPr="00FB59F0" w:rsidRDefault="00FB59F0" w:rsidP="00FB59F0">
            <w:pPr>
              <w:widowControl w:val="0"/>
              <w:autoSpaceDE w:val="0"/>
              <w:autoSpaceDN w:val="0"/>
              <w:spacing w:after="0" w:line="240" w:lineRule="auto"/>
              <w:ind w:firstLine="0"/>
              <w:rPr>
                <w:rFonts w:eastAsia="Times New Roman"/>
                <w:color w:val="000000"/>
                <w:szCs w:val="24"/>
              </w:rPr>
            </w:pPr>
            <w:r w:rsidRPr="00FB59F0">
              <w:rPr>
                <w:rFonts w:eastAsia="Times New Roman"/>
                <w:color w:val="000000"/>
                <w:szCs w:val="24"/>
              </w:rPr>
              <w:t>29</w:t>
            </w:r>
            <w:r w:rsidRPr="00FB59F0">
              <w:rPr>
                <w:rFonts w:eastAsia="Times New Roman"/>
                <w:color w:val="000000"/>
                <w:szCs w:val="24"/>
                <w:vertAlign w:val="superscript"/>
              </w:rPr>
              <w:t>o</w:t>
            </w:r>
            <w:r w:rsidRPr="00FB59F0">
              <w:rPr>
                <w:rFonts w:eastAsia="Times New Roman"/>
                <w:color w:val="000000"/>
                <w:szCs w:val="24"/>
              </w:rPr>
              <w:t>48’ в.д.</w:t>
            </w:r>
          </w:p>
        </w:tc>
        <w:tc>
          <w:tcPr>
            <w:tcW w:w="5954" w:type="dxa"/>
          </w:tcPr>
          <w:p w:rsidR="00FB59F0" w:rsidRPr="00FB59F0" w:rsidRDefault="00FB59F0" w:rsidP="00FB59F0">
            <w:pPr>
              <w:widowControl w:val="0"/>
              <w:autoSpaceDE w:val="0"/>
              <w:autoSpaceDN w:val="0"/>
              <w:spacing w:after="0" w:line="240" w:lineRule="auto"/>
              <w:ind w:firstLine="0"/>
              <w:rPr>
                <w:rFonts w:eastAsia="Times New Roman"/>
                <w:color w:val="000000"/>
                <w:szCs w:val="24"/>
              </w:rPr>
            </w:pPr>
            <w:r w:rsidRPr="00FB59F0">
              <w:rPr>
                <w:rFonts w:eastAsia="Times New Roman"/>
                <w:color w:val="000000"/>
                <w:szCs w:val="24"/>
              </w:rPr>
              <w:t>ельник зеленомошно-кустарничковый на морене</w:t>
            </w:r>
          </w:p>
        </w:tc>
      </w:tr>
      <w:tr w:rsidR="00FB59F0" w:rsidRPr="00FB59F0" w:rsidTr="00DD544E">
        <w:tc>
          <w:tcPr>
            <w:tcW w:w="1346" w:type="dxa"/>
          </w:tcPr>
          <w:p w:rsidR="00FB59F0" w:rsidRPr="00FB59F0" w:rsidRDefault="00FB59F0" w:rsidP="00FB59F0">
            <w:pPr>
              <w:widowControl w:val="0"/>
              <w:autoSpaceDE w:val="0"/>
              <w:autoSpaceDN w:val="0"/>
              <w:spacing w:after="0" w:line="240" w:lineRule="auto"/>
              <w:ind w:firstLine="0"/>
              <w:rPr>
                <w:rFonts w:eastAsia="Times New Roman"/>
                <w:color w:val="000000"/>
                <w:szCs w:val="24"/>
              </w:rPr>
            </w:pPr>
            <w:r w:rsidRPr="00FB59F0">
              <w:rPr>
                <w:rFonts w:eastAsia="Times New Roman"/>
                <w:color w:val="000000"/>
                <w:szCs w:val="24"/>
              </w:rPr>
              <w:t>29-95</w:t>
            </w:r>
          </w:p>
        </w:tc>
        <w:tc>
          <w:tcPr>
            <w:tcW w:w="1559" w:type="dxa"/>
          </w:tcPr>
          <w:p w:rsidR="00FB59F0" w:rsidRPr="00FB59F0" w:rsidRDefault="00FB59F0" w:rsidP="00FB59F0">
            <w:pPr>
              <w:widowControl w:val="0"/>
              <w:autoSpaceDE w:val="0"/>
              <w:autoSpaceDN w:val="0"/>
              <w:spacing w:after="0" w:line="240" w:lineRule="auto"/>
              <w:ind w:firstLine="0"/>
              <w:rPr>
                <w:rFonts w:eastAsia="Times New Roman"/>
                <w:color w:val="000000"/>
                <w:szCs w:val="24"/>
              </w:rPr>
            </w:pPr>
            <w:r w:rsidRPr="00FB59F0">
              <w:rPr>
                <w:rFonts w:eastAsia="Times New Roman"/>
                <w:color w:val="000000"/>
                <w:szCs w:val="24"/>
              </w:rPr>
              <w:t>66</w:t>
            </w:r>
            <w:r w:rsidRPr="00FB59F0">
              <w:rPr>
                <w:rFonts w:eastAsia="Times New Roman"/>
                <w:color w:val="000000"/>
                <w:szCs w:val="24"/>
                <w:vertAlign w:val="superscript"/>
              </w:rPr>
              <w:t>o</w:t>
            </w:r>
            <w:r w:rsidRPr="00FB59F0">
              <w:rPr>
                <w:rFonts w:eastAsia="Times New Roman"/>
                <w:color w:val="000000"/>
                <w:szCs w:val="24"/>
              </w:rPr>
              <w:t>57’ с.ш.</w:t>
            </w:r>
          </w:p>
          <w:p w:rsidR="00FB59F0" w:rsidRPr="00FB59F0" w:rsidRDefault="00FB59F0" w:rsidP="00FB59F0">
            <w:pPr>
              <w:widowControl w:val="0"/>
              <w:autoSpaceDE w:val="0"/>
              <w:autoSpaceDN w:val="0"/>
              <w:spacing w:after="0" w:line="240" w:lineRule="auto"/>
              <w:ind w:firstLine="0"/>
              <w:rPr>
                <w:rFonts w:eastAsia="Times New Roman"/>
                <w:color w:val="000000"/>
                <w:szCs w:val="24"/>
              </w:rPr>
            </w:pPr>
            <w:r w:rsidRPr="00FB59F0">
              <w:rPr>
                <w:rFonts w:eastAsia="Times New Roman"/>
                <w:color w:val="000000"/>
                <w:szCs w:val="24"/>
              </w:rPr>
              <w:t>29</w:t>
            </w:r>
            <w:r w:rsidRPr="00FB59F0">
              <w:rPr>
                <w:rFonts w:eastAsia="Times New Roman"/>
                <w:color w:val="000000"/>
                <w:szCs w:val="24"/>
                <w:vertAlign w:val="superscript"/>
              </w:rPr>
              <w:t>o</w:t>
            </w:r>
            <w:r w:rsidRPr="00FB59F0">
              <w:rPr>
                <w:rFonts w:eastAsia="Times New Roman"/>
                <w:color w:val="000000"/>
                <w:szCs w:val="24"/>
              </w:rPr>
              <w:t>22’ в.д.</w:t>
            </w:r>
          </w:p>
        </w:tc>
        <w:tc>
          <w:tcPr>
            <w:tcW w:w="5954" w:type="dxa"/>
          </w:tcPr>
          <w:p w:rsidR="00FB59F0" w:rsidRPr="00FB59F0" w:rsidRDefault="00FB59F0" w:rsidP="00FB59F0">
            <w:pPr>
              <w:widowControl w:val="0"/>
              <w:autoSpaceDE w:val="0"/>
              <w:autoSpaceDN w:val="0"/>
              <w:spacing w:after="0" w:line="240" w:lineRule="auto"/>
              <w:ind w:firstLine="0"/>
              <w:rPr>
                <w:rFonts w:eastAsia="Times New Roman"/>
                <w:color w:val="000000"/>
                <w:szCs w:val="24"/>
              </w:rPr>
            </w:pPr>
            <w:r w:rsidRPr="00FB59F0">
              <w:rPr>
                <w:rFonts w:eastAsia="Times New Roman"/>
                <w:color w:val="000000"/>
                <w:szCs w:val="24"/>
              </w:rPr>
              <w:t>сосняк лишайниково-зеленомошный на морене</w:t>
            </w:r>
          </w:p>
        </w:tc>
      </w:tr>
      <w:tr w:rsidR="00FB59F0" w:rsidRPr="00FB59F0" w:rsidTr="00DD544E">
        <w:tc>
          <w:tcPr>
            <w:tcW w:w="1346" w:type="dxa"/>
          </w:tcPr>
          <w:p w:rsidR="00FB59F0" w:rsidRPr="00FB59F0" w:rsidRDefault="00FB59F0" w:rsidP="00FB59F0">
            <w:pPr>
              <w:widowControl w:val="0"/>
              <w:autoSpaceDE w:val="0"/>
              <w:autoSpaceDN w:val="0"/>
              <w:spacing w:after="0" w:line="240" w:lineRule="auto"/>
              <w:ind w:firstLine="0"/>
              <w:rPr>
                <w:rFonts w:eastAsia="Times New Roman"/>
                <w:color w:val="000000"/>
                <w:szCs w:val="24"/>
              </w:rPr>
            </w:pPr>
            <w:r w:rsidRPr="00FB59F0">
              <w:rPr>
                <w:rFonts w:eastAsia="Times New Roman"/>
                <w:color w:val="000000"/>
                <w:szCs w:val="24"/>
              </w:rPr>
              <w:t>30-95</w:t>
            </w:r>
          </w:p>
        </w:tc>
        <w:tc>
          <w:tcPr>
            <w:tcW w:w="1559" w:type="dxa"/>
          </w:tcPr>
          <w:p w:rsidR="00FB59F0" w:rsidRPr="00FB59F0" w:rsidRDefault="00FB59F0" w:rsidP="00FB59F0">
            <w:pPr>
              <w:widowControl w:val="0"/>
              <w:autoSpaceDE w:val="0"/>
              <w:autoSpaceDN w:val="0"/>
              <w:spacing w:after="0" w:line="240" w:lineRule="auto"/>
              <w:ind w:firstLine="0"/>
              <w:rPr>
                <w:rFonts w:eastAsia="Times New Roman"/>
                <w:color w:val="000000"/>
                <w:szCs w:val="24"/>
              </w:rPr>
            </w:pPr>
            <w:r w:rsidRPr="00FB59F0">
              <w:rPr>
                <w:rFonts w:eastAsia="Times New Roman"/>
                <w:color w:val="000000"/>
                <w:szCs w:val="24"/>
              </w:rPr>
              <w:t>66</w:t>
            </w:r>
            <w:r w:rsidRPr="00FB59F0">
              <w:rPr>
                <w:rFonts w:eastAsia="Times New Roman"/>
                <w:color w:val="000000"/>
                <w:szCs w:val="24"/>
                <w:vertAlign w:val="superscript"/>
              </w:rPr>
              <w:t>o</w:t>
            </w:r>
            <w:r w:rsidRPr="00FB59F0">
              <w:rPr>
                <w:rFonts w:eastAsia="Times New Roman"/>
                <w:color w:val="000000"/>
                <w:szCs w:val="24"/>
              </w:rPr>
              <w:t>52’ с.ш.</w:t>
            </w:r>
          </w:p>
          <w:p w:rsidR="00FB59F0" w:rsidRPr="00FB59F0" w:rsidRDefault="00FB59F0" w:rsidP="00FB59F0">
            <w:pPr>
              <w:widowControl w:val="0"/>
              <w:autoSpaceDE w:val="0"/>
              <w:autoSpaceDN w:val="0"/>
              <w:spacing w:after="0" w:line="240" w:lineRule="auto"/>
              <w:ind w:firstLine="0"/>
              <w:rPr>
                <w:rFonts w:eastAsia="Times New Roman"/>
                <w:color w:val="000000"/>
                <w:szCs w:val="24"/>
              </w:rPr>
            </w:pPr>
            <w:r w:rsidRPr="00FB59F0">
              <w:rPr>
                <w:rFonts w:eastAsia="Times New Roman"/>
                <w:color w:val="000000"/>
                <w:szCs w:val="24"/>
              </w:rPr>
              <w:t>29</w:t>
            </w:r>
            <w:r w:rsidRPr="00FB59F0">
              <w:rPr>
                <w:rFonts w:eastAsia="Times New Roman"/>
                <w:color w:val="000000"/>
                <w:szCs w:val="24"/>
                <w:vertAlign w:val="superscript"/>
              </w:rPr>
              <w:t>o</w:t>
            </w:r>
            <w:r w:rsidRPr="00FB59F0">
              <w:rPr>
                <w:rFonts w:eastAsia="Times New Roman"/>
                <w:color w:val="000000"/>
                <w:szCs w:val="24"/>
              </w:rPr>
              <w:t>18’ в.д.</w:t>
            </w:r>
          </w:p>
        </w:tc>
        <w:tc>
          <w:tcPr>
            <w:tcW w:w="5954" w:type="dxa"/>
          </w:tcPr>
          <w:p w:rsidR="00FB59F0" w:rsidRPr="00FB59F0" w:rsidRDefault="00FB59F0" w:rsidP="00FB59F0">
            <w:pPr>
              <w:widowControl w:val="0"/>
              <w:autoSpaceDE w:val="0"/>
              <w:autoSpaceDN w:val="0"/>
              <w:spacing w:after="0" w:line="240" w:lineRule="auto"/>
              <w:ind w:firstLine="0"/>
              <w:rPr>
                <w:rFonts w:eastAsia="Times New Roman"/>
                <w:color w:val="000000"/>
                <w:szCs w:val="24"/>
              </w:rPr>
            </w:pPr>
            <w:r w:rsidRPr="00FB59F0">
              <w:rPr>
                <w:rFonts w:eastAsia="Times New Roman"/>
                <w:color w:val="000000"/>
                <w:szCs w:val="24"/>
              </w:rPr>
              <w:t>ельник зеленомошно-кустарничковый на водно-ледниковых суглинистых отложениях</w:t>
            </w:r>
          </w:p>
        </w:tc>
      </w:tr>
    </w:tbl>
    <w:p w:rsidR="00FB59F0" w:rsidRPr="0001060C" w:rsidRDefault="00FB59F0" w:rsidP="0001060C">
      <w:pPr>
        <w:rPr>
          <w:b/>
          <w:u w:val="single"/>
        </w:rPr>
      </w:pPr>
      <w:r w:rsidRPr="0001060C">
        <w:rPr>
          <w:b/>
          <w:u w:val="single"/>
        </w:rPr>
        <w:t>Подзолы</w:t>
      </w:r>
      <w:r w:rsidRPr="00FB59F0">
        <w:t xml:space="preserve"> иллювиально-гумусовые (подзолы </w:t>
      </w:r>
      <w:r w:rsidRPr="00FB59F0">
        <w:rPr>
          <w:lang w:val="en-US"/>
        </w:rPr>
        <w:t>Al</w:t>
      </w:r>
      <w:r w:rsidRPr="00FB59F0">
        <w:t>-</w:t>
      </w:r>
      <w:r w:rsidRPr="00FB59F0">
        <w:rPr>
          <w:lang w:val="en-US"/>
        </w:rPr>
        <w:t>Fe</w:t>
      </w:r>
      <w:r w:rsidRPr="00FB59F0">
        <w:t>-гумусовые) доминируют на исследованной территории.</w:t>
      </w:r>
      <w:r>
        <w:t xml:space="preserve"> Они</w:t>
      </w:r>
      <w:r w:rsidRPr="00FB59F0">
        <w:t xml:space="preserve"> развиваются на моренных (ледниковых) отложениях - сильно завалуненных несортированных или сортированных породах легкого гранулометрического состава. Несмотря на некоторые гранулометрические колебания, минералогический и химический состав почвообразующих пород довольно постоянный. Он определяется составом гнейсов, гранитов и основных интрузий, чем обусловлено значительное исходное содержание кварца. Тем не менее, породы довольно богаты полуторными оксидами алюминия и железа, щелочными и щелочноземельными катионами.</w:t>
      </w:r>
    </w:p>
    <w:p w:rsidR="00FB59F0" w:rsidRPr="00FB59F0" w:rsidRDefault="00FB59F0" w:rsidP="00FB59F0">
      <w:r w:rsidRPr="00FB59F0">
        <w:t>Подзолы Al-Fe-гумусовые (подзолистые Al-Fe-гумусовые почвы) имеют незначительные по протяженности, но макроморфологически четко выраженные черты протекания подзолообразовательного (подзолистого) процесса. Профилю этих почв свойственен такой набор основных генетических горизонтов: A</w:t>
      </w:r>
      <w:r w:rsidRPr="00FB59F0">
        <w:rPr>
          <w:vertAlign w:val="subscript"/>
        </w:rPr>
        <w:t>0</w:t>
      </w:r>
      <w:r w:rsidRPr="00FB59F0">
        <w:t>-A</w:t>
      </w:r>
      <w:r w:rsidRPr="00FB59F0">
        <w:rPr>
          <w:vertAlign w:val="subscript"/>
        </w:rPr>
        <w:t>2</w:t>
      </w:r>
      <w:r w:rsidRPr="00FB59F0">
        <w:t>-B</w:t>
      </w:r>
      <w:r w:rsidRPr="00FB59F0">
        <w:rPr>
          <w:vertAlign w:val="subscript"/>
        </w:rPr>
        <w:t>hfa</w:t>
      </w:r>
      <w:r w:rsidRPr="00FB59F0">
        <w:t>-BC-C. Для данных почв характерны следующие макроморфологические признаки: маломощность (карликовость) и однотипность строения минерального профиля, обязательная прикрытость его грубогумусным органогенным слоем (подстилкой), осветленность верхней части минеральной почвенной толщи и наличие иллювированной органики, концентрирующейся (по интенсивности окраски) непосредственно под осветленным (элювиальным) слоем.</w:t>
      </w:r>
    </w:p>
    <w:p w:rsidR="00FB59F0" w:rsidRPr="00FB59F0" w:rsidRDefault="00FB59F0" w:rsidP="00FB59F0">
      <w:r w:rsidRPr="00FB59F0">
        <w:t>Гумусовому профилю этих почв свойственна хорошо выраженная бимодальная профильная дифференциация органического вещества, проявляющаяся как в изменении содержания гумуса и азота, так и в разнокачественности фракционного и группового составов гумуса. В аккумулятивной и элювиальной частях (горизонты А</w:t>
      </w:r>
      <w:r w:rsidRPr="00FB59F0">
        <w:rPr>
          <w:vertAlign w:val="subscript"/>
        </w:rPr>
        <w:t>0</w:t>
      </w:r>
      <w:r w:rsidRPr="00FB59F0">
        <w:t xml:space="preserve"> и А</w:t>
      </w:r>
      <w:r w:rsidRPr="00FB59F0">
        <w:rPr>
          <w:vertAlign w:val="subscript"/>
        </w:rPr>
        <w:t>2</w:t>
      </w:r>
      <w:r w:rsidRPr="00FB59F0">
        <w:t>) формируется фульватно-гуматный гумус (С</w:t>
      </w:r>
      <w:r w:rsidRPr="00FB59F0">
        <w:rPr>
          <w:vertAlign w:val="subscript"/>
        </w:rPr>
        <w:t>гк</w:t>
      </w:r>
      <w:r w:rsidRPr="00FB59F0">
        <w:t>:С</w:t>
      </w:r>
      <w:r w:rsidRPr="00FB59F0">
        <w:rPr>
          <w:vertAlign w:val="subscript"/>
        </w:rPr>
        <w:t>фк</w:t>
      </w:r>
      <w:r w:rsidRPr="00FB59F0">
        <w:t>=0.8-1.2), в иллювиальной части (горизонты B</w:t>
      </w:r>
      <w:r w:rsidRPr="00FB59F0">
        <w:rPr>
          <w:vertAlign w:val="subscript"/>
        </w:rPr>
        <w:t>hfa</w:t>
      </w:r>
      <w:r w:rsidRPr="00FB59F0">
        <w:t xml:space="preserve"> и ВС)- фульватный (С</w:t>
      </w:r>
      <w:r w:rsidRPr="00FB59F0">
        <w:rPr>
          <w:vertAlign w:val="subscript"/>
        </w:rPr>
        <w:t>гк</w:t>
      </w:r>
      <w:r w:rsidRPr="00FB59F0">
        <w:t>:С</w:t>
      </w:r>
      <w:r w:rsidRPr="00FB59F0">
        <w:rPr>
          <w:vertAlign w:val="subscript"/>
        </w:rPr>
        <w:t>фк</w:t>
      </w:r>
      <w:r w:rsidRPr="00FB59F0">
        <w:t>=0.3-0.1).</w:t>
      </w:r>
    </w:p>
    <w:p w:rsidR="00FB59F0" w:rsidRPr="00FB59F0" w:rsidRDefault="00FB59F0" w:rsidP="00FB59F0">
      <w:r w:rsidRPr="00FB59F0">
        <w:t>В минеральном профиле преобладают гранулометрические фракции крупнозема и песка, обязанные таковыми исходными свойствами породы. Минеральный профиль характеризуется резким делением на два существенно различающихся по морфологии и свойствам слоя и четким элювиально-иллювиальным типом распределения соединений типоморфных элементов - алюминия и железа. В элювиальном слое отмечается накоплением оксида кремния, низкое содержание полуторных оксидов алюминия и железа и наиболее широкие отношения Si0</w:t>
      </w:r>
      <w:r w:rsidRPr="00FB59F0">
        <w:rPr>
          <w:vertAlign w:val="subscript"/>
        </w:rPr>
        <w:t>2</w:t>
      </w:r>
      <w:r w:rsidRPr="00FB59F0">
        <w:t>:R</w:t>
      </w:r>
      <w:r w:rsidRPr="00FB59F0">
        <w:rPr>
          <w:vertAlign w:val="subscript"/>
        </w:rPr>
        <w:t>2</w:t>
      </w:r>
      <w:r w:rsidRPr="00FB59F0">
        <w:t>0</w:t>
      </w:r>
      <w:r w:rsidRPr="00FB59F0">
        <w:rPr>
          <w:vertAlign w:val="subscript"/>
        </w:rPr>
        <w:t>3</w:t>
      </w:r>
      <w:r w:rsidRPr="00FB59F0">
        <w:t>. В слое иллювиально-гумусового алюмо-ожелезнения отмечаются противоположные тенденции. В Al-Fe-гумусовых почвах лесных биогеоценозов транзитных позиций ландшафтов эти различия проявляются более четко, что свидетельствует об усилении степени элювиирования (оподзоливания) по сравнению с почвами биогеоценозов автономных позиций.</w:t>
      </w:r>
    </w:p>
    <w:p w:rsidR="00FB59F0" w:rsidRPr="00FB59F0" w:rsidRDefault="00FB59F0" w:rsidP="00FB59F0">
      <w:r w:rsidRPr="00FB59F0">
        <w:t xml:space="preserve">Ответственными за элювиально-иллювиальное распределение полуторных оксидов железа и алюминия по почвенному профилю являются их </w:t>
      </w:r>
      <w:r w:rsidR="001D506D" w:rsidRPr="00FB59F0">
        <w:t>органоминеральные</w:t>
      </w:r>
      <w:r w:rsidRPr="00FB59F0">
        <w:t xml:space="preserve"> и минеральные аморфные соединения. Но при этом максимальное накопление соединений алюминия и железа не всегда совпадает, что связано с различиями в осаждаемости органо-железистых и органо-глиноземных комплексов.</w:t>
      </w:r>
    </w:p>
    <w:p w:rsidR="00FB59F0" w:rsidRPr="00FB59F0" w:rsidRDefault="00FB59F0" w:rsidP="00FB59F0">
      <w:r w:rsidRPr="00FB59F0">
        <w:t>Богатство почвообразующих пород полуторными оксидами алюминия и железа обусловливает наличие в зональных лесных биогеоценозах геохимического барьера для миграционнно активных и "агрессивных" гумусовых соединений и, следовательно, к накоплению в профиле фульватного гумуса. Подвижные гумусовые соединения, в свою очередь, вызывают энергичное, но очень незначительное (в пределах "карликового" профиля) передвижение соединений алюминия и железа, высвободившихся при выветривании, вниз по почвенному профилю, закрепляя большую часть соединений в иллювиально-гумусовом алюмо-ожелезненным слое в форме органо-глиноземистых и органо-железистых комплексов.</w:t>
      </w:r>
    </w:p>
    <w:p w:rsidR="0001060C" w:rsidRPr="0001060C" w:rsidRDefault="0001060C" w:rsidP="0001060C">
      <w:r w:rsidRPr="0001060C">
        <w:t xml:space="preserve">В северо-таежных лесах органогенный горизонт Al-Fe-гумусовых подзолов является основным источником питания растений (Никонов, Манаков, 1979). Хотя по валовому содержанию в органогенных горизонтах почв алюминий и железо превалируют над другими элементами, по доле подвижных соединений эти элементы стоят в конце рассматриваемого ряда элементов (Лукина, Никонов, 1996). Преобладающими среди доступных соединений элементов в этих горизонтах почв еловых лесов являются соединения </w:t>
      </w:r>
      <w:r>
        <w:t>кальция</w:t>
      </w:r>
      <w:r w:rsidRPr="0001060C">
        <w:t>.</w:t>
      </w:r>
    </w:p>
    <w:p w:rsidR="0001060C" w:rsidRPr="0001060C" w:rsidRDefault="0001060C" w:rsidP="00DD544E">
      <w:r w:rsidRPr="0001060C">
        <w:t>В органогенных горизонтах почв сосновых лесов обнаруживаются более высокие валовые содержания кремния, алюминия, марганца и железа, чем в почвах еловых лесов. Биогенную аккумуляцию элементов в почвах сосновых лесов, послуживших объектами нашего исследования, наиболее я</w:t>
      </w:r>
      <w:r>
        <w:t>рко демонстрируют фосфор и медь</w:t>
      </w:r>
      <w:r w:rsidRPr="0001060C">
        <w:t>. Данные тенденции не проявляются для других элементов, поскольку их концентрации в минеральных горизонтах достаточно высокие. Для полуторных оксидов характерно элювиально-иллювиальное распределение, кремний аккумулируется в верхней части минерального профиля.</w:t>
      </w:r>
    </w:p>
    <w:p w:rsidR="0021519B" w:rsidRDefault="0001060C" w:rsidP="00DD544E">
      <w:r w:rsidRPr="0001060C">
        <w:t>В органогенных горизонтах почв сосновых лесов из доступных соединений преобладают соединения кальция, в минеральных горизонтах - алюминия и железа. В органогенных горизонтах почв сосновых лесов содержание доступных соединений кальция, магния, калия, марганца, цинка, фосфора и серы ниже, а алюминия и железа выше, чем в почвах еловых лесах. Различия в доступности элементов питания обусловлены формами соединений элементов. По-видимому, в органогенных горизонтах почв еловых лесов элементы, главным образом, связаны в органических соединениях, а в сосновых лесах возрастает доля, связанная с полуторными оксидами и силикатами.</w:t>
      </w:r>
    </w:p>
    <w:p w:rsidR="0001060C" w:rsidRPr="0001060C" w:rsidRDefault="0001060C" w:rsidP="00DD544E">
      <w:r w:rsidRPr="0001060C">
        <w:t>Выявляются парцеллярные и внутрипарцеллярные различия в содержании доступных соединений элементов в органогенных горизонтах почв. В еловых лесах наиболее высоким содержанием доступных соединений кальция (p=0.033), как и его валов</w:t>
      </w:r>
      <w:r>
        <w:t>ым</w:t>
      </w:r>
      <w:r w:rsidRPr="0001060C">
        <w:t xml:space="preserve"> содержани</w:t>
      </w:r>
      <w:r>
        <w:t>ем</w:t>
      </w:r>
      <w:r w:rsidRPr="0001060C">
        <w:t>, характеризуются органогенные горизонты почв древесных парцелл, особенно в приствольных зонах (табл. 15; рис. 1). Одной из возможных причин, объясняющих этот факт, является состав опадающих ассимилирующих органов. В опадающей хвое ели отмечаются значительные концентрации кальция - до 1.5 г/кг (Казимиров, Морозова, 1973; Манаков, Никонов, 1981). Кустарнички рода Vaccinium являются кальцефагами (Ingestad, 1973), листья вороники также отличается высоком уровнем аккумуляции этого элемента (до 1.1 г/кг) (Казимиров, Морозова, 1973; Манаков, Никонов, 1981; Лукина, Никонов, 1996). Как правило, в приствольных зонах и подкроновых пространствах основную долю опада составляют хвоя и листья кустарничков-кальцефагов, что может определять состав органогенных горизонтов.</w:t>
      </w:r>
    </w:p>
    <w:p w:rsidR="0001060C" w:rsidRPr="0001060C" w:rsidRDefault="0001060C" w:rsidP="00DD544E">
      <w:r w:rsidRPr="0001060C">
        <w:t>Более высокие содержания доступных соединений марганца (p=0.005), цинка (p=0.010), никеля (p=0.016), меди (p=0.076) в органогенных горизонтах почв древесных парцелл могут определяться по сравнению с межкроновыми парцеллами, смывом и выщелачиванием из стволов и крон. Марганец, железо и алюминий, относятся к малоподвижным элементам и интенсивно накапливаются в хвое перед опаданием. Калий, магний и азот также поступают в почву с кроновыми и стволовыми водами (Helmisaari, Malkonen, 1989; Елпатьевский, 1993; Лукина, Никонов, 1996). Однако содержание доступных соединений калия в органогенных горизонтах почв древесных и межкроновых парцелл сопоставимо, а содержание магния и азота (аммиачного и нитратного) в древесных парцеллах ниже. Это можно объяснить активным поглощением данных элементов елью. В межкроновых парцеллах поглощение элементов питания из почвы значительно слабее, поскольку здесь доминируют зеленые мхи, основным источником питания которых является атмосфера.</w:t>
      </w:r>
    </w:p>
    <w:p w:rsidR="00FB59F0" w:rsidRPr="00FB59F0" w:rsidRDefault="0001060C" w:rsidP="00DD544E">
      <w:r w:rsidRPr="0001060C">
        <w:t>В минеральных горизонтах из экстрагируемых соединений элементов доминируют соединения алюминия и железа, содержания которых значительно выше, чем в органогенных горизонтах. Содержание доступных соединений всех элементов, а особенно алюминия, железа и серы, в иллювиальном горизонте значительно выше, чем в подзолистом. Повышенное содержание кальция в минеральных горизонтах почв еловых парцелл (p=0.030) может быть связано с его вымыванием из верхних органогенных горизонтов, а также с интенсивным выветриванием минералов, обусловленным более ярко выраженными процессами почвообразования под елью.</w:t>
      </w:r>
    </w:p>
    <w:p w:rsidR="0021519B" w:rsidRDefault="0001060C" w:rsidP="00DD544E">
      <w:r w:rsidRPr="0001060C">
        <w:t>В почвах сосновых лесов также выявляются достоверные парцеллярные и внутрипарцеллярные различия в содержании доступных соединений элементов в органогенных горизонтах почв (табл. 18). В органогенных горизонтах почв древесных парцелл содержание доступных соединений кальция (p=0.0009), магния (p=0.0009), калия (p=0.09), марганца (p=0.038), цинка (p=0.054), железа (p=0.07), никеля (p=0.024), фосфора (p=0.0009) и серы (p=0.10) достоверно выше, чем в почвах парцелл межкроновых пространств. Это, вероятно, связано, с различиями в составе опада и с дополнительным поступлением элементов в почвы древесных парцелл со стволовыми и кроновыми водами. Особенно высокое содержание кальция наблюдается в органогенных горизонтах почв приствольных зон. Минимальные содержания доступных соединений элементов питания наблюдаются в почвах межкроновых пространств, что связано с низкозольностью лишайников, доминирующих в растительном покрове.</w:t>
      </w:r>
    </w:p>
    <w:p w:rsidR="0001060C" w:rsidRPr="0001060C" w:rsidRDefault="0001060C" w:rsidP="00DD544E">
      <w:r w:rsidRPr="0001060C">
        <w:t xml:space="preserve">Минеральные горизонты почв древесных парцелл сосновых лесов богаче почв межкроновых парцелл магнием (p=0.049), калием (p=0.083), цинком (p=0.06). Сходные тенденции отмечаются и для кальция. Вероятно, эти различия, с одной стороны, связаны с поступлением элементов из верхних органогенных горизонтов, с другой </w:t>
      </w:r>
      <w:r w:rsidR="00DD544E">
        <w:t>–</w:t>
      </w:r>
      <w:r w:rsidRPr="0001060C">
        <w:t xml:space="preserve"> с более интенсивным выветриванием минералов в почвах под деревьями.</w:t>
      </w:r>
    </w:p>
    <w:p w:rsidR="00DD544E" w:rsidRPr="00DD544E" w:rsidRDefault="00DD544E" w:rsidP="00DD544E">
      <w:r>
        <w:t xml:space="preserve">Относительно меньшую площадь на исследованной территории составляют </w:t>
      </w:r>
      <w:r w:rsidRPr="00DD544E">
        <w:rPr>
          <w:b/>
          <w:u w:val="single"/>
        </w:rPr>
        <w:t>торфяно-болотные почвы</w:t>
      </w:r>
      <w:r>
        <w:t xml:space="preserve">. </w:t>
      </w:r>
      <w:r w:rsidRPr="00DD544E">
        <w:t>Застойное увлажнение и длительный анаэробиозис обусловливают формирование торфяно-болотных почвах и накопление в них больших запасов мертвого органического вещества – торфа (свыше 2 тысяч т/га), являющегося почвообразующей породой и почвой одновременно.</w:t>
      </w:r>
      <w:r>
        <w:t xml:space="preserve"> </w:t>
      </w:r>
      <w:r w:rsidRPr="00DD544E">
        <w:t xml:space="preserve">Эти почвы отличаются слабокислой реакцией. С глубиной степень разложенности торфа увеличивается, что вызывает увеличение объемной массы, содержания азота, выход гидролизуемых соединений, содержание гуминовых кислот и сужается отношение </w:t>
      </w:r>
      <w:r w:rsidRPr="00DD544E">
        <w:rPr>
          <w:lang w:val="en-US"/>
        </w:rPr>
        <w:t>C</w:t>
      </w:r>
      <w:r w:rsidRPr="00DD544E">
        <w:t>:</w:t>
      </w:r>
      <w:r w:rsidRPr="00DD544E">
        <w:rPr>
          <w:lang w:val="en-US"/>
        </w:rPr>
        <w:t>N</w:t>
      </w:r>
      <w:r w:rsidRPr="00DD544E">
        <w:t>.</w:t>
      </w:r>
    </w:p>
    <w:p w:rsidR="00DD544E" w:rsidRPr="00DD544E" w:rsidRDefault="00DD544E" w:rsidP="00DD544E">
      <w:r>
        <w:t>В целом, п</w:t>
      </w:r>
      <w:r w:rsidRPr="00DD544E">
        <w:t xml:space="preserve">очвенный покров территории, предполагаемой для </w:t>
      </w:r>
      <w:r>
        <w:t>расширения</w:t>
      </w:r>
      <w:r w:rsidRPr="00DD544E">
        <w:t xml:space="preserve"> национального парка «</w:t>
      </w:r>
      <w:r>
        <w:t>Паанаярви</w:t>
      </w:r>
      <w:r w:rsidRPr="00DD544E">
        <w:t xml:space="preserve">», представляет типичное для северной тайги сочетание </w:t>
      </w:r>
      <w:r w:rsidRPr="00DD544E">
        <w:rPr>
          <w:lang w:val="en-US"/>
        </w:rPr>
        <w:t>Al</w:t>
      </w:r>
      <w:r w:rsidRPr="00DD544E">
        <w:t>-</w:t>
      </w:r>
      <w:r w:rsidRPr="00DD544E">
        <w:rPr>
          <w:lang w:val="en-US"/>
        </w:rPr>
        <w:t>Fe</w:t>
      </w:r>
      <w:r w:rsidRPr="00DD544E">
        <w:t xml:space="preserve">-гумусовых подзолов и торфяно-болотных почв. </w:t>
      </w:r>
      <w:r w:rsidRPr="00DD544E">
        <w:rPr>
          <w:lang w:val="en-US"/>
        </w:rPr>
        <w:t>Al</w:t>
      </w:r>
      <w:r w:rsidRPr="00DD544E">
        <w:t>-</w:t>
      </w:r>
      <w:r w:rsidRPr="00DD544E">
        <w:rPr>
          <w:lang w:val="en-US"/>
        </w:rPr>
        <w:t>Fe</w:t>
      </w:r>
      <w:r w:rsidRPr="00DD544E">
        <w:t>-гумусовых подзолы сформированы на сортированной и несортированной песчаной и супесчаной морене и характеризуются морфолого-генетическими характеристиками, свойственными этим почвам в целом.</w:t>
      </w:r>
    </w:p>
    <w:p w:rsidR="005E3E86" w:rsidRDefault="00DD544E" w:rsidP="005E3E86">
      <w:r w:rsidRPr="00DD544E">
        <w:t>Концентрации кислотообразующих агентов (</w:t>
      </w:r>
      <w:r w:rsidRPr="00DD544E">
        <w:rPr>
          <w:lang w:val="en-US"/>
        </w:rPr>
        <w:t>SO</w:t>
      </w:r>
      <w:r w:rsidRPr="00DD544E">
        <w:t>4) и тяжелым металлов (</w:t>
      </w:r>
      <w:r w:rsidRPr="00DD544E">
        <w:rPr>
          <w:lang w:val="en-US"/>
        </w:rPr>
        <w:t>Ni</w:t>
      </w:r>
      <w:r w:rsidRPr="00DD544E">
        <w:t xml:space="preserve">, </w:t>
      </w:r>
      <w:r w:rsidRPr="00DD544E">
        <w:rPr>
          <w:lang w:val="en-US"/>
        </w:rPr>
        <w:t>Cu</w:t>
      </w:r>
      <w:r w:rsidRPr="00DD544E">
        <w:t xml:space="preserve">) в атмосферных выпадениях, источником которых могут быть промышленные выбросы мощных производств региона, соответствуют фоновым значениям. Это означает, что исследованная территория не подвергается </w:t>
      </w:r>
      <w:r w:rsidR="001425BF">
        <w:t>техногенному воздействию и, при организованной территориальной охране, здесь может быть долговременно сохранена ее высокая природоохранная и рекреационная ценность.</w:t>
      </w:r>
    </w:p>
    <w:p w:rsidR="00995A36" w:rsidRDefault="00995A36" w:rsidP="00AB60CF">
      <w:pPr>
        <w:pStyle w:val="2"/>
        <w:ind w:firstLine="0"/>
        <w:rPr>
          <w:lang w:eastAsia="ru-RU"/>
        </w:rPr>
      </w:pPr>
      <w:bookmarkStart w:id="21" w:name="_Toc416296297"/>
      <w:r>
        <w:rPr>
          <w:lang w:eastAsia="ru-RU"/>
        </w:rPr>
        <w:t>2.5.</w:t>
      </w:r>
      <w:r>
        <w:rPr>
          <w:lang w:eastAsia="ru-RU"/>
        </w:rPr>
        <w:tab/>
        <w:t>Ландшафтная структура</w:t>
      </w:r>
      <w:bookmarkEnd w:id="21"/>
    </w:p>
    <w:p w:rsidR="00995A36" w:rsidRPr="00995A36" w:rsidRDefault="00995A36" w:rsidP="00995A36">
      <w:pPr>
        <w:rPr>
          <w:lang w:eastAsia="ru-RU"/>
        </w:rPr>
      </w:pPr>
      <w:r w:rsidRPr="00995A36">
        <w:rPr>
          <w:lang w:eastAsia="ru-RU"/>
        </w:rPr>
        <w:t xml:space="preserve">На рассматриваемой территории представлены в основном северотаежные ландшафта. Здесь представлены урочища крупных массивов, гряд и </w:t>
      </w:r>
      <w:r w:rsidR="001D506D" w:rsidRPr="00995A36">
        <w:rPr>
          <w:lang w:eastAsia="ru-RU"/>
        </w:rPr>
        <w:t>холмов</w:t>
      </w:r>
      <w:r w:rsidRPr="00995A36">
        <w:rPr>
          <w:lang w:eastAsia="ru-RU"/>
        </w:rPr>
        <w:t xml:space="preserve"> Балтийского щита, сложенные кристаллическими породами архея и протерозоя.</w:t>
      </w:r>
    </w:p>
    <w:p w:rsidR="00995A36" w:rsidRPr="00995A36" w:rsidRDefault="00995A36" w:rsidP="00995A36">
      <w:pPr>
        <w:rPr>
          <w:lang w:eastAsia="ru-RU"/>
        </w:rPr>
      </w:pPr>
      <w:r w:rsidRPr="00995A36">
        <w:rPr>
          <w:lang w:eastAsia="ru-RU"/>
        </w:rPr>
        <w:t xml:space="preserve">Северной тайгой полностью покрыты </w:t>
      </w:r>
      <w:r w:rsidRPr="00995A36">
        <w:rPr>
          <w:b/>
          <w:lang w:eastAsia="ru-RU"/>
        </w:rPr>
        <w:t>вараки</w:t>
      </w:r>
      <w:r w:rsidRPr="00995A36">
        <w:rPr>
          <w:lang w:eastAsia="ru-RU"/>
        </w:rPr>
        <w:t>, являющиеся основной формой</w:t>
      </w:r>
      <w:r>
        <w:rPr>
          <w:lang w:eastAsia="ru-RU"/>
        </w:rPr>
        <w:t xml:space="preserve"> </w:t>
      </w:r>
      <w:r w:rsidRPr="00995A36">
        <w:rPr>
          <w:lang w:eastAsia="ru-RU"/>
        </w:rPr>
        <w:t>рельефа в регионе. Вараки бывают двух типов.</w:t>
      </w:r>
    </w:p>
    <w:p w:rsidR="00995A36" w:rsidRPr="00995A36" w:rsidRDefault="00995A36" w:rsidP="00995A36">
      <w:pPr>
        <w:rPr>
          <w:lang w:eastAsia="ru-RU"/>
        </w:rPr>
      </w:pPr>
      <w:r w:rsidRPr="00995A36">
        <w:rPr>
          <w:lang w:eastAsia="ru-RU"/>
        </w:rPr>
        <w:tab/>
        <w:t>К западу от рек Тумча и Тунсайоки вараки являются низкими скальными грядами, денудационного и денудационно-тектонического происхождения, с мощным, но прерывистым покровом четвертичных отложений. Относительные высоты таких варак не превышают 100</w:t>
      </w:r>
      <w:r>
        <w:rPr>
          <w:lang w:eastAsia="ru-RU"/>
        </w:rPr>
        <w:t> </w:t>
      </w:r>
      <w:r w:rsidRPr="00995A36">
        <w:rPr>
          <w:lang w:eastAsia="ru-RU"/>
        </w:rPr>
        <w:t>м, поэтому на них не выражена высотная поясность.</w:t>
      </w:r>
    </w:p>
    <w:p w:rsidR="00995A36" w:rsidRPr="00995A36" w:rsidRDefault="00995A36" w:rsidP="00995A36">
      <w:pPr>
        <w:rPr>
          <w:lang w:eastAsia="ru-RU"/>
        </w:rPr>
      </w:pPr>
      <w:r w:rsidRPr="00995A36">
        <w:rPr>
          <w:lang w:eastAsia="ru-RU"/>
        </w:rPr>
        <w:tab/>
        <w:t xml:space="preserve">К </w:t>
      </w:r>
      <w:r w:rsidR="001D506D" w:rsidRPr="00995A36">
        <w:rPr>
          <w:lang w:eastAsia="ru-RU"/>
        </w:rPr>
        <w:t>востоку</w:t>
      </w:r>
      <w:r w:rsidRPr="00995A36">
        <w:rPr>
          <w:lang w:eastAsia="ru-RU"/>
        </w:rPr>
        <w:t xml:space="preserve"> от рек Тумча и Тунсайоки представлены высокие денудационные и денудационно-тектонические массивы варак, которые отчетливо выделяются на фоне болот, обширных понижений и межгорных депрессий. На вершинах варак преобладает скальная фракция, склоны покрыты прерывистыми мощными четвертичными отложениями. Относительные высоты таких варак увеличиваются от 120 до 200 метров при продвижении к востоку рассматриваемой территории. Соответственно на наиболее крупных вараках выражена высотная поясность (горная тундра, березовое криволесье, северная тайга).</w:t>
      </w:r>
    </w:p>
    <w:p w:rsidR="00995A36" w:rsidRPr="00995A36" w:rsidRDefault="00995A36" w:rsidP="00995A36">
      <w:pPr>
        <w:rPr>
          <w:lang w:eastAsia="ru-RU"/>
        </w:rPr>
      </w:pPr>
      <w:r w:rsidRPr="00995A36">
        <w:rPr>
          <w:lang w:eastAsia="ru-RU"/>
        </w:rPr>
        <w:tab/>
        <w:t xml:space="preserve">На северо-западе рассматриваемой территории на отдельных участках вараки сменяются </w:t>
      </w:r>
      <w:r w:rsidRPr="00995A36">
        <w:rPr>
          <w:b/>
          <w:lang w:eastAsia="ru-RU"/>
        </w:rPr>
        <w:t>тунтури</w:t>
      </w:r>
      <w:r w:rsidRPr="00995A36">
        <w:rPr>
          <w:lang w:eastAsia="ru-RU"/>
        </w:rPr>
        <w:t>. Это группы блоковых возвышенностей на общем цоколе с относительными высотами от 200</w:t>
      </w:r>
      <w:r>
        <w:rPr>
          <w:lang w:eastAsia="ru-RU"/>
        </w:rPr>
        <w:t> м до 250 </w:t>
      </w:r>
      <w:r w:rsidRPr="00995A36">
        <w:rPr>
          <w:lang w:eastAsia="ru-RU"/>
        </w:rPr>
        <w:t xml:space="preserve">м. Соответственно, на них развита горная тундра, ниже представлены пояс березового криволесья и зональный пояс </w:t>
      </w:r>
      <w:r w:rsidR="001D506D" w:rsidRPr="00995A36">
        <w:rPr>
          <w:lang w:eastAsia="ru-RU"/>
        </w:rPr>
        <w:t>северной</w:t>
      </w:r>
      <w:r w:rsidRPr="00995A36">
        <w:rPr>
          <w:lang w:eastAsia="ru-RU"/>
        </w:rPr>
        <w:t xml:space="preserve"> тайги.</w:t>
      </w:r>
    </w:p>
    <w:p w:rsidR="00995A36" w:rsidRPr="00995A36" w:rsidRDefault="00995A36" w:rsidP="00995A36">
      <w:pPr>
        <w:rPr>
          <w:lang w:eastAsia="ru-RU"/>
        </w:rPr>
      </w:pPr>
      <w:r w:rsidRPr="00995A36">
        <w:rPr>
          <w:lang w:eastAsia="ru-RU"/>
        </w:rPr>
        <w:tab/>
        <w:t>К водотоку реки Кутса</w:t>
      </w:r>
      <w:r>
        <w:rPr>
          <w:lang w:eastAsia="ru-RU"/>
        </w:rPr>
        <w:t>йоки</w:t>
      </w:r>
      <w:r w:rsidRPr="00995A36">
        <w:rPr>
          <w:lang w:eastAsia="ru-RU"/>
        </w:rPr>
        <w:t xml:space="preserve"> непосредственно прилегают </w:t>
      </w:r>
      <w:r w:rsidRPr="00995A36">
        <w:rPr>
          <w:b/>
          <w:lang w:eastAsia="ru-RU"/>
        </w:rPr>
        <w:t>моренные холмы</w:t>
      </w:r>
      <w:r w:rsidRPr="00995A36">
        <w:rPr>
          <w:lang w:eastAsia="ru-RU"/>
        </w:rPr>
        <w:t xml:space="preserve">, встречаются </w:t>
      </w:r>
      <w:r w:rsidRPr="00995A36">
        <w:rPr>
          <w:b/>
          <w:lang w:eastAsia="ru-RU"/>
        </w:rPr>
        <w:t>озы</w:t>
      </w:r>
      <w:r w:rsidRPr="00995A36">
        <w:rPr>
          <w:lang w:eastAsia="ru-RU"/>
        </w:rPr>
        <w:t xml:space="preserve"> и </w:t>
      </w:r>
      <w:r w:rsidRPr="00995A36">
        <w:rPr>
          <w:b/>
          <w:lang w:eastAsia="ru-RU"/>
        </w:rPr>
        <w:t>зандры</w:t>
      </w:r>
      <w:r w:rsidRPr="00995A36">
        <w:rPr>
          <w:lang w:eastAsia="ru-RU"/>
        </w:rPr>
        <w:t xml:space="preserve"> (Атлас Мурманской области, 1971). Необходимо отметить, что данный участок отличается мелкоконтурностью ландшафтных урочищ, обусловленной в первую очередь сложным рельефом даже без больших перепадо</w:t>
      </w:r>
      <w:r w:rsidR="001D506D">
        <w:rPr>
          <w:lang w:eastAsia="ru-RU"/>
        </w:rPr>
        <w:t>в</w:t>
      </w:r>
      <w:r w:rsidRPr="00995A36">
        <w:rPr>
          <w:lang w:eastAsia="ru-RU"/>
        </w:rPr>
        <w:t xml:space="preserve"> высот. Мелкоконтурность урочищ определяет ландшафтное своеобразие описываемой местности, ее высокую природоохранную и рекреационную ценность.</w:t>
      </w:r>
    </w:p>
    <w:p w:rsidR="0022270D" w:rsidRPr="00E75C90" w:rsidRDefault="004E0057" w:rsidP="00AB60CF">
      <w:pPr>
        <w:pStyle w:val="2"/>
        <w:ind w:firstLine="0"/>
        <w:rPr>
          <w:lang w:eastAsia="ru-RU"/>
        </w:rPr>
      </w:pPr>
      <w:bookmarkStart w:id="22" w:name="_Toc416296298"/>
      <w:r w:rsidRPr="00E75C90">
        <w:rPr>
          <w:lang w:eastAsia="ru-RU"/>
        </w:rPr>
        <w:t>2.</w:t>
      </w:r>
      <w:r w:rsidR="006F240C">
        <w:rPr>
          <w:lang w:eastAsia="ru-RU"/>
        </w:rPr>
        <w:t>6</w:t>
      </w:r>
      <w:r w:rsidRPr="00E75C90">
        <w:rPr>
          <w:lang w:eastAsia="ru-RU"/>
        </w:rPr>
        <w:t>.</w:t>
      </w:r>
      <w:r w:rsidRPr="00E75C90">
        <w:rPr>
          <w:lang w:eastAsia="ru-RU"/>
        </w:rPr>
        <w:tab/>
      </w:r>
      <w:r w:rsidR="0022270D" w:rsidRPr="00E75C90">
        <w:rPr>
          <w:lang w:eastAsia="ru-RU"/>
        </w:rPr>
        <w:t>Флора и растительность</w:t>
      </w:r>
      <w:bookmarkEnd w:id="22"/>
    </w:p>
    <w:p w:rsidR="0022270D" w:rsidRDefault="003B343F" w:rsidP="00AB60CF">
      <w:pPr>
        <w:pStyle w:val="3"/>
        <w:ind w:firstLine="0"/>
        <w:rPr>
          <w:rFonts w:eastAsia="Calibri"/>
        </w:rPr>
      </w:pPr>
      <w:bookmarkStart w:id="23" w:name="_Toc416296299"/>
      <w:r w:rsidRPr="00E75C90">
        <w:rPr>
          <w:rFonts w:eastAsia="Calibri"/>
        </w:rPr>
        <w:t>2.</w:t>
      </w:r>
      <w:r w:rsidR="00EB3758">
        <w:rPr>
          <w:rFonts w:eastAsia="Calibri"/>
        </w:rPr>
        <w:t>6</w:t>
      </w:r>
      <w:r w:rsidRPr="00E75C90">
        <w:rPr>
          <w:rFonts w:eastAsia="Calibri"/>
        </w:rPr>
        <w:t>.1.</w:t>
      </w:r>
      <w:r w:rsidRPr="00E75C90">
        <w:rPr>
          <w:rFonts w:eastAsia="Calibri"/>
        </w:rPr>
        <w:tab/>
      </w:r>
      <w:r w:rsidR="00514402">
        <w:rPr>
          <w:rFonts w:eastAsia="Calibri"/>
        </w:rPr>
        <w:t>Флора</w:t>
      </w:r>
      <w:bookmarkEnd w:id="23"/>
    </w:p>
    <w:p w:rsidR="00307134" w:rsidRPr="00307134" w:rsidRDefault="00307134" w:rsidP="00307134">
      <w:r w:rsidRPr="00307134">
        <w:t>Рассмат</w:t>
      </w:r>
      <w:r w:rsidR="001D506D">
        <w:t>р</w:t>
      </w:r>
      <w:r w:rsidRPr="00307134">
        <w:t xml:space="preserve">иваемая территория отличается высоким флористическим богатством. Здесь представлены значительные доли </w:t>
      </w:r>
      <w:r w:rsidR="00B30E82">
        <w:t xml:space="preserve">грибов, </w:t>
      </w:r>
      <w:r w:rsidRPr="00307134">
        <w:t xml:space="preserve">лишайников, </w:t>
      </w:r>
      <w:r w:rsidR="001D506D" w:rsidRPr="00307134">
        <w:t>печеночников</w:t>
      </w:r>
      <w:r w:rsidRPr="00307134">
        <w:t>, листостебельных мхов и сосудистых растений от всех обитающих в Мурманской области.</w:t>
      </w:r>
    </w:p>
    <w:p w:rsidR="0067269E" w:rsidRDefault="0067269E" w:rsidP="00307134">
      <w:r>
        <w:t xml:space="preserve">Известная флора грибов составляет </w:t>
      </w:r>
      <w:r w:rsidR="002D77CE">
        <w:t>158</w:t>
      </w:r>
      <w:r>
        <w:t xml:space="preserve"> видов. Исследования микофлоры района не носили систематического характера, и при</w:t>
      </w:r>
      <w:r w:rsidR="001D506D">
        <w:t xml:space="preserve"> </w:t>
      </w:r>
      <w:r>
        <w:t xml:space="preserve">дальнейших исследованиях </w:t>
      </w:r>
      <w:r w:rsidR="001D506D">
        <w:t>известный</w:t>
      </w:r>
      <w:r>
        <w:t xml:space="preserve"> видовой состав грибов может существенно увеличится. Систематический список грибов проектируемого расширения национального парка приведен в </w:t>
      </w:r>
      <w:r w:rsidR="001D506D">
        <w:t>приложении</w:t>
      </w:r>
      <w:r>
        <w:t xml:space="preserve"> 6.</w:t>
      </w:r>
    </w:p>
    <w:p w:rsidR="00307134" w:rsidRPr="00307134" w:rsidRDefault="00307134" w:rsidP="00307134">
      <w:r w:rsidRPr="00307134">
        <w:t xml:space="preserve">Известная флора лишайников </w:t>
      </w:r>
      <w:r w:rsidR="0067269E">
        <w:t xml:space="preserve">проектируемого </w:t>
      </w:r>
      <w:r w:rsidR="001D506D">
        <w:t>расширения</w:t>
      </w:r>
      <w:r w:rsidR="0067269E">
        <w:t xml:space="preserve"> национального парка «Паанаярви»</w:t>
      </w:r>
      <w:r w:rsidRPr="00307134">
        <w:t xml:space="preserve"> в Мурманской области </w:t>
      </w:r>
      <w:r w:rsidRPr="00C8013A">
        <w:t>насчитывает 3</w:t>
      </w:r>
      <w:r w:rsidR="0067269E" w:rsidRPr="00C8013A">
        <w:t>1</w:t>
      </w:r>
      <w:r w:rsidR="002D77CE" w:rsidRPr="00C8013A">
        <w:t>6</w:t>
      </w:r>
      <w:r w:rsidRPr="00C8013A">
        <w:t xml:space="preserve"> вид</w:t>
      </w:r>
      <w:r w:rsidR="0067269E" w:rsidRPr="00C8013A">
        <w:t>ов</w:t>
      </w:r>
      <w:r w:rsidRPr="00307134">
        <w:t xml:space="preserve"> (</w:t>
      </w:r>
      <w:r w:rsidR="0067269E">
        <w:t>приложение 7</w:t>
      </w:r>
      <w:r w:rsidRPr="00307134">
        <w:t xml:space="preserve">). Необходимо отметить, что сборы лишайников как с финской, так и с </w:t>
      </w:r>
      <w:r w:rsidR="0067269E">
        <w:t>российской</w:t>
      </w:r>
      <w:r w:rsidRPr="00307134">
        <w:t xml:space="preserve"> стороны носили случайный и фрагментарный характер, и при дальнейших исследованиях список лишайников, вероятно, увеличится.</w:t>
      </w:r>
    </w:p>
    <w:p w:rsidR="00307134" w:rsidRPr="00307134" w:rsidRDefault="00307134" w:rsidP="00307134">
      <w:r w:rsidRPr="00307134">
        <w:t xml:space="preserve">Известная флора печеночников </w:t>
      </w:r>
      <w:r w:rsidRPr="002D77CE">
        <w:t>насчитывает 1</w:t>
      </w:r>
      <w:r w:rsidR="002D77CE" w:rsidRPr="002D77CE">
        <w:t>46</w:t>
      </w:r>
      <w:r w:rsidRPr="002D77CE">
        <w:t xml:space="preserve"> вида</w:t>
      </w:r>
      <w:r w:rsidR="00B73567">
        <w:t xml:space="preserve"> (приложение 8)</w:t>
      </w:r>
      <w:r w:rsidRPr="00307134">
        <w:t>, листос</w:t>
      </w:r>
      <w:r w:rsidR="005709F7">
        <w:t>т</w:t>
      </w:r>
      <w:r w:rsidRPr="00307134">
        <w:t xml:space="preserve">ебельных мхов – </w:t>
      </w:r>
      <w:r w:rsidR="002D77CE">
        <w:t>295</w:t>
      </w:r>
      <w:r w:rsidRPr="00307134">
        <w:t xml:space="preserve"> видов</w:t>
      </w:r>
      <w:r w:rsidR="00B73567">
        <w:t xml:space="preserve"> (приложение 9)</w:t>
      </w:r>
      <w:r w:rsidRPr="00307134">
        <w:t>. По мере дальнейшего изучения вероятно увеличение числа выявленных видов.</w:t>
      </w:r>
    </w:p>
    <w:p w:rsidR="00307134" w:rsidRPr="00307134" w:rsidRDefault="00307134" w:rsidP="00307134">
      <w:r w:rsidRPr="00307134">
        <w:t xml:space="preserve">Флора сосудистых растений проектируемого национального парка Кутса насчитывает более </w:t>
      </w:r>
      <w:r w:rsidR="002D77CE">
        <w:t>427 видов</w:t>
      </w:r>
      <w:r w:rsidRPr="00307134">
        <w:t xml:space="preserve"> </w:t>
      </w:r>
      <w:r w:rsidR="00221A6A">
        <w:t>(приложение 10)</w:t>
      </w:r>
      <w:r w:rsidRPr="00307134">
        <w:t xml:space="preserve">. На территории будущего парка много богатых почвообразующих пород, в том числе выходов известняков и доломитов. Эта территория является восточным окончанием финского флористического района – Кусамо, богатого многими арктическими и бореальными </w:t>
      </w:r>
      <w:r w:rsidR="002D77CE">
        <w:t>растениями</w:t>
      </w:r>
      <w:r w:rsidRPr="00307134">
        <w:t xml:space="preserve">, требовательными в отношении </w:t>
      </w:r>
      <w:r w:rsidR="001D506D" w:rsidRPr="00307134">
        <w:t>плодородия</w:t>
      </w:r>
      <w:r w:rsidRPr="00307134">
        <w:t xml:space="preserve"> почвы. Здесь встречаются виды с сильно разорванными в пределах Мурманской обла</w:t>
      </w:r>
      <w:r w:rsidR="002D77CE">
        <w:t>сти ареалами: Asplenium viride</w:t>
      </w:r>
      <w:r w:rsidRPr="00307134">
        <w:t xml:space="preserve">, Poa glauca, Carex laxa, Calypso bulbosa, Epipactis </w:t>
      </w:r>
      <w:r w:rsidR="002D77CE">
        <w:t xml:space="preserve">atrorubens, </w:t>
      </w:r>
      <w:r w:rsidR="00C8013A">
        <w:t>Draba cinerea</w:t>
      </w:r>
      <w:r w:rsidRPr="00307134">
        <w:t xml:space="preserve">. В этом районе находятся также изолированные “островные” местонахождения таких более южных видов как Asplenium ruta-muraria, </w:t>
      </w:r>
      <w:r w:rsidR="00C8013A">
        <w:rPr>
          <w:lang w:val="en-US"/>
        </w:rPr>
        <w:t>Hieracium</w:t>
      </w:r>
      <w:r w:rsidRPr="00307134">
        <w:t xml:space="preserve"> umbellatu</w:t>
      </w:r>
      <w:r w:rsidR="00C8013A">
        <w:rPr>
          <w:lang w:val="en-US"/>
        </w:rPr>
        <w:t>m</w:t>
      </w:r>
      <w:r w:rsidRPr="00307134">
        <w:t>, Carex digitata, Salix triandra (Раменская, 1983).</w:t>
      </w:r>
    </w:p>
    <w:p w:rsidR="00EB3758" w:rsidRDefault="00307134" w:rsidP="00B73567">
      <w:r w:rsidRPr="00307134">
        <w:t>Представленный список сосудистых растений не претендует на полноту. По мере детального изучения флоры национального парка он будет пополняться новыми видами, в частности заносными, а также видами трудно определяемых семейств Poaceae, Cyperaceae, Juncace</w:t>
      </w:r>
      <w:r w:rsidR="00B73567">
        <w:t>ae, родов Hieracium, Carex и др</w:t>
      </w:r>
      <w:r w:rsidRPr="00307134">
        <w:t>.</w:t>
      </w:r>
    </w:p>
    <w:p w:rsidR="0022270D" w:rsidRPr="00E75C90" w:rsidRDefault="00E9609D" w:rsidP="00AB60CF">
      <w:pPr>
        <w:pStyle w:val="3"/>
        <w:ind w:firstLine="0"/>
        <w:rPr>
          <w:rFonts w:eastAsia="Calibri"/>
        </w:rPr>
      </w:pPr>
      <w:bookmarkStart w:id="24" w:name="_Toc416296300"/>
      <w:r w:rsidRPr="00E75C90">
        <w:rPr>
          <w:rFonts w:eastAsia="Calibri"/>
        </w:rPr>
        <w:t>2.</w:t>
      </w:r>
      <w:r w:rsidR="00EB3758">
        <w:rPr>
          <w:rFonts w:eastAsia="Calibri"/>
        </w:rPr>
        <w:t>6</w:t>
      </w:r>
      <w:r w:rsidRPr="00E75C90">
        <w:rPr>
          <w:rFonts w:eastAsia="Calibri"/>
        </w:rPr>
        <w:t>.2.</w:t>
      </w:r>
      <w:r w:rsidRPr="00E75C90">
        <w:rPr>
          <w:rFonts w:eastAsia="Calibri"/>
        </w:rPr>
        <w:tab/>
      </w:r>
      <w:r w:rsidR="0022270D" w:rsidRPr="00E75C90">
        <w:rPr>
          <w:rFonts w:eastAsia="Calibri"/>
        </w:rPr>
        <w:t>Структура растительного покрова</w:t>
      </w:r>
      <w:bookmarkEnd w:id="24"/>
    </w:p>
    <w:p w:rsidR="00127AF0" w:rsidRPr="00127AF0" w:rsidRDefault="00127AF0" w:rsidP="00127AF0">
      <w:pPr>
        <w:rPr>
          <w:lang w:eastAsia="ru-RU"/>
        </w:rPr>
      </w:pPr>
      <w:r w:rsidRPr="00127AF0">
        <w:rPr>
          <w:lang w:eastAsia="ru-RU"/>
        </w:rPr>
        <w:t xml:space="preserve">Территория проектируемого </w:t>
      </w:r>
      <w:r>
        <w:rPr>
          <w:lang w:eastAsia="ru-RU"/>
        </w:rPr>
        <w:t>расширения</w:t>
      </w:r>
      <w:r w:rsidRPr="00127AF0">
        <w:rPr>
          <w:lang w:eastAsia="ru-RU"/>
        </w:rPr>
        <w:t xml:space="preserve"> национального парка «Паанаярви» </w:t>
      </w:r>
      <w:r>
        <w:rPr>
          <w:lang w:eastAsia="ru-RU"/>
        </w:rPr>
        <w:t xml:space="preserve">в Мурманской </w:t>
      </w:r>
      <w:r w:rsidR="001D506D">
        <w:rPr>
          <w:lang w:eastAsia="ru-RU"/>
        </w:rPr>
        <w:t>области</w:t>
      </w:r>
      <w:r w:rsidR="001D506D" w:rsidRPr="00127AF0">
        <w:rPr>
          <w:lang w:eastAsia="ru-RU"/>
        </w:rPr>
        <w:t xml:space="preserve"> входит</w:t>
      </w:r>
      <w:r w:rsidRPr="00127AF0">
        <w:rPr>
          <w:lang w:eastAsia="ru-RU"/>
        </w:rPr>
        <w:t xml:space="preserve"> в состав южного района Кольско-Карельской горной ландшафтной провинции (Казакова, 1959). Сильная расчлененность рельефа и наличие выходов пород, содержащих кальций, обусловили пестроту и разнообразие растительного покрова в регионе, а также большой набор ценных типов растительных сообществ.</w:t>
      </w:r>
    </w:p>
    <w:p w:rsidR="00127AF0" w:rsidRPr="00127AF0" w:rsidRDefault="00127AF0" w:rsidP="00127AF0">
      <w:pPr>
        <w:rPr>
          <w:lang w:eastAsia="ru-RU"/>
        </w:rPr>
      </w:pPr>
      <w:r w:rsidRPr="00127AF0">
        <w:rPr>
          <w:lang w:eastAsia="ru-RU"/>
        </w:rPr>
        <w:t xml:space="preserve">Наибольшую долю в растительном покрове составляют хвойные леса, сложенные елью сибирской и сосной обыкновенной. Поскольку преобладающей почвообразующей породой являются грубозернистые (часто завалуненные) пески, а местами </w:t>
      </w:r>
      <w:r>
        <w:rPr>
          <w:lang w:eastAsia="ru-RU"/>
        </w:rPr>
        <w:t>–</w:t>
      </w:r>
      <w:r w:rsidRPr="00127AF0">
        <w:rPr>
          <w:lang w:eastAsia="ru-RU"/>
        </w:rPr>
        <w:t xml:space="preserve"> элювий кристаллических пород, абсолютное господство принадлежит сосновым лесам. Более требовательная к почвенно-грунтовым условиям ель заселяет лощины, долины рек и ручьев, крутые склоны высоких возвышенностей.</w:t>
      </w:r>
    </w:p>
    <w:p w:rsidR="00127AF0" w:rsidRPr="00127AF0" w:rsidRDefault="00127AF0" w:rsidP="00127AF0">
      <w:pPr>
        <w:rPr>
          <w:lang w:eastAsia="ru-RU"/>
        </w:rPr>
      </w:pPr>
      <w:r w:rsidRPr="00127AF0">
        <w:rPr>
          <w:lang w:eastAsia="ru-RU"/>
        </w:rPr>
        <w:t xml:space="preserve">К сожалению, территория региона претерпела сильное антропогенное воздействие. Крупномасштабные рубки, геологоразведочные, работы, </w:t>
      </w:r>
      <w:r>
        <w:rPr>
          <w:lang w:eastAsia="ru-RU"/>
        </w:rPr>
        <w:t xml:space="preserve">обусловленные ими </w:t>
      </w:r>
      <w:r w:rsidRPr="00127AF0">
        <w:rPr>
          <w:lang w:eastAsia="ru-RU"/>
        </w:rPr>
        <w:t xml:space="preserve">пожары повлекли за собой неблагоприятные изменения растительного мира: лишь около </w:t>
      </w:r>
      <w:r>
        <w:rPr>
          <w:lang w:eastAsia="ru-RU"/>
        </w:rPr>
        <w:t>4</w:t>
      </w:r>
      <w:r w:rsidRPr="00127AF0">
        <w:rPr>
          <w:lang w:eastAsia="ru-RU"/>
        </w:rPr>
        <w:t>0% лесов сохранили ныне свое естественное состояние. Значительная часть хвойных насаждений находится на различных стадиях восстановления.</w:t>
      </w:r>
    </w:p>
    <w:p w:rsidR="00127AF0" w:rsidRPr="00127AF0" w:rsidRDefault="00127AF0" w:rsidP="00127AF0">
      <w:pPr>
        <w:rPr>
          <w:lang w:eastAsia="ru-RU"/>
        </w:rPr>
      </w:pPr>
      <w:r w:rsidRPr="00127AF0">
        <w:rPr>
          <w:lang w:eastAsia="ru-RU"/>
        </w:rPr>
        <w:t>Среди коренных еловых лесов наиболее распространены ельники кустарничково-зеленомошные. В кустарничковом ярусе доминирует черника, присутствуют вороника багульник, ерник, брусника и др.</w:t>
      </w:r>
      <w:r>
        <w:rPr>
          <w:lang w:eastAsia="ru-RU"/>
        </w:rPr>
        <w:t>, незначительно участие</w:t>
      </w:r>
      <w:r w:rsidRPr="00127AF0">
        <w:rPr>
          <w:lang w:eastAsia="ru-RU"/>
        </w:rPr>
        <w:t xml:space="preserve"> травянистых многолетников, таких как луговик извилистый виды грушанок, из «краснокнижных» видов значительные ценопопуляции образует представитель орхидных гудайера ползучая. Моховой покров составлен мхами гилокомиум блестящий и плевроцум Шребера. Довольно значительный массив таких ельников зеленомошных сохранился на водоразделе рек Кутсайоки и Тумча в их нижних течениях.</w:t>
      </w:r>
    </w:p>
    <w:p w:rsidR="00127AF0" w:rsidRPr="00127AF0" w:rsidRDefault="00127AF0" w:rsidP="00127AF0">
      <w:pPr>
        <w:rPr>
          <w:lang w:eastAsia="ru-RU"/>
        </w:rPr>
      </w:pPr>
      <w:r w:rsidRPr="00127AF0">
        <w:rPr>
          <w:lang w:eastAsia="ru-RU"/>
        </w:rPr>
        <w:t>По долинам ручьев и у подножий склонов распространены незаболоченные ельники травяные (кустарничково-травяные) с участием в древостое березы пушистой (с редкой примесью березы повислой), рябины, иногда осины и ольхи. В подлеске встречаются волчник и жимолость. Хорошо выраженный кустарничково-травяный ярус сложен главным образом бодяком, вейником тростниковидным, геранью, золотарником, костяникой, купальницей, черникой. Встречаются также воронец красноплодный, вороний глаз, крупные папоротники (кочедыжник женский, щитовник картузианский, изредка страусник). Такие старовозрастные ельники травяные довольно редки и относятся к ценным типам сообществ. Они представлены небольшими участками на склонах ущелий Пюхякуру и Рускеакуру, на правом берегу реки Кутсайоки ниже переправы у разрушенного моста.</w:t>
      </w:r>
    </w:p>
    <w:p w:rsidR="00127AF0" w:rsidRPr="00127AF0" w:rsidRDefault="00127AF0" w:rsidP="00127AF0">
      <w:pPr>
        <w:rPr>
          <w:lang w:eastAsia="ru-RU"/>
        </w:rPr>
      </w:pPr>
      <w:r w:rsidRPr="00127AF0">
        <w:rPr>
          <w:lang w:eastAsia="ru-RU"/>
        </w:rPr>
        <w:t>Гораздо чаще по берегам рек, озер и ручьев встречаются различные варианты заболоченных ельников, для которых характерны более или менее выраженный микрорельеф и смесь растений незаболоченных лесов с типичными болотными видами. Различаются болотно-травяные и хвощово-сфагновые ельники.</w:t>
      </w:r>
    </w:p>
    <w:p w:rsidR="00127AF0" w:rsidRPr="00127AF0" w:rsidRDefault="00127AF0" w:rsidP="00127AF0">
      <w:pPr>
        <w:rPr>
          <w:lang w:eastAsia="ru-RU"/>
        </w:rPr>
      </w:pPr>
      <w:r w:rsidRPr="00127AF0">
        <w:rPr>
          <w:lang w:eastAsia="ru-RU"/>
        </w:rPr>
        <w:t>Болотно-травяные еловые леса занимают заболоченные долины рек и ручьев с богатыми торфяноболотными почвами. В этих лесах в древостоях значительна примесь березы, местами развит густой подлесок из жимолости, смородины, черемухи. Нередки малина и шиповник майский. В травяно-кустарничковом ярусе наряду с кустарничками и пышно разрастающимися гравилатом, кочедыжником женским, купальницей, лабазником присутствуют также виды болот: вахта, калужница, сабельник и др. Эти сообщества также относятся к ценным типам.</w:t>
      </w:r>
    </w:p>
    <w:p w:rsidR="00127AF0" w:rsidRPr="00127AF0" w:rsidRDefault="00127AF0" w:rsidP="00127AF0">
      <w:pPr>
        <w:rPr>
          <w:lang w:eastAsia="ru-RU"/>
        </w:rPr>
      </w:pPr>
      <w:r w:rsidRPr="00127AF0">
        <w:rPr>
          <w:lang w:eastAsia="ru-RU"/>
        </w:rPr>
        <w:t>Наиболее заболоченные хвощово-сфагновые ельники формируются на торфяно-глеевых почвах по окраинам болот. В древостое характерна примесь сосны. В кустарничково-травяном ярусе типичны багульник, вахта, морошка, хвощи болотный и лесной. Леса этого типа достаточно хорошо представлены в долине левого притока реки Онтонйоки.</w:t>
      </w:r>
    </w:p>
    <w:p w:rsidR="00127AF0" w:rsidRPr="00127AF0" w:rsidRDefault="00127AF0" w:rsidP="00127AF0">
      <w:pPr>
        <w:rPr>
          <w:lang w:eastAsia="ru-RU"/>
        </w:rPr>
      </w:pPr>
      <w:r w:rsidRPr="00127AF0">
        <w:rPr>
          <w:lang w:eastAsia="ru-RU"/>
        </w:rPr>
        <w:t>Сосновые леса занимают местообитания на скальных обнажениях, вершинах крутых всхолмлений, по окраинам болотных массивов и на равнинах с сухими грубопесчаными грунтами. Наиболее распространены кустарничково-лишайниковые леса с развитым покровом из лишайников, главным образом, рода кладония. Среди кустарничков преобладают брусника, вороника, черника. Часто встречаются мозаичные зеленомошно-лишайниковые и лишайниково-зеленомошные сосняки, в которых зеленые мхи и кустарнички образуют скопления под кронами деревьев, а на открытых местах господствуют лишайники.</w:t>
      </w:r>
    </w:p>
    <w:p w:rsidR="00127AF0" w:rsidRPr="00127AF0" w:rsidRDefault="00127AF0" w:rsidP="00127AF0">
      <w:pPr>
        <w:rPr>
          <w:lang w:eastAsia="ru-RU"/>
        </w:rPr>
      </w:pPr>
      <w:r w:rsidRPr="00127AF0">
        <w:rPr>
          <w:lang w:eastAsia="ru-RU"/>
        </w:rPr>
        <w:t>В зеленомошно-кустарничковых сосняках (воронично-черничных (на пониженных участках) и воронично-брусничных) хорошо развит кустарничковый ярус, в сложении которого в том числе, участвуют багульник и голубика.</w:t>
      </w:r>
    </w:p>
    <w:p w:rsidR="00127AF0" w:rsidRPr="00127AF0" w:rsidRDefault="00127AF0" w:rsidP="00127AF0">
      <w:pPr>
        <w:rPr>
          <w:lang w:eastAsia="ru-RU"/>
        </w:rPr>
      </w:pPr>
      <w:r w:rsidRPr="00127AF0">
        <w:rPr>
          <w:lang w:eastAsia="ru-RU"/>
        </w:rPr>
        <w:t>На обнажениях коренных пород в зависимости от условий увлажнения формируются сосняки лишайниковые каменистые и скальные с кустарничками по трещинам пород (урочище Рускеакуру) и сосняки травяно-брусничные с воронцом красноплодным, голокучником трехраздельным, жимолостью, костяникой и другими видами (например, на левом берегу реки Кутсайоки в окрестностях водопада Янисконгас).</w:t>
      </w:r>
    </w:p>
    <w:p w:rsidR="00127AF0" w:rsidRPr="00127AF0" w:rsidRDefault="00127AF0" w:rsidP="00127AF0">
      <w:pPr>
        <w:rPr>
          <w:lang w:eastAsia="ru-RU"/>
        </w:rPr>
      </w:pPr>
      <w:r w:rsidRPr="00127AF0">
        <w:rPr>
          <w:lang w:eastAsia="ru-RU"/>
        </w:rPr>
        <w:t>Встречаются сосняки с елью чернично-травяные. Такие сообщества являются производными и возникают при восстановлении вырубленных еловых лесов.</w:t>
      </w:r>
    </w:p>
    <w:p w:rsidR="00127AF0" w:rsidRPr="00127AF0" w:rsidRDefault="00127AF0" w:rsidP="00127AF0">
      <w:pPr>
        <w:rPr>
          <w:lang w:eastAsia="ru-RU"/>
        </w:rPr>
      </w:pPr>
      <w:r w:rsidRPr="00127AF0">
        <w:rPr>
          <w:lang w:eastAsia="ru-RU"/>
        </w:rPr>
        <w:t>Заболоченные сосновые насаждения повсеместно представлены сосняками багульниковыми сфагновыми. Они приурочены к окраинам болот или к понижениям с избыточным увлажнением с признаками застойности. Разреженный древостой составлен болотными формами сосны и ели, встречается береза. В наземном ярусе багульник, голубика, ерник, морошка, осока кругловатая, пушица влагалищная. Часто развит сплошной моховой покров из сфагновых мхов.</w:t>
      </w:r>
    </w:p>
    <w:p w:rsidR="00127AF0" w:rsidRPr="00127AF0" w:rsidRDefault="00127AF0" w:rsidP="00127AF0">
      <w:pPr>
        <w:rPr>
          <w:lang w:eastAsia="ru-RU"/>
        </w:rPr>
      </w:pPr>
      <w:r w:rsidRPr="00127AF0">
        <w:rPr>
          <w:lang w:eastAsia="ru-RU"/>
        </w:rPr>
        <w:t>В долинах рек и ручьев, по берегам озер нередко формируются березовые леса, сложенные березой пушистой с незначительной примесью березы повислой, а также ольхи, рябины и черемухи. Преобладают заболоченные травяные или вейниковые березняки часто со сфагновым покровом и с большим числом видов разнотравья. Относительно редки незаболоченные травяные березовые леса. Наиболее обычны в березняках вейник тростниковидный, канареечник, лабазник, осоки (водная, дернистая, пепельная) и др. Такие богатые березовые чеса также относятся к ценным типам растительных сообществ.</w:t>
      </w:r>
    </w:p>
    <w:p w:rsidR="00127AF0" w:rsidRPr="00127AF0" w:rsidRDefault="00127AF0" w:rsidP="00127AF0">
      <w:pPr>
        <w:rPr>
          <w:lang w:eastAsia="ru-RU"/>
        </w:rPr>
      </w:pPr>
      <w:r w:rsidRPr="00127AF0">
        <w:rPr>
          <w:lang w:eastAsia="ru-RU"/>
        </w:rPr>
        <w:t>Довольно часто встречаются вторичные березняки, развивающиеся на месте вырубок хвойных (в основном еловых) лесов. Наземный покров после сведения древостоев меняется незначительно, поэтому развиваются кустарничковые, луговиково-кустарничковые, реже луговиковые и вейниковые вырубки, со временем сменяющиеся травяно-кустарничковыми и злаковыми березняками. На месте заболоченных ельников возникают вторичные болотно-разнотравные и осоково-сфагновые березняки.</w:t>
      </w:r>
    </w:p>
    <w:p w:rsidR="00127AF0" w:rsidRPr="00127AF0" w:rsidRDefault="00127AF0" w:rsidP="00127AF0">
      <w:pPr>
        <w:rPr>
          <w:lang w:eastAsia="ru-RU"/>
        </w:rPr>
      </w:pPr>
      <w:r w:rsidRPr="00127AF0">
        <w:rPr>
          <w:lang w:eastAsia="ru-RU"/>
        </w:rPr>
        <w:t xml:space="preserve">На территории </w:t>
      </w:r>
      <w:r>
        <w:rPr>
          <w:lang w:eastAsia="ru-RU"/>
        </w:rPr>
        <w:t>проектируемого расширения</w:t>
      </w:r>
      <w:r w:rsidRPr="00127AF0">
        <w:rPr>
          <w:lang w:eastAsia="ru-RU"/>
        </w:rPr>
        <w:t xml:space="preserve"> национального парка очень распространены болота, но крупных болотных массиво</w:t>
      </w:r>
      <w:r>
        <w:rPr>
          <w:lang w:eastAsia="ru-RU"/>
        </w:rPr>
        <w:t>в мало</w:t>
      </w:r>
      <w:r w:rsidRPr="00127AF0">
        <w:rPr>
          <w:lang w:eastAsia="ru-RU"/>
        </w:rPr>
        <w:t>. Чаще всего растительность болотных массивов неоднородна. Срединные участки представляют собой грядово-мочажинные комплексы (аапа-болота) с четко выраженным микрорельефом, где 70% площади занимают мочажины, 30% – гряды. В зависимости от уровня трофности вод и степени обводненности мочажин в них развиваются различные группировки. Для мочажин евтрофно-мезотрофного характера (более или менее относительно богатых элементами минерального питания) обычны травяные и травяно-гипновые группировки с вахтой, осоками (водной, округлой, редкоцветковой), хвощом топяным, иногда – пушицей многоколосковой и гипновыми мхами (виды родов дрепанокладус, каллиергон и др.). В мезо- олиготрофных мочажинах господствуют молиния, осоки вздутая и влагалищная, сфагновые мхи (чаще всего это сфагнум балтийский, Линдберга и др.). Гряды обычно очень плотные, на них сплошной покров сфагнума рыжего, присутствуют кустарнички: багульник, брусника, вороника, голубика, подбел, нередко ерник и морошка.</w:t>
      </w:r>
    </w:p>
    <w:p w:rsidR="00127AF0" w:rsidRPr="00127AF0" w:rsidRDefault="00127AF0" w:rsidP="00127AF0">
      <w:pPr>
        <w:rPr>
          <w:lang w:eastAsia="ru-RU"/>
        </w:rPr>
      </w:pPr>
      <w:r w:rsidRPr="00127AF0">
        <w:rPr>
          <w:lang w:eastAsia="ru-RU"/>
        </w:rPr>
        <w:t>Срединные комплексы часто бывают окаймлены полосой довольно однородных бедных по условиям питания (олиготрофных) кустарничково-сфагновых ценозов или (при более сильном увлажнении) сплошными коврами, образованными пушицей влагалищной, пухоносом дернистым и сфагновыми мхами. На границах массивов формируются олиготрофные кустарничково-сфагновые сообщества с сосной, часто с примесью ели или березы, ив, можжевельника.</w:t>
      </w:r>
    </w:p>
    <w:p w:rsidR="00127AF0" w:rsidRPr="00127AF0" w:rsidRDefault="00127AF0" w:rsidP="00127AF0">
      <w:pPr>
        <w:rPr>
          <w:lang w:eastAsia="ru-RU"/>
        </w:rPr>
      </w:pPr>
      <w:r w:rsidRPr="00127AF0">
        <w:rPr>
          <w:lang w:eastAsia="ru-RU"/>
        </w:rPr>
        <w:t>Избыточно увлажненные лощины или небольшие участки по берегам рек и ручьев могут быть заняты осоковыми и осоково-хвощовыми болотами с преобладанием в травостое осок водной, округлой, редкоцветковой и др., а также хвоща топяного. На водораздельных равнинных участках с умеренным увлажнением и плохими условиями дренажа довольно часто встречаются небольшие кустарничково-сфагновые болота.</w:t>
      </w:r>
    </w:p>
    <w:p w:rsidR="00127AF0" w:rsidRPr="00127AF0" w:rsidRDefault="00127AF0" w:rsidP="00127AF0">
      <w:pPr>
        <w:rPr>
          <w:lang w:eastAsia="ru-RU"/>
        </w:rPr>
      </w:pPr>
      <w:r w:rsidRPr="00127AF0">
        <w:rPr>
          <w:lang w:eastAsia="ru-RU"/>
        </w:rPr>
        <w:t>Повсеместно распространены мелкие ключевые болотца. Среди гипновых мхов произрастают камнеломка болотная, кипрей Горнеманна, осока черная, полевица собачья и др. Такие участки ключевых болот включают редкие мохообразные и являются ценными типами растительных сообществ</w:t>
      </w:r>
    </w:p>
    <w:p w:rsidR="00127AF0" w:rsidRPr="00127AF0" w:rsidRDefault="00127AF0" w:rsidP="00127AF0">
      <w:pPr>
        <w:rPr>
          <w:lang w:eastAsia="ru-RU"/>
        </w:rPr>
      </w:pPr>
      <w:r w:rsidRPr="00127AF0">
        <w:rPr>
          <w:lang w:eastAsia="ru-RU"/>
        </w:rPr>
        <w:t>По болотистым берегам рек, озер, ручьев, вдоль водотоков среди болотных массивов формируются ивняки из ив лопарской, филиколистной, шерстистой с ерником и ярусом разнотравья и осок.</w:t>
      </w:r>
    </w:p>
    <w:p w:rsidR="00127AF0" w:rsidRPr="00127AF0" w:rsidRDefault="00127AF0" w:rsidP="00127AF0">
      <w:pPr>
        <w:rPr>
          <w:lang w:eastAsia="ru-RU"/>
        </w:rPr>
      </w:pPr>
      <w:r w:rsidRPr="00127AF0">
        <w:rPr>
          <w:lang w:eastAsia="ru-RU"/>
        </w:rPr>
        <w:t>Водная растительность региона небогата, что определяется бедностью вод питательными веществами. Чаще всего встречаются болотник болотный, кубышка малая, хвостник обыкновенный и др. Местами в озерах и реках образуют заросли горец земноводный, лютик щитовидный, уруть очередноцветковая и др. Более широко распространены прибрежно-водные заросли тростника и хвоща топяного, а также заросли осоки водной (и реже осоки острой) по сырым берегам.</w:t>
      </w:r>
    </w:p>
    <w:p w:rsidR="00127AF0" w:rsidRPr="00127AF0" w:rsidRDefault="00127AF0" w:rsidP="00127AF0">
      <w:pPr>
        <w:rPr>
          <w:lang w:eastAsia="ru-RU"/>
        </w:rPr>
      </w:pPr>
      <w:r w:rsidRPr="00127AF0">
        <w:rPr>
          <w:lang w:eastAsia="ru-RU"/>
        </w:rPr>
        <w:t>По пойменным участкам, на речных островах, а также между руслом и опушкой леса в долинах рек и ручьев развиты естественные луговые травостои, чаще всего злаково-разнотравные из злаков вейника, мятликов, полевицы тонкой, и видов разнотравья – купальницы, герани лесной, василистника желтого, вероники длиннолистной и др. На влажных аллювиальных наносах образуются высокие почти чистые заросли канареечника (на песках) и вейника тростниковидного. Довольно часто в регионе встречаются вторичные залежные луга на месте собой расчисток из-под леса, где формируются злаковые и злаково-разнотравные ценозы с обилием щучки, луговика дернистого, таволги, манжеток и заносных видов. Многовидовые сообщества лугов относятся к ценным т ипам растительных сообществ.</w:t>
      </w:r>
    </w:p>
    <w:p w:rsidR="00127AF0" w:rsidRPr="00127AF0" w:rsidRDefault="00127AF0" w:rsidP="00127AF0">
      <w:pPr>
        <w:rPr>
          <w:lang w:eastAsia="ru-RU"/>
        </w:rPr>
      </w:pPr>
      <w:r w:rsidRPr="00127AF0">
        <w:rPr>
          <w:lang w:eastAsia="ru-RU"/>
        </w:rPr>
        <w:t>Красочные и наиболее своеобразные растительные группировки приурочены к скальным обнажениям, где образуются сочетания северных и южных видов, типичных петрофитов и представителей лесной флоры. Так, на скалах ущелья Пюхякуру отмечены арктическая крупка серая и редкий южный папоротник костенец стенной, южная по характеру распространения земляника и северная дриада восьмилепестная. Только на скалах Рускеакуру растет дремлик темно-красный, а на сырых обрывах у водопада Янисконгас - кисличник двупестичный. Именно скалы дают приют многим редким видам растений не только региона, но и области в целом. Это арника, голокучник Роберта, качим и многие другие. Скальные группировки и сообщества также относятся к ценным типам растительных сообществ.</w:t>
      </w:r>
    </w:p>
    <w:p w:rsidR="001D3FF0" w:rsidRDefault="001D3FF0" w:rsidP="001D3FF0">
      <w:pPr>
        <w:pStyle w:val="3"/>
        <w:ind w:firstLine="0"/>
        <w:rPr>
          <w:rFonts w:eastAsia="Calibri"/>
        </w:rPr>
      </w:pPr>
      <w:bookmarkStart w:id="25" w:name="_Toc416296301"/>
      <w:r w:rsidRPr="001D3FF0">
        <w:rPr>
          <w:rFonts w:eastAsia="Calibri"/>
        </w:rPr>
        <w:t>2.</w:t>
      </w:r>
      <w:r w:rsidR="00EB3758">
        <w:rPr>
          <w:rFonts w:eastAsia="Calibri"/>
        </w:rPr>
        <w:t>6</w:t>
      </w:r>
      <w:r w:rsidRPr="001D3FF0">
        <w:rPr>
          <w:rFonts w:eastAsia="Calibri"/>
        </w:rPr>
        <w:t>.3</w:t>
      </w:r>
      <w:r>
        <w:rPr>
          <w:rFonts w:eastAsia="Calibri"/>
        </w:rPr>
        <w:t xml:space="preserve"> Ресурсы растительного мира, включая лесной фонд</w:t>
      </w:r>
      <w:bookmarkEnd w:id="25"/>
    </w:p>
    <w:p w:rsidR="000A543A" w:rsidRDefault="000A543A" w:rsidP="00F71677">
      <w:pPr>
        <w:rPr>
          <w:lang w:eastAsia="ru-RU"/>
        </w:rPr>
      </w:pPr>
      <w:r>
        <w:rPr>
          <w:lang w:eastAsia="ru-RU"/>
        </w:rPr>
        <w:t>Вся территория проектируемого расширения национального парка «Паанаярви» в Мурманской области относится к лесному фонду. Основным видом использования растительного мира на данной</w:t>
      </w:r>
      <w:r w:rsidR="00F71677">
        <w:rPr>
          <w:lang w:eastAsia="ru-RU"/>
        </w:rPr>
        <w:t xml:space="preserve"> территории </w:t>
      </w:r>
      <w:r>
        <w:rPr>
          <w:lang w:eastAsia="ru-RU"/>
        </w:rPr>
        <w:t>была заготовка древесины. Особенно большие объемы заготавливались здесь в 1960-е – 1970-е го</w:t>
      </w:r>
      <w:r w:rsidR="001D506D">
        <w:rPr>
          <w:lang w:eastAsia="ru-RU"/>
        </w:rPr>
        <w:t>д</w:t>
      </w:r>
      <w:r>
        <w:rPr>
          <w:lang w:eastAsia="ru-RU"/>
        </w:rPr>
        <w:t xml:space="preserve">ы, что привело к существенному нарушению растительного покрова на территории проектируемого расширения национального парка и смещению породного состава старовозрастных лесов в сторону еловых. В настоящее время объем заготовки древесины существенно упал, как по экономическим причинам (истощение доступных для экономически выгодной заготовки лесов), так и в связи с созданием регионального заказника «Кутса» и включением сохранившихся на прилегающих к нему участках лесов в планируемую к взятию под охрану в документах территориального и лесного планирования Мурманской области </w:t>
      </w:r>
      <w:r w:rsidRPr="008E36BE">
        <w:rPr>
          <w:lang w:eastAsia="ru-RU"/>
        </w:rPr>
        <w:t>(Концепция функционирования и развития сети особо охраняемых природных территорий Мурманской области до 2018 года и на перспективу до 2038 года, утвержденная постановлением Правительства Мурманской области от 24 марта 2011 г. № 128-ПП; Лесной план Мурманской области, утвержденный постановлением Губернатора Мурманской области от 31 октября 2011 г. № 121-ПГ; Схема территориального планирования Мурманской области, утвержденная постановлением Правительства Мурманской области от 19 декабря 2011 г. № 645-ПП)</w:t>
      </w:r>
      <w:r>
        <w:rPr>
          <w:lang w:eastAsia="ru-RU"/>
        </w:rPr>
        <w:t>.</w:t>
      </w:r>
    </w:p>
    <w:p w:rsidR="00F71677" w:rsidRDefault="002C2C40" w:rsidP="00F71677">
      <w:pPr>
        <w:rPr>
          <w:lang w:eastAsia="ru-RU"/>
        </w:rPr>
      </w:pPr>
      <w:r>
        <w:rPr>
          <w:lang w:eastAsia="ru-RU"/>
        </w:rPr>
        <w:t xml:space="preserve">Из съедобных растений на территории проектируемого парка распространены ягодные кустарнички: брусника, черника, голубика, клюква. </w:t>
      </w:r>
      <w:r w:rsidR="000A543A">
        <w:rPr>
          <w:lang w:eastAsia="ru-RU"/>
        </w:rPr>
        <w:t xml:space="preserve">Население района </w:t>
      </w:r>
      <w:r w:rsidR="00F707E0">
        <w:rPr>
          <w:lang w:eastAsia="ru-RU"/>
        </w:rPr>
        <w:t>заготавливает эти ягоды на рассматриваемой территории с относительно небольшой интенсивностью из-за относительной удаленности от населенных пунктов проектируемого расширения национального парка</w:t>
      </w:r>
      <w:r>
        <w:rPr>
          <w:lang w:eastAsia="ru-RU"/>
        </w:rPr>
        <w:t>.</w:t>
      </w:r>
    </w:p>
    <w:p w:rsidR="002C2C40" w:rsidRDefault="002C2C40" w:rsidP="00F71677">
      <w:pPr>
        <w:rPr>
          <w:lang w:eastAsia="ru-RU"/>
        </w:rPr>
      </w:pPr>
      <w:r>
        <w:rPr>
          <w:lang w:eastAsia="ru-RU"/>
        </w:rPr>
        <w:t>Запасы лекарственных растений не имеют промыслового значения.</w:t>
      </w:r>
    </w:p>
    <w:p w:rsidR="00E36369" w:rsidRPr="00F71677" w:rsidRDefault="00F54219" w:rsidP="00F707E0">
      <w:pPr>
        <w:rPr>
          <w:lang w:eastAsia="ru-RU"/>
        </w:rPr>
      </w:pPr>
      <w:r>
        <w:rPr>
          <w:lang w:eastAsia="ru-RU"/>
        </w:rPr>
        <w:t>В отдельные годы отмечается обилие съедобных грибов</w:t>
      </w:r>
      <w:r w:rsidR="00E36369">
        <w:rPr>
          <w:lang w:eastAsia="ru-RU"/>
        </w:rPr>
        <w:t>.</w:t>
      </w:r>
    </w:p>
    <w:p w:rsidR="0022270D" w:rsidRPr="00E75C90" w:rsidRDefault="004E0057" w:rsidP="00F723FE">
      <w:pPr>
        <w:pStyle w:val="2"/>
        <w:ind w:firstLine="0"/>
        <w:rPr>
          <w:rFonts w:eastAsia="Calibri"/>
        </w:rPr>
      </w:pPr>
      <w:bookmarkStart w:id="26" w:name="_Toc416296302"/>
      <w:r w:rsidRPr="00E75C90">
        <w:rPr>
          <w:rFonts w:eastAsia="Calibri"/>
        </w:rPr>
        <w:t>2.</w:t>
      </w:r>
      <w:r w:rsidR="00600138">
        <w:rPr>
          <w:rFonts w:eastAsia="Calibri"/>
        </w:rPr>
        <w:t>7</w:t>
      </w:r>
      <w:r w:rsidRPr="00E75C90">
        <w:rPr>
          <w:rFonts w:eastAsia="Calibri"/>
        </w:rPr>
        <w:t>.</w:t>
      </w:r>
      <w:r w:rsidRPr="00E75C90">
        <w:rPr>
          <w:rFonts w:eastAsia="Calibri"/>
        </w:rPr>
        <w:tab/>
      </w:r>
      <w:r w:rsidR="0022270D" w:rsidRPr="00E75C90">
        <w:rPr>
          <w:rFonts w:eastAsia="Calibri"/>
        </w:rPr>
        <w:t>Животный мир</w:t>
      </w:r>
      <w:bookmarkEnd w:id="26"/>
    </w:p>
    <w:p w:rsidR="0022270D" w:rsidRPr="00E75C90" w:rsidRDefault="000223D1" w:rsidP="00C12C8B">
      <w:pPr>
        <w:pStyle w:val="3"/>
        <w:ind w:firstLine="0"/>
        <w:rPr>
          <w:rFonts w:eastAsia="Calibri"/>
        </w:rPr>
      </w:pPr>
      <w:bookmarkStart w:id="27" w:name="_Toc416296303"/>
      <w:r w:rsidRPr="00E75C90">
        <w:rPr>
          <w:rFonts w:eastAsia="Calibri"/>
        </w:rPr>
        <w:t>2.</w:t>
      </w:r>
      <w:r w:rsidR="00600138">
        <w:rPr>
          <w:rFonts w:eastAsia="Calibri"/>
        </w:rPr>
        <w:t>7</w:t>
      </w:r>
      <w:r w:rsidRPr="00E75C90">
        <w:rPr>
          <w:rFonts w:eastAsia="Calibri"/>
        </w:rPr>
        <w:t>.</w:t>
      </w:r>
      <w:r w:rsidR="00600138">
        <w:rPr>
          <w:rFonts w:eastAsia="Calibri"/>
        </w:rPr>
        <w:t>1</w:t>
      </w:r>
      <w:r w:rsidRPr="00E75C90">
        <w:rPr>
          <w:rFonts w:eastAsia="Calibri"/>
        </w:rPr>
        <w:t>.</w:t>
      </w:r>
      <w:r w:rsidRPr="00E75C90">
        <w:rPr>
          <w:rFonts w:eastAsia="Calibri"/>
        </w:rPr>
        <w:tab/>
      </w:r>
      <w:r w:rsidR="00E65D7B">
        <w:rPr>
          <w:rFonts w:eastAsia="Calibri"/>
        </w:rPr>
        <w:t>Ихтиофауна</w:t>
      </w:r>
      <w:bookmarkEnd w:id="27"/>
    </w:p>
    <w:p w:rsidR="00600138" w:rsidRPr="00600138" w:rsidRDefault="00600138" w:rsidP="00600138">
      <w:pPr>
        <w:spacing w:after="0"/>
      </w:pPr>
      <w:r w:rsidRPr="00600138">
        <w:t xml:space="preserve">Состав ихтиофауны </w:t>
      </w:r>
      <w:r w:rsidR="00476D58" w:rsidRPr="00476D58">
        <w:t>проектируемого расширения</w:t>
      </w:r>
      <w:r w:rsidRPr="00600138">
        <w:t xml:space="preserve"> национального парка “</w:t>
      </w:r>
      <w:r w:rsidR="00476D58">
        <w:t>Паанаярви</w:t>
      </w:r>
      <w:r w:rsidRPr="00600138">
        <w:t>”</w:t>
      </w:r>
      <w:r w:rsidR="00476D58">
        <w:t xml:space="preserve"> в Мурманской области</w:t>
      </w:r>
      <w:r w:rsidRPr="00600138">
        <w:t xml:space="preserve"> беден в видовом отношение, что типично для северных олиготрофных водоемов. Здесь встречается 11 видов рыб, относящихся к 8 семействам</w:t>
      </w:r>
      <w:r>
        <w:t>:</w:t>
      </w:r>
    </w:p>
    <w:p w:rsidR="00600138" w:rsidRPr="00600138" w:rsidRDefault="00600138" w:rsidP="00600138">
      <w:pPr>
        <w:spacing w:after="0" w:line="240" w:lineRule="auto"/>
      </w:pPr>
      <w:r w:rsidRPr="00600138">
        <w:rPr>
          <w:b/>
        </w:rPr>
        <w:t>Семейство лососевые</w:t>
      </w:r>
      <w:r w:rsidRPr="00600138">
        <w:t xml:space="preserve"> - Salmonidae</w:t>
      </w:r>
    </w:p>
    <w:p w:rsidR="00600138" w:rsidRPr="00600138" w:rsidRDefault="00600138" w:rsidP="00600138">
      <w:pPr>
        <w:spacing w:after="0" w:line="240" w:lineRule="auto"/>
      </w:pPr>
      <w:r w:rsidRPr="00600138">
        <w:t>Кумжа - Salmo trutta L.</w:t>
      </w:r>
    </w:p>
    <w:p w:rsidR="0021519B" w:rsidRDefault="00600138" w:rsidP="00600138">
      <w:pPr>
        <w:spacing w:after="0"/>
      </w:pPr>
      <w:r w:rsidRPr="00600138">
        <w:t xml:space="preserve">Голец - </w:t>
      </w:r>
      <w:r w:rsidRPr="00600138">
        <w:rPr>
          <w:lang w:val="en-US"/>
        </w:rPr>
        <w:t>Salvelinus</w:t>
      </w:r>
      <w:r w:rsidRPr="00600138">
        <w:t xml:space="preserve"> </w:t>
      </w:r>
      <w:r w:rsidRPr="00600138">
        <w:rPr>
          <w:lang w:val="en-US"/>
        </w:rPr>
        <w:t>alpinus</w:t>
      </w:r>
      <w:r w:rsidRPr="00600138">
        <w:t xml:space="preserve"> (</w:t>
      </w:r>
      <w:r w:rsidRPr="00600138">
        <w:rPr>
          <w:lang w:val="en-US"/>
        </w:rPr>
        <w:t>L</w:t>
      </w:r>
      <w:r w:rsidRPr="00600138">
        <w:t>)</w:t>
      </w:r>
    </w:p>
    <w:p w:rsidR="0021519B" w:rsidRDefault="00600138" w:rsidP="00600138">
      <w:pPr>
        <w:spacing w:after="0" w:line="240" w:lineRule="auto"/>
      </w:pPr>
      <w:r w:rsidRPr="00600138">
        <w:rPr>
          <w:b/>
        </w:rPr>
        <w:t xml:space="preserve">Семейство </w:t>
      </w:r>
      <w:proofErr w:type="gramStart"/>
      <w:r w:rsidRPr="00600138">
        <w:rPr>
          <w:b/>
        </w:rPr>
        <w:t>сиговые</w:t>
      </w:r>
      <w:proofErr w:type="gramEnd"/>
      <w:r w:rsidRPr="00600138">
        <w:t xml:space="preserve"> - </w:t>
      </w:r>
      <w:r w:rsidRPr="00600138">
        <w:rPr>
          <w:lang w:val="en-US"/>
        </w:rPr>
        <w:t>Coregonidae</w:t>
      </w:r>
    </w:p>
    <w:p w:rsidR="0021519B" w:rsidRDefault="00600138" w:rsidP="00600138">
      <w:pPr>
        <w:spacing w:after="0" w:line="240" w:lineRule="auto"/>
      </w:pPr>
      <w:r w:rsidRPr="00600138">
        <w:t xml:space="preserve">Европейская ряпушка - </w:t>
      </w:r>
      <w:r w:rsidRPr="00600138">
        <w:rPr>
          <w:lang w:val="en-US"/>
        </w:rPr>
        <w:t>Coregonus</w:t>
      </w:r>
      <w:r w:rsidRPr="00600138">
        <w:t xml:space="preserve"> </w:t>
      </w:r>
      <w:r w:rsidRPr="00600138">
        <w:rPr>
          <w:lang w:val="en-US"/>
        </w:rPr>
        <w:t>albula</w:t>
      </w:r>
      <w:r w:rsidRPr="00600138">
        <w:t xml:space="preserve"> (</w:t>
      </w:r>
      <w:r w:rsidRPr="00600138">
        <w:rPr>
          <w:lang w:val="en-US"/>
        </w:rPr>
        <w:t>L</w:t>
      </w:r>
      <w:r w:rsidRPr="00600138">
        <w:t>)</w:t>
      </w:r>
    </w:p>
    <w:p w:rsidR="0021519B" w:rsidRDefault="00600138" w:rsidP="00600138">
      <w:pPr>
        <w:spacing w:after="0"/>
      </w:pPr>
      <w:r w:rsidRPr="00600138">
        <w:t xml:space="preserve">Сиг - </w:t>
      </w:r>
      <w:r w:rsidRPr="00600138">
        <w:rPr>
          <w:lang w:val="en-US"/>
        </w:rPr>
        <w:t>Coregonus</w:t>
      </w:r>
      <w:r w:rsidRPr="00600138">
        <w:t xml:space="preserve"> </w:t>
      </w:r>
      <w:r w:rsidRPr="00600138">
        <w:rPr>
          <w:lang w:val="en-US"/>
        </w:rPr>
        <w:t>lavaretus</w:t>
      </w:r>
      <w:r w:rsidRPr="00600138">
        <w:t xml:space="preserve"> </w:t>
      </w:r>
      <w:r w:rsidRPr="00600138">
        <w:rPr>
          <w:lang w:val="en-US"/>
        </w:rPr>
        <w:t>L</w:t>
      </w:r>
      <w:r w:rsidRPr="00600138">
        <w:t>.</w:t>
      </w:r>
    </w:p>
    <w:p w:rsidR="00600138" w:rsidRPr="00600138" w:rsidRDefault="00600138" w:rsidP="00600138">
      <w:pPr>
        <w:spacing w:after="0" w:line="240" w:lineRule="auto"/>
      </w:pPr>
      <w:r w:rsidRPr="00600138">
        <w:rPr>
          <w:b/>
        </w:rPr>
        <w:t>Семейство хариусовые</w:t>
      </w:r>
      <w:r w:rsidRPr="00600138">
        <w:t xml:space="preserve"> - </w:t>
      </w:r>
      <w:r w:rsidRPr="00600138">
        <w:rPr>
          <w:lang w:val="en-US"/>
        </w:rPr>
        <w:t>Thymallidae</w:t>
      </w:r>
    </w:p>
    <w:p w:rsidR="00600138" w:rsidRPr="00600138" w:rsidRDefault="00600138" w:rsidP="00600138">
      <w:pPr>
        <w:spacing w:after="0"/>
      </w:pPr>
      <w:r w:rsidRPr="00600138">
        <w:t xml:space="preserve">Хариус - </w:t>
      </w:r>
      <w:r w:rsidRPr="00600138">
        <w:rPr>
          <w:lang w:val="en-US"/>
        </w:rPr>
        <w:t>Thymallus</w:t>
      </w:r>
      <w:r w:rsidRPr="00600138">
        <w:t xml:space="preserve"> </w:t>
      </w:r>
      <w:r w:rsidRPr="00600138">
        <w:rPr>
          <w:lang w:val="en-US"/>
        </w:rPr>
        <w:t>thymallus</w:t>
      </w:r>
      <w:r w:rsidRPr="00600138">
        <w:t xml:space="preserve"> (</w:t>
      </w:r>
      <w:r w:rsidRPr="00600138">
        <w:rPr>
          <w:lang w:val="en-US"/>
        </w:rPr>
        <w:t>L</w:t>
      </w:r>
      <w:r w:rsidRPr="00600138">
        <w:t>)</w:t>
      </w:r>
    </w:p>
    <w:p w:rsidR="0021519B" w:rsidRDefault="00600138" w:rsidP="00600138">
      <w:pPr>
        <w:spacing w:after="0" w:line="240" w:lineRule="auto"/>
      </w:pPr>
      <w:r w:rsidRPr="00600138">
        <w:rPr>
          <w:b/>
        </w:rPr>
        <w:t>Семейство щуковые</w:t>
      </w:r>
      <w:r w:rsidRPr="00600138">
        <w:t xml:space="preserve"> - </w:t>
      </w:r>
      <w:r w:rsidRPr="00600138">
        <w:rPr>
          <w:lang w:val="en-US"/>
        </w:rPr>
        <w:t>Esoxidae</w:t>
      </w:r>
    </w:p>
    <w:p w:rsidR="00600138" w:rsidRPr="00600138" w:rsidRDefault="00600138" w:rsidP="00600138">
      <w:pPr>
        <w:spacing w:after="0"/>
      </w:pPr>
      <w:r w:rsidRPr="00600138">
        <w:t xml:space="preserve">Щука - </w:t>
      </w:r>
      <w:r w:rsidRPr="00600138">
        <w:rPr>
          <w:lang w:val="en-US"/>
        </w:rPr>
        <w:t>Esox</w:t>
      </w:r>
      <w:r w:rsidRPr="00600138">
        <w:t xml:space="preserve"> </w:t>
      </w:r>
      <w:r w:rsidRPr="00600138">
        <w:rPr>
          <w:lang w:val="en-US"/>
        </w:rPr>
        <w:t>lucius</w:t>
      </w:r>
      <w:r w:rsidRPr="00600138">
        <w:t xml:space="preserve"> </w:t>
      </w:r>
      <w:r w:rsidRPr="00600138">
        <w:rPr>
          <w:lang w:val="en-US"/>
        </w:rPr>
        <w:t>L</w:t>
      </w:r>
      <w:r w:rsidRPr="00600138">
        <w:t>.</w:t>
      </w:r>
    </w:p>
    <w:p w:rsidR="0021519B" w:rsidRDefault="00600138" w:rsidP="00600138">
      <w:pPr>
        <w:spacing w:after="0" w:line="240" w:lineRule="auto"/>
      </w:pPr>
      <w:r w:rsidRPr="00600138">
        <w:rPr>
          <w:b/>
        </w:rPr>
        <w:t xml:space="preserve">Семейство </w:t>
      </w:r>
      <w:proofErr w:type="gramStart"/>
      <w:r w:rsidRPr="00600138">
        <w:rPr>
          <w:b/>
        </w:rPr>
        <w:t>карповые</w:t>
      </w:r>
      <w:proofErr w:type="gramEnd"/>
      <w:r w:rsidRPr="00600138">
        <w:t xml:space="preserve"> - </w:t>
      </w:r>
      <w:r w:rsidRPr="00600138">
        <w:rPr>
          <w:lang w:val="en-US"/>
        </w:rPr>
        <w:t>Cyprinidae</w:t>
      </w:r>
    </w:p>
    <w:p w:rsidR="0021519B" w:rsidRDefault="00600138" w:rsidP="00600138">
      <w:pPr>
        <w:spacing w:after="0"/>
      </w:pPr>
      <w:r w:rsidRPr="00600138">
        <w:t xml:space="preserve">Гольян - </w:t>
      </w:r>
      <w:r w:rsidRPr="00600138">
        <w:rPr>
          <w:lang w:val="en-US"/>
        </w:rPr>
        <w:t>Phoxinus</w:t>
      </w:r>
      <w:r w:rsidRPr="00600138">
        <w:t xml:space="preserve"> </w:t>
      </w:r>
      <w:r w:rsidRPr="00600138">
        <w:rPr>
          <w:lang w:val="en-US"/>
        </w:rPr>
        <w:t>phoxinus</w:t>
      </w:r>
      <w:r w:rsidRPr="00600138">
        <w:t xml:space="preserve"> (</w:t>
      </w:r>
      <w:r w:rsidRPr="00600138">
        <w:rPr>
          <w:lang w:val="en-US"/>
        </w:rPr>
        <w:t>L</w:t>
      </w:r>
      <w:r w:rsidRPr="00600138">
        <w:t>)</w:t>
      </w:r>
    </w:p>
    <w:p w:rsidR="0021519B" w:rsidRDefault="00600138" w:rsidP="00600138">
      <w:pPr>
        <w:spacing w:after="0" w:line="240" w:lineRule="auto"/>
      </w:pPr>
      <w:r w:rsidRPr="00600138">
        <w:rPr>
          <w:b/>
        </w:rPr>
        <w:t xml:space="preserve">Семейство </w:t>
      </w:r>
      <w:proofErr w:type="gramStart"/>
      <w:r w:rsidRPr="00600138">
        <w:rPr>
          <w:b/>
        </w:rPr>
        <w:t>окуневые</w:t>
      </w:r>
      <w:proofErr w:type="gramEnd"/>
      <w:r w:rsidRPr="00600138">
        <w:t xml:space="preserve"> - </w:t>
      </w:r>
      <w:r w:rsidRPr="00600138">
        <w:rPr>
          <w:lang w:val="en-US"/>
        </w:rPr>
        <w:t>Percidae</w:t>
      </w:r>
    </w:p>
    <w:p w:rsidR="0021519B" w:rsidRPr="00A2632A" w:rsidRDefault="00600138" w:rsidP="00600138">
      <w:pPr>
        <w:spacing w:after="0" w:line="240" w:lineRule="auto"/>
      </w:pPr>
      <w:r w:rsidRPr="00600138">
        <w:t>Окунь</w:t>
      </w:r>
      <w:r w:rsidRPr="00A2632A">
        <w:t xml:space="preserve"> - </w:t>
      </w:r>
      <w:r w:rsidRPr="00600138">
        <w:rPr>
          <w:lang w:val="en-US"/>
        </w:rPr>
        <w:t>Perca</w:t>
      </w:r>
      <w:r w:rsidRPr="00A2632A">
        <w:t xml:space="preserve"> </w:t>
      </w:r>
      <w:r w:rsidRPr="00600138">
        <w:rPr>
          <w:lang w:val="en-US"/>
        </w:rPr>
        <w:t>fluviatiles</w:t>
      </w:r>
      <w:r w:rsidRPr="00A2632A">
        <w:t xml:space="preserve"> </w:t>
      </w:r>
      <w:r w:rsidRPr="00600138">
        <w:rPr>
          <w:lang w:val="en-US"/>
        </w:rPr>
        <w:t>L</w:t>
      </w:r>
      <w:r w:rsidRPr="00A2632A">
        <w:t>.</w:t>
      </w:r>
    </w:p>
    <w:p w:rsidR="0021519B" w:rsidRPr="00A2632A" w:rsidRDefault="00600138" w:rsidP="00600138">
      <w:pPr>
        <w:spacing w:after="0"/>
      </w:pPr>
      <w:r w:rsidRPr="00600138">
        <w:t>Ерш</w:t>
      </w:r>
      <w:r w:rsidRPr="00A2632A">
        <w:t xml:space="preserve"> - </w:t>
      </w:r>
      <w:r w:rsidRPr="00600138">
        <w:rPr>
          <w:lang w:val="en-US"/>
        </w:rPr>
        <w:t>Gimnocefalus</w:t>
      </w:r>
      <w:r w:rsidRPr="00A2632A">
        <w:t xml:space="preserve"> </w:t>
      </w:r>
      <w:r w:rsidRPr="00600138">
        <w:rPr>
          <w:lang w:val="en-US"/>
        </w:rPr>
        <w:t>cernus</w:t>
      </w:r>
      <w:r w:rsidRPr="00A2632A">
        <w:t xml:space="preserve"> </w:t>
      </w:r>
      <w:r w:rsidRPr="00600138">
        <w:rPr>
          <w:lang w:val="en-US"/>
        </w:rPr>
        <w:t>L</w:t>
      </w:r>
      <w:r w:rsidRPr="00A2632A">
        <w:t>.</w:t>
      </w:r>
    </w:p>
    <w:p w:rsidR="00600138" w:rsidRPr="00600138" w:rsidRDefault="00600138" w:rsidP="00600138">
      <w:pPr>
        <w:spacing w:after="0" w:line="240" w:lineRule="auto"/>
      </w:pPr>
      <w:r w:rsidRPr="00600138">
        <w:rPr>
          <w:b/>
        </w:rPr>
        <w:t>Семейство налимовые</w:t>
      </w:r>
      <w:r w:rsidRPr="00600138">
        <w:t xml:space="preserve"> - Lotidae</w:t>
      </w:r>
    </w:p>
    <w:p w:rsidR="0021519B" w:rsidRDefault="00600138" w:rsidP="00600138">
      <w:pPr>
        <w:spacing w:after="0"/>
      </w:pPr>
      <w:r w:rsidRPr="00600138">
        <w:t>Налим - Lota lota L.</w:t>
      </w:r>
    </w:p>
    <w:p w:rsidR="00600138" w:rsidRPr="00600138" w:rsidRDefault="00600138" w:rsidP="00600138">
      <w:pPr>
        <w:spacing w:after="0" w:line="240" w:lineRule="auto"/>
      </w:pPr>
      <w:r w:rsidRPr="00600138">
        <w:rPr>
          <w:b/>
        </w:rPr>
        <w:t>Семейство колюшковые</w:t>
      </w:r>
      <w:r w:rsidRPr="00600138">
        <w:t xml:space="preserve"> - Gasterosteidae</w:t>
      </w:r>
    </w:p>
    <w:p w:rsidR="00600138" w:rsidRPr="00600138" w:rsidRDefault="00600138" w:rsidP="00600138">
      <w:pPr>
        <w:spacing w:after="0"/>
      </w:pPr>
      <w:r w:rsidRPr="00600138">
        <w:t>Колюшка девятииглая - Pungitius pungitius (L.)</w:t>
      </w:r>
    </w:p>
    <w:p w:rsidR="00600138" w:rsidRPr="00600138" w:rsidRDefault="00600138" w:rsidP="00600138">
      <w:r>
        <w:t>В районе будущего расширения национального</w:t>
      </w:r>
      <w:r w:rsidRPr="00600138">
        <w:t xml:space="preserve"> парка наиболее крупными водными объек</w:t>
      </w:r>
      <w:r>
        <w:t>тами являются озера Вуоснаярви и</w:t>
      </w:r>
      <w:r w:rsidRPr="00600138">
        <w:t xml:space="preserve"> Вуориярви</w:t>
      </w:r>
      <w:r>
        <w:t xml:space="preserve"> </w:t>
      </w:r>
      <w:r w:rsidR="00476D58">
        <w:t xml:space="preserve">и реки </w:t>
      </w:r>
      <w:r w:rsidRPr="00600138">
        <w:t>Кутсайоки,</w:t>
      </w:r>
      <w:r w:rsidR="00476D58">
        <w:t xml:space="preserve"> Тунсайоки и Тумча</w:t>
      </w:r>
      <w:r w:rsidRPr="00600138">
        <w:t xml:space="preserve">. Доминирующими видами в озерах являются сиги, из хищников – щука и окунь. Голец в озерах немногочисленен. В реках в составе рыбного сообщества наиболее широко распространена кумжа, но численность этого вида невысока. С точки зрения ихтиолога </w:t>
      </w:r>
      <w:r w:rsidR="00D17857">
        <w:t xml:space="preserve">район </w:t>
      </w:r>
      <w:r w:rsidR="001D506D">
        <w:t>проектируемого</w:t>
      </w:r>
      <w:r w:rsidR="00D17857">
        <w:t xml:space="preserve"> расширения национального </w:t>
      </w:r>
      <w:r w:rsidRPr="00600138">
        <w:t>парка представляет определенный интерес. Водоемы и водотоки парка не испытывают интенсивной техногенной нагрузки в связи с отсутствием крупных промышленных предприятий в этом районе. Проведенные гидрохимические исследования показали, что почти все озера и реки являются незагрязненными, за исключением р.</w:t>
      </w:r>
      <w:r w:rsidR="00D17857">
        <w:t> </w:t>
      </w:r>
      <w:r w:rsidRPr="00600138">
        <w:t>Ту</w:t>
      </w:r>
      <w:r w:rsidR="00D17857">
        <w:t>нсайоки,</w:t>
      </w:r>
      <w:r w:rsidRPr="00600138">
        <w:t xml:space="preserve"> в воды, которой попадают хоз</w:t>
      </w:r>
      <w:r w:rsidR="00D17857">
        <w:t>яйственно</w:t>
      </w:r>
      <w:r w:rsidRPr="00600138">
        <w:t>- бытовые и коммунальные стоки пос.</w:t>
      </w:r>
      <w:r w:rsidR="00D17857">
        <w:t> </w:t>
      </w:r>
      <w:r w:rsidRPr="00600138">
        <w:t xml:space="preserve">Аллакурти. В тоже время несмотря на высокое качество вод численность наиболее ценных пород рыб (кумжа, голец, сиг) невысока. Чем можно объяснить подобное явление? В первую очередь интенсивной промысловой нагрузкой на водоемы. При этом в районе отсутствует промышленный лов и промысловая нагрузка на водоемы определяется рыбаками </w:t>
      </w:r>
      <w:r w:rsidR="00D17857">
        <w:t>–</w:t>
      </w:r>
      <w:r w:rsidRPr="00600138">
        <w:t xml:space="preserve"> любителями и браконьерами. Озера и реки будущего парка не являются крупными и численность рыб зависит от состояния кормовой базы и количества нерестовых площадей. В этих условиях браконьерский и любительский лов рыб оказывают негативное влияние на запасы кумжи и гольца. Специфика нереста этих видов такова, что использование сетных орудий в период нереста, лов рыбы в течение года спиннингом или удочкой могут снизить запасы кумжи и гольца до предела или уничтожить популяции вообще. Браконьерский и любительский лов в данном случае может рассматриваться как один из факторов антропогенного воздействия на водные экосистемы, поскольку величина изъятия рыб определяет и формировани</w:t>
      </w:r>
      <w:r>
        <w:t>е трофических связей в водоемах.</w:t>
      </w:r>
    </w:p>
    <w:p w:rsidR="00600138" w:rsidRDefault="00600138" w:rsidP="00600138">
      <w:r w:rsidRPr="00600138">
        <w:t xml:space="preserve">Таким образом, состояние рыбной части сообщества на территории будущего парка находится </w:t>
      </w:r>
      <w:r w:rsidR="00D17857">
        <w:t xml:space="preserve">в </w:t>
      </w:r>
      <w:r w:rsidRPr="00600138">
        <w:t xml:space="preserve">неудовлетворительном состоянии и в первую очередь это относится к популяции кумжи рек Тумча и Кутсайоки. Одна из основных задач при создании парка </w:t>
      </w:r>
      <w:r w:rsidR="00D17857">
        <w:t>–</w:t>
      </w:r>
      <w:r w:rsidRPr="00600138">
        <w:t>это организация сохранени</w:t>
      </w:r>
      <w:r>
        <w:t>я</w:t>
      </w:r>
      <w:r w:rsidRPr="00600138">
        <w:t xml:space="preserve"> и восстановлени</w:t>
      </w:r>
      <w:r>
        <w:t>я</w:t>
      </w:r>
      <w:r w:rsidRPr="00600138">
        <w:t xml:space="preserve"> популяций гольца и кумжи. Действенной мерой может служит </w:t>
      </w:r>
      <w:r>
        <w:t xml:space="preserve">полный </w:t>
      </w:r>
      <w:r w:rsidRPr="00600138">
        <w:t>запрет лова рыбы на территории буд</w:t>
      </w:r>
      <w:r>
        <w:t>ущего парка сроком на пять лет.</w:t>
      </w:r>
    </w:p>
    <w:p w:rsidR="00600138" w:rsidRPr="00600138" w:rsidRDefault="00600138" w:rsidP="00600138">
      <w:r w:rsidRPr="00600138">
        <w:t>Существует мнение, что интродукция новых видов в оз.</w:t>
      </w:r>
      <w:r w:rsidR="00D17857">
        <w:t> </w:t>
      </w:r>
      <w:r w:rsidRPr="00600138">
        <w:t>Вуориярви позволит увеличить численность ценных промысловых видов</w:t>
      </w:r>
      <w:r w:rsidR="00D17857">
        <w:t>,</w:t>
      </w:r>
      <w:r w:rsidRPr="00600138">
        <w:t xml:space="preserve"> и в качестве интродуцента предлагается канадский голец Salvelinus fontinalis L. Следует отметит, что последствия вселения нового</w:t>
      </w:r>
      <w:r w:rsidR="00D17857">
        <w:t xml:space="preserve"> вид</w:t>
      </w:r>
      <w:r w:rsidRPr="00600138">
        <w:t xml:space="preserve"> </w:t>
      </w:r>
      <w:r>
        <w:t>туда, где</w:t>
      </w:r>
      <w:r w:rsidRPr="00600138">
        <w:t xml:space="preserve"> этот вид раннее не встречался, как правило непредсказуемы. В лучшем случае вид после вспышки численности постепенно вымирает, в худшем </w:t>
      </w:r>
      <w:r>
        <w:t xml:space="preserve">– </w:t>
      </w:r>
      <w:r w:rsidRPr="00600138">
        <w:t>вид активно расселяется</w:t>
      </w:r>
      <w:r>
        <w:t>,</w:t>
      </w:r>
      <w:r w:rsidRPr="00600138">
        <w:t xml:space="preserve"> вытесняя местные виды, что ведет к снижению видового разнообразия и потери генетического фонда, а затем все равно происходит снижение численности нового вида. В мире существует множество примеров, связанных с расселением видов и среди этих экспериментов практически невозможно найти положительного (кролики в Австралии, ряпушка в оз. Инари, горбуша в Белом море и множество других). Оптимально использовать для рыбоводных мероприятий виды обитающие в этом же регионе. Объектом для вселения может служить голец некоторых озер северо-восточной части Кольского п-ова, отличающийся высоким темпом роста.</w:t>
      </w:r>
    </w:p>
    <w:p w:rsidR="0022270D" w:rsidRPr="00E75C90" w:rsidRDefault="000223D1" w:rsidP="00613652">
      <w:pPr>
        <w:pStyle w:val="3"/>
        <w:ind w:firstLine="0"/>
        <w:rPr>
          <w:rFonts w:eastAsia="Calibri"/>
        </w:rPr>
      </w:pPr>
      <w:bookmarkStart w:id="28" w:name="_Toc416296304"/>
      <w:r w:rsidRPr="00E75C90">
        <w:rPr>
          <w:rFonts w:eastAsia="Calibri"/>
        </w:rPr>
        <w:t>2.</w:t>
      </w:r>
      <w:r w:rsidR="007B7283">
        <w:rPr>
          <w:rFonts w:eastAsia="Calibri"/>
        </w:rPr>
        <w:t>7</w:t>
      </w:r>
      <w:r w:rsidRPr="00E75C90">
        <w:rPr>
          <w:rFonts w:eastAsia="Calibri"/>
        </w:rPr>
        <w:t>.</w:t>
      </w:r>
      <w:r w:rsidR="007B7283">
        <w:rPr>
          <w:rFonts w:eastAsia="Calibri"/>
        </w:rPr>
        <w:t>2</w:t>
      </w:r>
      <w:r w:rsidRPr="00E75C90">
        <w:rPr>
          <w:rFonts w:eastAsia="Calibri"/>
        </w:rPr>
        <w:t>.</w:t>
      </w:r>
      <w:r w:rsidRPr="00E75C90">
        <w:rPr>
          <w:rFonts w:eastAsia="Calibri"/>
        </w:rPr>
        <w:tab/>
        <w:t>Фауна наземных позвоночных</w:t>
      </w:r>
      <w:bookmarkEnd w:id="28"/>
    </w:p>
    <w:p w:rsidR="00580BE2" w:rsidRPr="00580BE2" w:rsidRDefault="00580BE2" w:rsidP="00580BE2">
      <w:pPr>
        <w:rPr>
          <w:lang w:eastAsia="ru-RU"/>
        </w:rPr>
      </w:pPr>
      <w:r w:rsidRPr="00580BE2">
        <w:rPr>
          <w:lang w:eastAsia="ru-RU"/>
        </w:rPr>
        <w:t xml:space="preserve">Фауна наземных позвоночных животных рассматриваемой территории имеет типичный таежный облик и представлена 2 видами земноводных, 2 видами </w:t>
      </w:r>
      <w:r w:rsidR="001D506D" w:rsidRPr="00580BE2">
        <w:rPr>
          <w:lang w:eastAsia="ru-RU"/>
        </w:rPr>
        <w:t>пресмыкающихся</w:t>
      </w:r>
      <w:r w:rsidRPr="00580BE2">
        <w:rPr>
          <w:lang w:eastAsia="ru-RU"/>
        </w:rPr>
        <w:t xml:space="preserve">, 106 видами птиц и 29 видами </w:t>
      </w:r>
      <w:r w:rsidR="001D506D" w:rsidRPr="00580BE2">
        <w:rPr>
          <w:lang w:eastAsia="ru-RU"/>
        </w:rPr>
        <w:t>млекопитающих</w:t>
      </w:r>
      <w:r w:rsidRPr="00580BE2">
        <w:rPr>
          <w:lang w:eastAsia="ru-RU"/>
        </w:rPr>
        <w:t xml:space="preserve"> (приложение </w:t>
      </w:r>
      <w:r>
        <w:rPr>
          <w:lang w:eastAsia="ru-RU"/>
        </w:rPr>
        <w:t>11</w:t>
      </w:r>
      <w:r w:rsidRPr="00580BE2">
        <w:rPr>
          <w:lang w:eastAsia="ru-RU"/>
        </w:rPr>
        <w:t>). Для Мурманской области видовое богатство наземных позвоночных территории является очень высоким и обусловлено тем, что климатические условия рассматриваемого района являются одними из наиболее благоприятных в области.</w:t>
      </w:r>
    </w:p>
    <w:p w:rsidR="00580BE2" w:rsidRPr="00580BE2" w:rsidRDefault="00580BE2" w:rsidP="00580BE2">
      <w:pPr>
        <w:rPr>
          <w:lang w:eastAsia="ru-RU"/>
        </w:rPr>
      </w:pPr>
      <w:r w:rsidRPr="00580BE2">
        <w:rPr>
          <w:lang w:eastAsia="ru-RU"/>
        </w:rPr>
        <w:t xml:space="preserve">Высокое число видов наземных позвоночных обусловлено также сложным рельефом рассматриваемого района. Даже при небольшом перепаде высот изрезанный рельеф обуславливает </w:t>
      </w:r>
      <w:r w:rsidR="001D506D" w:rsidRPr="00580BE2">
        <w:rPr>
          <w:lang w:eastAsia="ru-RU"/>
        </w:rPr>
        <w:t>наличие</w:t>
      </w:r>
      <w:r w:rsidRPr="00580BE2">
        <w:rPr>
          <w:lang w:eastAsia="ru-RU"/>
        </w:rPr>
        <w:t xml:space="preserve"> большого количества стаций. Кроме того, сложный рельеф за счет создаваемых им убежищ и укрытий обеспечил возможность для сохранения видового богатства даже при достаточно сильном нарушении рассматриваемого района человеком.</w:t>
      </w:r>
    </w:p>
    <w:p w:rsidR="00580BE2" w:rsidRPr="00580BE2" w:rsidRDefault="00580BE2" w:rsidP="00580BE2">
      <w:pPr>
        <w:rPr>
          <w:lang w:eastAsia="ru-RU"/>
        </w:rPr>
      </w:pPr>
      <w:r w:rsidRPr="00580BE2">
        <w:rPr>
          <w:lang w:eastAsia="ru-RU"/>
        </w:rPr>
        <w:t>Антропогенное воздействие на фауну наземных позвоночных района обусловило следующие ее черты.</w:t>
      </w:r>
    </w:p>
    <w:p w:rsidR="00580BE2" w:rsidRPr="00580BE2" w:rsidRDefault="00580BE2" w:rsidP="00580BE2">
      <w:pPr>
        <w:rPr>
          <w:lang w:eastAsia="ru-RU"/>
        </w:rPr>
      </w:pPr>
      <w:r w:rsidRPr="00580BE2">
        <w:rPr>
          <w:lang w:eastAsia="ru-RU"/>
        </w:rPr>
        <w:t>1.</w:t>
      </w:r>
      <w:r w:rsidRPr="00580BE2">
        <w:rPr>
          <w:lang w:eastAsia="ru-RU"/>
        </w:rPr>
        <w:tab/>
        <w:t>Несмотря на давнее проживание человека на рассматриваемой территории, плотность заселения до 20 века была невысокой, в тридцатые годы 20 века природа района находилась под охраной финско</w:t>
      </w:r>
      <w:r>
        <w:rPr>
          <w:lang w:eastAsia="ru-RU"/>
        </w:rPr>
        <w:t>й</w:t>
      </w:r>
      <w:r w:rsidRPr="00580BE2">
        <w:rPr>
          <w:lang w:eastAsia="ru-RU"/>
        </w:rPr>
        <w:t xml:space="preserve"> </w:t>
      </w:r>
      <w:r>
        <w:rPr>
          <w:lang w:eastAsia="ru-RU"/>
        </w:rPr>
        <w:t>особо охраняемой природной территории</w:t>
      </w:r>
      <w:r w:rsidRPr="00580BE2">
        <w:rPr>
          <w:lang w:eastAsia="ru-RU"/>
        </w:rPr>
        <w:t xml:space="preserve">, таким образом, природа района испытывает сильное антропогенное воздействие только последние </w:t>
      </w:r>
      <w:r w:rsidR="003C6F75">
        <w:rPr>
          <w:lang w:eastAsia="ru-RU"/>
        </w:rPr>
        <w:t>8</w:t>
      </w:r>
      <w:r w:rsidRPr="00580BE2">
        <w:rPr>
          <w:lang w:eastAsia="ru-RU"/>
        </w:rPr>
        <w:t xml:space="preserve">0 лет. Это имеет двоякие последствия. С одной стороны, данное обстоятельство обусловило большую сохранность фауны, чем в районах, которые давно и активно используются человеком. С другой стороны, фауна не пришла еще в равновесие с человеческим хозяйством, и </w:t>
      </w:r>
      <w:r>
        <w:rPr>
          <w:lang w:eastAsia="ru-RU"/>
        </w:rPr>
        <w:t xml:space="preserve">без расширения </w:t>
      </w:r>
      <w:r w:rsidR="001D506D">
        <w:rPr>
          <w:lang w:eastAsia="ru-RU"/>
        </w:rPr>
        <w:t>национального</w:t>
      </w:r>
      <w:r>
        <w:rPr>
          <w:lang w:eastAsia="ru-RU"/>
        </w:rPr>
        <w:t xml:space="preserve"> парка «Паанаярви» на данную территорию </w:t>
      </w:r>
      <w:r w:rsidRPr="00580BE2">
        <w:rPr>
          <w:lang w:eastAsia="ru-RU"/>
        </w:rPr>
        <w:t xml:space="preserve">можно прогнозировать сокращение числа видов наземных позвоночных </w:t>
      </w:r>
      <w:r>
        <w:rPr>
          <w:lang w:eastAsia="ru-RU"/>
        </w:rPr>
        <w:t xml:space="preserve">и численности отдельных видов </w:t>
      </w:r>
      <w:r w:rsidRPr="00580BE2">
        <w:rPr>
          <w:lang w:eastAsia="ru-RU"/>
        </w:rPr>
        <w:t>в процессе достижения такого равновесия.</w:t>
      </w:r>
    </w:p>
    <w:p w:rsidR="00580BE2" w:rsidRPr="00580BE2" w:rsidRDefault="00580BE2" w:rsidP="00580BE2">
      <w:pPr>
        <w:rPr>
          <w:lang w:eastAsia="ru-RU"/>
        </w:rPr>
      </w:pPr>
      <w:r w:rsidRPr="00580BE2">
        <w:rPr>
          <w:lang w:eastAsia="ru-RU"/>
        </w:rPr>
        <w:t>2.</w:t>
      </w:r>
      <w:r w:rsidRPr="00580BE2">
        <w:rPr>
          <w:lang w:eastAsia="ru-RU"/>
        </w:rPr>
        <w:tab/>
        <w:t xml:space="preserve">Основной формой антропогенного преобразования природы на рассматриваемой территории были сплошные рубки леса. Это привело к тому, что при любом проведении границы национального парка практически невозможно исключить </w:t>
      </w:r>
      <w:r w:rsidR="001D506D">
        <w:rPr>
          <w:lang w:eastAsia="ru-RU"/>
        </w:rPr>
        <w:t>отдельные</w:t>
      </w:r>
      <w:r w:rsidRPr="00580BE2">
        <w:rPr>
          <w:lang w:eastAsia="ru-RU"/>
        </w:rPr>
        <w:t xml:space="preserve"> вырубленные массивы. Рубки существенно повлияли на качественный состав фауны – </w:t>
      </w:r>
      <w:r w:rsidR="001D506D" w:rsidRPr="00580BE2">
        <w:rPr>
          <w:lang w:eastAsia="ru-RU"/>
        </w:rPr>
        <w:t>возросла</w:t>
      </w:r>
      <w:r w:rsidRPr="00580BE2">
        <w:rPr>
          <w:lang w:eastAsia="ru-RU"/>
        </w:rPr>
        <w:t xml:space="preserve"> численность видов, предпочитающих ранние стадии сукцессии, сократилась численность типично таежных видов, тяготеющих к ненарушенным лесам. Поскольку возобновление на месте рубок начинается с мелколиственных пород, возросла площадь кормовых стаций ряда видов животных, среди которых особо следует отметить лося. Дело в том, что в таких условиях возможно увеличение численности лося, или временное повышение его концентрации (вплоть до формирования зимовок в зимнее время). Такое повышение в зимнее время сложилось в районе озера Ориярви в 80-е годы 20 века, что было одной из причин образования охотничьего заказника «Ориярви». И в настоящее время, по опросным данным, лоси, обитающие в летнее время на территории предлагающегося к созданию национального парка, откочевывают в зимнее время туда. Однако такое искусственное повышение концентрации копыт</w:t>
      </w:r>
      <w:r>
        <w:rPr>
          <w:lang w:eastAsia="ru-RU"/>
        </w:rPr>
        <w:t xml:space="preserve">ных не является долговременным – </w:t>
      </w:r>
      <w:r w:rsidRPr="00580BE2">
        <w:rPr>
          <w:lang w:eastAsia="ru-RU"/>
        </w:rPr>
        <w:t xml:space="preserve">после сокращения площадей, занятых мелколиственными породами, падает и </w:t>
      </w:r>
      <w:r w:rsidR="001D506D" w:rsidRPr="00580BE2">
        <w:rPr>
          <w:lang w:eastAsia="ru-RU"/>
        </w:rPr>
        <w:t>концентрация</w:t>
      </w:r>
      <w:r w:rsidRPr="00580BE2">
        <w:rPr>
          <w:lang w:eastAsia="ru-RU"/>
        </w:rPr>
        <w:t xml:space="preserve"> лося.</w:t>
      </w:r>
    </w:p>
    <w:p w:rsidR="00580BE2" w:rsidRPr="00580BE2" w:rsidRDefault="00580BE2" w:rsidP="00580BE2">
      <w:pPr>
        <w:rPr>
          <w:lang w:eastAsia="ru-RU"/>
        </w:rPr>
      </w:pPr>
      <w:r w:rsidRPr="00580BE2">
        <w:rPr>
          <w:lang w:eastAsia="ru-RU"/>
        </w:rPr>
        <w:t>Существенное влияние на фауну наземных позвоночных рассматриваемого района оказывает прямое преследование охотничьих животных</w:t>
      </w:r>
      <w:r>
        <w:rPr>
          <w:lang w:eastAsia="ru-RU"/>
        </w:rPr>
        <w:t>, чему способствует</w:t>
      </w:r>
      <w:r w:rsidRPr="00580BE2">
        <w:rPr>
          <w:lang w:eastAsia="ru-RU"/>
        </w:rPr>
        <w:t xml:space="preserve"> социально-экономическая обстановка в поселке Алакуртти. Помимо прямого </w:t>
      </w:r>
      <w:r w:rsidR="001D506D" w:rsidRPr="00580BE2">
        <w:rPr>
          <w:lang w:eastAsia="ru-RU"/>
        </w:rPr>
        <w:t>сокращения</w:t>
      </w:r>
      <w:r w:rsidRPr="00580BE2">
        <w:rPr>
          <w:lang w:eastAsia="ru-RU"/>
        </w:rPr>
        <w:t xml:space="preserve"> численности охотничьих животных, браконьерство является существенным фактором беспокойства для всех наземных позвоночных рассматриваемой территории.</w:t>
      </w:r>
    </w:p>
    <w:p w:rsidR="00580BE2" w:rsidRPr="00580BE2" w:rsidRDefault="00580BE2" w:rsidP="00580BE2">
      <w:pPr>
        <w:rPr>
          <w:lang w:eastAsia="ru-RU"/>
        </w:rPr>
      </w:pPr>
      <w:r w:rsidRPr="00580BE2">
        <w:rPr>
          <w:lang w:eastAsia="ru-RU"/>
        </w:rPr>
        <w:t>Но в наибольшей мере фактор беспокойства для животных в рассматриваемом районе определяется высокими рекреационными нагрузками. Данные фактор оказывает заметное влияние в первую очередь на фауну крупных хищных птиц (по опросным данным известны два гнезда орлана-белохвоста – вида, занесенного в Красную книгу Российской Федерации, – которые были брошены из-за постоянного беспокойства со стороны человека). Рекреационные нагрузки приурочены к рекам Кутса</w:t>
      </w:r>
      <w:r>
        <w:rPr>
          <w:lang w:eastAsia="ru-RU"/>
        </w:rPr>
        <w:t>йоки</w:t>
      </w:r>
      <w:r w:rsidRPr="00580BE2">
        <w:rPr>
          <w:lang w:eastAsia="ru-RU"/>
        </w:rPr>
        <w:t xml:space="preserve"> и Тунса</w:t>
      </w:r>
      <w:r>
        <w:rPr>
          <w:lang w:eastAsia="ru-RU"/>
        </w:rPr>
        <w:t>йо</w:t>
      </w:r>
      <w:r w:rsidRPr="00580BE2">
        <w:rPr>
          <w:lang w:eastAsia="ru-RU"/>
        </w:rPr>
        <w:t>ки.</w:t>
      </w:r>
    </w:p>
    <w:p w:rsidR="00580BE2" w:rsidRPr="00580BE2" w:rsidRDefault="00580BE2" w:rsidP="00580BE2">
      <w:pPr>
        <w:rPr>
          <w:lang w:eastAsia="ru-RU"/>
        </w:rPr>
      </w:pPr>
      <w:r w:rsidRPr="00580BE2">
        <w:rPr>
          <w:lang w:eastAsia="ru-RU"/>
        </w:rPr>
        <w:t>Таким образом, фауна рассматриваемого района характеризуется высоким видовым богатством, однако если не будут предприняты меры по снижению антропогенного воздействия, ряд уязвимых видов может исчезнуть.</w:t>
      </w:r>
    </w:p>
    <w:p w:rsidR="00580BE2" w:rsidRDefault="00580BE2" w:rsidP="00580BE2">
      <w:pPr>
        <w:rPr>
          <w:lang w:eastAsia="ru-RU"/>
        </w:rPr>
      </w:pPr>
    </w:p>
    <w:p w:rsidR="0022270D" w:rsidRPr="00E75C90" w:rsidRDefault="000C0EB4" w:rsidP="007F2CA4">
      <w:pPr>
        <w:pStyle w:val="1"/>
        <w:pageBreakBefore/>
        <w:ind w:firstLine="0"/>
        <w:rPr>
          <w:lang w:eastAsia="ru-RU"/>
        </w:rPr>
      </w:pPr>
      <w:bookmarkStart w:id="29" w:name="_Toc416296305"/>
      <w:r w:rsidRPr="00E75C90">
        <w:rPr>
          <w:lang w:eastAsia="ru-RU"/>
        </w:rPr>
        <w:t>Раздел </w:t>
      </w:r>
      <w:r w:rsidR="0022270D" w:rsidRPr="00E75C90">
        <w:rPr>
          <w:lang w:eastAsia="ru-RU"/>
        </w:rPr>
        <w:t xml:space="preserve">3. </w:t>
      </w:r>
      <w:r w:rsidR="0022270D" w:rsidRPr="00E75C90">
        <w:t>Оценка</w:t>
      </w:r>
      <w:r w:rsidR="0022270D" w:rsidRPr="00E75C90">
        <w:rPr>
          <w:lang w:eastAsia="ru-RU"/>
        </w:rPr>
        <w:t xml:space="preserve"> природоохранной значимости территории</w:t>
      </w:r>
      <w:bookmarkEnd w:id="29"/>
    </w:p>
    <w:p w:rsidR="0022270D" w:rsidRDefault="00AD67DC" w:rsidP="00AD67DC">
      <w:pPr>
        <w:pStyle w:val="2"/>
        <w:ind w:firstLine="0"/>
        <w:rPr>
          <w:rFonts w:eastAsia="Calibri"/>
        </w:rPr>
      </w:pPr>
      <w:bookmarkStart w:id="30" w:name="_Toc416296306"/>
      <w:r w:rsidRPr="00E75C90">
        <w:rPr>
          <w:rFonts w:eastAsia="Calibri"/>
        </w:rPr>
        <w:t>3.1.</w:t>
      </w:r>
      <w:r w:rsidRPr="00E75C90">
        <w:rPr>
          <w:rFonts w:eastAsia="Calibri"/>
        </w:rPr>
        <w:tab/>
      </w:r>
      <w:r w:rsidR="0022270D" w:rsidRPr="00E75C90">
        <w:rPr>
          <w:rFonts w:eastAsia="Calibri"/>
        </w:rPr>
        <w:t xml:space="preserve">Редкие и исчезающие таксоны </w:t>
      </w:r>
      <w:r w:rsidR="003C6F75">
        <w:rPr>
          <w:rFonts w:eastAsia="Calibri"/>
        </w:rPr>
        <w:t xml:space="preserve">лишайников и </w:t>
      </w:r>
      <w:r w:rsidR="0022270D" w:rsidRPr="00E75C90">
        <w:rPr>
          <w:rFonts w:eastAsia="Calibri"/>
        </w:rPr>
        <w:t>растений</w:t>
      </w:r>
      <w:bookmarkEnd w:id="30"/>
    </w:p>
    <w:p w:rsidR="005709F7" w:rsidRPr="003C6F75" w:rsidRDefault="003C6F75" w:rsidP="003C6F75">
      <w:r>
        <w:t xml:space="preserve">На территории проектируемого расширения национального парка «Паанаярви» представлено 36 видов </w:t>
      </w:r>
      <w:r w:rsidRPr="00232466">
        <w:rPr>
          <w:b/>
        </w:rPr>
        <w:t>лишайников</w:t>
      </w:r>
      <w:r>
        <w:t xml:space="preserve">, </w:t>
      </w:r>
      <w:r w:rsidRPr="003C6F75">
        <w:t>внесенных в Красн</w:t>
      </w:r>
      <w:r w:rsidR="00917D71">
        <w:t>ую книгу Российской Федерации (2008) и Красную книгу Мурманской области (2014) (таблица 3.1.1.).</w:t>
      </w:r>
    </w:p>
    <w:p w:rsidR="00917D71" w:rsidRPr="00917D71" w:rsidRDefault="00917D71" w:rsidP="00232466">
      <w:pPr>
        <w:spacing w:line="240" w:lineRule="auto"/>
        <w:ind w:firstLine="0"/>
        <w:rPr>
          <w:b/>
          <w:sz w:val="22"/>
        </w:rPr>
      </w:pPr>
      <w:r w:rsidRPr="00917D71">
        <w:rPr>
          <w:b/>
          <w:sz w:val="22"/>
        </w:rPr>
        <w:t xml:space="preserve">Таблица 3.1.1. </w:t>
      </w:r>
      <w:r w:rsidR="00232466">
        <w:rPr>
          <w:b/>
          <w:sz w:val="22"/>
        </w:rPr>
        <w:t>Р</w:t>
      </w:r>
      <w:r w:rsidRPr="00917D71">
        <w:rPr>
          <w:b/>
          <w:sz w:val="22"/>
        </w:rPr>
        <w:t>ед</w:t>
      </w:r>
      <w:r w:rsidR="00232466">
        <w:rPr>
          <w:b/>
          <w:sz w:val="22"/>
        </w:rPr>
        <w:t>к</w:t>
      </w:r>
      <w:r w:rsidRPr="00917D71">
        <w:rPr>
          <w:b/>
          <w:sz w:val="22"/>
        </w:rPr>
        <w:t>ие виды лишайников проектируемого расширения национального парка с категориями Красной книги Мурманской области (ККМО(2014)) и Красной книги Российской Федерации (ККРФ(2008))</w:t>
      </w:r>
    </w:p>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6096"/>
        <w:gridCol w:w="1701"/>
        <w:gridCol w:w="1559"/>
      </w:tblGrid>
      <w:tr w:rsidR="003C6F75" w:rsidRPr="003C6F75" w:rsidTr="00917D71">
        <w:tc>
          <w:tcPr>
            <w:tcW w:w="6096" w:type="dxa"/>
            <w:tcBorders>
              <w:top w:val="none" w:sz="1" w:space="0" w:color="000000"/>
              <w:left w:val="none" w:sz="1" w:space="0" w:color="000000"/>
              <w:bottom w:val="none" w:sz="1" w:space="0" w:color="000000"/>
            </w:tcBorders>
            <w:shd w:val="clear" w:color="auto" w:fill="auto"/>
          </w:tcPr>
          <w:p w:rsidR="003C6F75" w:rsidRPr="003C6F75" w:rsidRDefault="003C6F75" w:rsidP="003C6F75">
            <w:pPr>
              <w:widowControl w:val="0"/>
              <w:suppressAutoHyphens/>
              <w:spacing w:after="0" w:line="240" w:lineRule="auto"/>
              <w:ind w:left="5" w:right="-5" w:firstLine="0"/>
              <w:jc w:val="left"/>
              <w:rPr>
                <w:rFonts w:eastAsia="Droid Sans"/>
                <w:b/>
                <w:kern w:val="1"/>
                <w:szCs w:val="24"/>
                <w:lang w:eastAsia="zh-CN" w:bidi="hi-IN"/>
              </w:rPr>
            </w:pPr>
            <w:r w:rsidRPr="003C6F75">
              <w:rPr>
                <w:rFonts w:eastAsia="Droid Sans"/>
                <w:b/>
                <w:kern w:val="1"/>
                <w:szCs w:val="24"/>
                <w:lang w:eastAsia="zh-CN" w:bidi="hi-IN"/>
              </w:rPr>
              <w:t>Вид</w:t>
            </w:r>
          </w:p>
        </w:tc>
        <w:tc>
          <w:tcPr>
            <w:tcW w:w="1701" w:type="dxa"/>
            <w:tcBorders>
              <w:top w:val="none" w:sz="1" w:space="0" w:color="000000"/>
              <w:left w:val="none" w:sz="1" w:space="0" w:color="000000"/>
              <w:bottom w:val="none" w:sz="1" w:space="0" w:color="000000"/>
            </w:tcBorders>
            <w:shd w:val="clear" w:color="auto" w:fill="auto"/>
          </w:tcPr>
          <w:p w:rsidR="003C6F75" w:rsidRPr="003C6F75" w:rsidRDefault="003C6F75" w:rsidP="003C6F75">
            <w:pPr>
              <w:widowControl w:val="0"/>
              <w:suppressAutoHyphens/>
              <w:spacing w:after="0" w:line="240" w:lineRule="auto"/>
              <w:ind w:firstLine="0"/>
              <w:jc w:val="left"/>
              <w:rPr>
                <w:rFonts w:eastAsia="Droid Sans"/>
                <w:b/>
                <w:kern w:val="1"/>
                <w:szCs w:val="24"/>
                <w:lang w:eastAsia="zh-CN" w:bidi="hi-IN"/>
              </w:rPr>
            </w:pPr>
            <w:r w:rsidRPr="003C6F75">
              <w:rPr>
                <w:rFonts w:eastAsia="Droid Sans"/>
                <w:b/>
                <w:kern w:val="1"/>
                <w:szCs w:val="24"/>
                <w:lang w:eastAsia="zh-CN" w:bidi="hi-IN"/>
              </w:rPr>
              <w:t>Категория ККМО(2014)</w:t>
            </w:r>
          </w:p>
        </w:tc>
        <w:tc>
          <w:tcPr>
            <w:tcW w:w="1559" w:type="dxa"/>
            <w:tcBorders>
              <w:top w:val="none" w:sz="1" w:space="0" w:color="000000"/>
              <w:left w:val="none" w:sz="1" w:space="0" w:color="000000"/>
              <w:bottom w:val="none" w:sz="1" w:space="0" w:color="000000"/>
              <w:right w:val="none" w:sz="1" w:space="0" w:color="000000"/>
            </w:tcBorders>
            <w:shd w:val="clear" w:color="auto" w:fill="auto"/>
          </w:tcPr>
          <w:p w:rsidR="003C6F75" w:rsidRPr="003C6F75" w:rsidRDefault="003C6F75" w:rsidP="003C6F75">
            <w:pPr>
              <w:widowControl w:val="0"/>
              <w:suppressAutoHyphens/>
              <w:spacing w:after="0" w:line="240" w:lineRule="auto"/>
              <w:ind w:firstLine="0"/>
              <w:jc w:val="left"/>
              <w:rPr>
                <w:rFonts w:eastAsia="Droid Sans"/>
                <w:b/>
                <w:kern w:val="1"/>
                <w:szCs w:val="24"/>
                <w:lang w:eastAsia="zh-CN" w:bidi="hi-IN"/>
              </w:rPr>
            </w:pPr>
            <w:r w:rsidRPr="003C6F75">
              <w:rPr>
                <w:rFonts w:eastAsia="Droid Sans"/>
                <w:b/>
                <w:kern w:val="1"/>
                <w:szCs w:val="24"/>
                <w:lang w:eastAsia="zh-CN" w:bidi="hi-IN"/>
              </w:rPr>
              <w:t xml:space="preserve">Категория ККРФ(2008) </w:t>
            </w:r>
          </w:p>
        </w:tc>
      </w:tr>
      <w:tr w:rsidR="003C6F75" w:rsidRPr="003C6F75" w:rsidTr="00917D71">
        <w:tc>
          <w:tcPr>
            <w:tcW w:w="6096" w:type="dxa"/>
            <w:tcBorders>
              <w:left w:val="none" w:sz="1" w:space="0" w:color="000000"/>
              <w:bottom w:val="none" w:sz="1" w:space="0" w:color="000000"/>
            </w:tcBorders>
            <w:shd w:val="clear" w:color="auto" w:fill="auto"/>
          </w:tcPr>
          <w:p w:rsidR="003C6F75" w:rsidRPr="003C6F75" w:rsidRDefault="003C6F75" w:rsidP="003C6F75">
            <w:pPr>
              <w:widowControl w:val="0"/>
              <w:suppressAutoHyphens/>
              <w:spacing w:after="0" w:line="240" w:lineRule="auto"/>
              <w:ind w:left="5" w:right="-5" w:firstLine="0"/>
              <w:jc w:val="left"/>
              <w:rPr>
                <w:rFonts w:eastAsia="Droid Sans"/>
                <w:kern w:val="1"/>
                <w:sz w:val="22"/>
                <w:lang w:val="en-US" w:eastAsia="zh-CN" w:bidi="hi-IN"/>
              </w:rPr>
            </w:pPr>
            <w:r w:rsidRPr="003C6F75">
              <w:rPr>
                <w:rFonts w:eastAsia="Droid Sans"/>
                <w:kern w:val="1"/>
                <w:sz w:val="22"/>
                <w:lang w:val="en-US" w:eastAsia="zh-CN" w:bidi="hi-IN"/>
              </w:rPr>
              <w:t>Acrocordia cavata (Ach.) R.C.Harris</w:t>
            </w:r>
          </w:p>
        </w:tc>
        <w:tc>
          <w:tcPr>
            <w:tcW w:w="1701" w:type="dxa"/>
            <w:tcBorders>
              <w:left w:val="none" w:sz="1" w:space="0" w:color="000000"/>
              <w:bottom w:val="none" w:sz="1" w:space="0" w:color="000000"/>
            </w:tcBorders>
            <w:shd w:val="clear" w:color="auto" w:fill="auto"/>
          </w:tcPr>
          <w:p w:rsidR="003C6F75" w:rsidRPr="003C6F75" w:rsidRDefault="003C6F75" w:rsidP="003C6F75">
            <w:pPr>
              <w:widowControl w:val="0"/>
              <w:suppressAutoHyphens/>
              <w:spacing w:after="0" w:line="240" w:lineRule="auto"/>
              <w:ind w:firstLine="560"/>
              <w:jc w:val="left"/>
              <w:rPr>
                <w:rFonts w:eastAsia="Droid Sans"/>
                <w:kern w:val="1"/>
                <w:sz w:val="22"/>
                <w:lang w:eastAsia="zh-CN" w:bidi="hi-IN"/>
              </w:rPr>
            </w:pPr>
            <w:r w:rsidRPr="003C6F75">
              <w:rPr>
                <w:rFonts w:eastAsia="Droid Sans"/>
                <w:kern w:val="1"/>
                <w:sz w:val="22"/>
                <w:lang w:eastAsia="zh-CN" w:bidi="hi-IN"/>
              </w:rPr>
              <w:t>4</w:t>
            </w:r>
          </w:p>
        </w:tc>
        <w:tc>
          <w:tcPr>
            <w:tcW w:w="1559" w:type="dxa"/>
            <w:tcBorders>
              <w:left w:val="none" w:sz="1" w:space="0" w:color="000000"/>
              <w:bottom w:val="none" w:sz="1" w:space="0" w:color="000000"/>
              <w:right w:val="none" w:sz="1" w:space="0" w:color="000000"/>
            </w:tcBorders>
            <w:shd w:val="clear" w:color="auto" w:fill="auto"/>
          </w:tcPr>
          <w:p w:rsidR="003C6F75" w:rsidRPr="003C6F75" w:rsidRDefault="003C6F75" w:rsidP="003C6F75">
            <w:pPr>
              <w:widowControl w:val="0"/>
              <w:suppressAutoHyphens/>
              <w:spacing w:after="0" w:line="240" w:lineRule="auto"/>
              <w:ind w:firstLine="560"/>
              <w:jc w:val="left"/>
              <w:rPr>
                <w:rFonts w:eastAsia="Droid Sans"/>
                <w:kern w:val="1"/>
                <w:sz w:val="22"/>
                <w:lang w:eastAsia="zh-CN" w:bidi="hi-IN"/>
              </w:rPr>
            </w:pPr>
          </w:p>
        </w:tc>
      </w:tr>
      <w:tr w:rsidR="003C6F75" w:rsidRPr="003C6F75" w:rsidTr="00917D71">
        <w:tc>
          <w:tcPr>
            <w:tcW w:w="6096" w:type="dxa"/>
            <w:tcBorders>
              <w:left w:val="none" w:sz="1" w:space="0" w:color="000000"/>
              <w:bottom w:val="none" w:sz="1" w:space="0" w:color="000000"/>
            </w:tcBorders>
            <w:shd w:val="clear" w:color="auto" w:fill="auto"/>
          </w:tcPr>
          <w:p w:rsidR="003C6F75" w:rsidRPr="003C6F75" w:rsidRDefault="003C6F75" w:rsidP="003C6F75">
            <w:pPr>
              <w:widowControl w:val="0"/>
              <w:suppressAutoHyphens/>
              <w:spacing w:after="0" w:line="240" w:lineRule="auto"/>
              <w:ind w:left="5" w:right="-5" w:firstLine="0"/>
              <w:jc w:val="left"/>
              <w:rPr>
                <w:rFonts w:eastAsia="Droid Sans"/>
                <w:kern w:val="1"/>
                <w:sz w:val="22"/>
                <w:lang w:eastAsia="zh-CN" w:bidi="hi-IN"/>
              </w:rPr>
            </w:pPr>
            <w:r w:rsidRPr="003C6F75">
              <w:rPr>
                <w:rFonts w:eastAsia="Droid Sans"/>
                <w:kern w:val="1"/>
                <w:sz w:val="22"/>
                <w:lang w:eastAsia="zh-CN" w:bidi="hi-IN"/>
              </w:rPr>
              <w:t>Arctoparmelia subcentrifuga (Oxner) Hale</w:t>
            </w:r>
          </w:p>
        </w:tc>
        <w:tc>
          <w:tcPr>
            <w:tcW w:w="1701" w:type="dxa"/>
            <w:tcBorders>
              <w:left w:val="none" w:sz="1" w:space="0" w:color="000000"/>
              <w:bottom w:val="none" w:sz="1" w:space="0" w:color="000000"/>
            </w:tcBorders>
            <w:shd w:val="clear" w:color="auto" w:fill="auto"/>
          </w:tcPr>
          <w:p w:rsidR="003C6F75" w:rsidRPr="003C6F75" w:rsidRDefault="003C6F75" w:rsidP="003C6F75">
            <w:pPr>
              <w:widowControl w:val="0"/>
              <w:suppressAutoHyphens/>
              <w:spacing w:after="0" w:line="240" w:lineRule="auto"/>
              <w:ind w:firstLine="560"/>
              <w:jc w:val="left"/>
              <w:rPr>
                <w:rFonts w:eastAsia="Droid Sans"/>
                <w:kern w:val="1"/>
                <w:sz w:val="22"/>
                <w:lang w:eastAsia="zh-CN" w:bidi="hi-IN"/>
              </w:rPr>
            </w:pPr>
            <w:r w:rsidRPr="003C6F75">
              <w:rPr>
                <w:rFonts w:eastAsia="Droid Sans"/>
                <w:kern w:val="1"/>
                <w:sz w:val="22"/>
                <w:lang w:eastAsia="zh-CN" w:bidi="hi-IN"/>
              </w:rPr>
              <w:t>3</w:t>
            </w:r>
          </w:p>
        </w:tc>
        <w:tc>
          <w:tcPr>
            <w:tcW w:w="1559" w:type="dxa"/>
            <w:tcBorders>
              <w:left w:val="none" w:sz="1" w:space="0" w:color="000000"/>
              <w:bottom w:val="none" w:sz="1" w:space="0" w:color="000000"/>
              <w:right w:val="none" w:sz="1" w:space="0" w:color="000000"/>
            </w:tcBorders>
            <w:shd w:val="clear" w:color="auto" w:fill="auto"/>
          </w:tcPr>
          <w:p w:rsidR="003C6F75" w:rsidRPr="003C6F75" w:rsidRDefault="003C6F75" w:rsidP="003C6F75">
            <w:pPr>
              <w:widowControl w:val="0"/>
              <w:suppressAutoHyphens/>
              <w:spacing w:after="0" w:line="240" w:lineRule="auto"/>
              <w:ind w:firstLine="560"/>
              <w:jc w:val="left"/>
              <w:rPr>
                <w:rFonts w:eastAsia="Droid Sans"/>
                <w:kern w:val="1"/>
                <w:sz w:val="22"/>
                <w:lang w:eastAsia="zh-CN" w:bidi="hi-IN"/>
              </w:rPr>
            </w:pPr>
          </w:p>
        </w:tc>
      </w:tr>
      <w:tr w:rsidR="003C6F75" w:rsidRPr="003C6F75" w:rsidTr="00917D71">
        <w:tc>
          <w:tcPr>
            <w:tcW w:w="6096" w:type="dxa"/>
            <w:tcBorders>
              <w:left w:val="none" w:sz="1" w:space="0" w:color="000000"/>
              <w:bottom w:val="none" w:sz="1" w:space="0" w:color="000000"/>
            </w:tcBorders>
            <w:shd w:val="clear" w:color="auto" w:fill="auto"/>
          </w:tcPr>
          <w:p w:rsidR="003C6F75" w:rsidRPr="003C6F75" w:rsidRDefault="003C6F75" w:rsidP="003C6F75">
            <w:pPr>
              <w:widowControl w:val="0"/>
              <w:suppressAutoHyphens/>
              <w:spacing w:after="0" w:line="240" w:lineRule="auto"/>
              <w:ind w:left="5" w:right="-5" w:firstLine="0"/>
              <w:jc w:val="left"/>
              <w:rPr>
                <w:rFonts w:eastAsia="Droid Sans"/>
                <w:kern w:val="1"/>
                <w:sz w:val="22"/>
                <w:lang w:val="en-US" w:eastAsia="zh-CN" w:bidi="hi-IN"/>
              </w:rPr>
            </w:pPr>
            <w:r w:rsidRPr="003C6F75">
              <w:rPr>
                <w:rFonts w:eastAsia="Droid Sans"/>
                <w:kern w:val="1"/>
                <w:sz w:val="22"/>
                <w:lang w:val="en-US" w:eastAsia="zh-CN" w:bidi="hi-IN"/>
              </w:rPr>
              <w:t>Bryoria fremontii (Tuck.) Brodo &amp; D. Hawksw.</w:t>
            </w:r>
          </w:p>
        </w:tc>
        <w:tc>
          <w:tcPr>
            <w:tcW w:w="1701" w:type="dxa"/>
            <w:tcBorders>
              <w:left w:val="none" w:sz="1" w:space="0" w:color="000000"/>
              <w:bottom w:val="none" w:sz="1" w:space="0" w:color="000000"/>
            </w:tcBorders>
            <w:shd w:val="clear" w:color="auto" w:fill="auto"/>
          </w:tcPr>
          <w:p w:rsidR="003C6F75" w:rsidRPr="003C6F75" w:rsidRDefault="003C6F75" w:rsidP="003C6F75">
            <w:pPr>
              <w:widowControl w:val="0"/>
              <w:suppressAutoHyphens/>
              <w:spacing w:after="0" w:line="240" w:lineRule="auto"/>
              <w:ind w:firstLine="560"/>
              <w:jc w:val="left"/>
              <w:rPr>
                <w:rFonts w:eastAsia="Droid Sans"/>
                <w:kern w:val="1"/>
                <w:sz w:val="22"/>
                <w:lang w:eastAsia="zh-CN" w:bidi="hi-IN"/>
              </w:rPr>
            </w:pPr>
            <w:r w:rsidRPr="003C6F75">
              <w:rPr>
                <w:rFonts w:eastAsia="Droid Sans"/>
                <w:kern w:val="1"/>
                <w:sz w:val="22"/>
                <w:lang w:eastAsia="zh-CN" w:bidi="hi-IN"/>
              </w:rPr>
              <w:t>5</w:t>
            </w:r>
          </w:p>
        </w:tc>
        <w:tc>
          <w:tcPr>
            <w:tcW w:w="1559" w:type="dxa"/>
            <w:tcBorders>
              <w:left w:val="none" w:sz="1" w:space="0" w:color="000000"/>
              <w:bottom w:val="none" w:sz="1" w:space="0" w:color="000000"/>
              <w:right w:val="none" w:sz="1" w:space="0" w:color="000000"/>
            </w:tcBorders>
            <w:shd w:val="clear" w:color="auto" w:fill="auto"/>
          </w:tcPr>
          <w:p w:rsidR="003C6F75" w:rsidRPr="003C6F75" w:rsidRDefault="003C6F75" w:rsidP="003C6F75">
            <w:pPr>
              <w:widowControl w:val="0"/>
              <w:suppressAutoHyphens/>
              <w:spacing w:after="0" w:line="240" w:lineRule="auto"/>
              <w:ind w:firstLine="560"/>
              <w:jc w:val="left"/>
              <w:rPr>
                <w:rFonts w:eastAsia="Droid Sans"/>
                <w:kern w:val="1"/>
                <w:sz w:val="22"/>
                <w:lang w:eastAsia="zh-CN" w:bidi="hi-IN"/>
              </w:rPr>
            </w:pPr>
            <w:r w:rsidRPr="003C6F75">
              <w:rPr>
                <w:rFonts w:eastAsia="Droid Sans"/>
                <w:kern w:val="1"/>
                <w:sz w:val="22"/>
                <w:lang w:eastAsia="zh-CN" w:bidi="hi-IN"/>
              </w:rPr>
              <w:t xml:space="preserve">2 </w:t>
            </w:r>
          </w:p>
        </w:tc>
      </w:tr>
      <w:tr w:rsidR="003C6F75" w:rsidRPr="003C6F75" w:rsidTr="00917D71">
        <w:tc>
          <w:tcPr>
            <w:tcW w:w="6096" w:type="dxa"/>
            <w:tcBorders>
              <w:left w:val="none" w:sz="1" w:space="0" w:color="000000"/>
              <w:bottom w:val="none" w:sz="1" w:space="0" w:color="000000"/>
            </w:tcBorders>
            <w:shd w:val="clear" w:color="auto" w:fill="auto"/>
          </w:tcPr>
          <w:p w:rsidR="003C6F75" w:rsidRPr="003C6F75" w:rsidRDefault="003C6F75" w:rsidP="003C6F75">
            <w:pPr>
              <w:widowControl w:val="0"/>
              <w:suppressAutoHyphens/>
              <w:spacing w:after="0" w:line="240" w:lineRule="auto"/>
              <w:ind w:left="5" w:right="-5" w:firstLine="0"/>
              <w:jc w:val="left"/>
              <w:rPr>
                <w:rFonts w:eastAsia="Droid Sans"/>
                <w:kern w:val="1"/>
                <w:sz w:val="22"/>
                <w:lang w:eastAsia="zh-CN" w:bidi="hi-IN"/>
              </w:rPr>
            </w:pPr>
            <w:r w:rsidRPr="003C6F75">
              <w:rPr>
                <w:rFonts w:eastAsia="Droid Sans"/>
                <w:kern w:val="1"/>
                <w:sz w:val="22"/>
                <w:lang w:eastAsia="zh-CN" w:bidi="hi-IN"/>
              </w:rPr>
              <w:t>Calicium adaequatum Nyl.</w:t>
            </w:r>
          </w:p>
        </w:tc>
        <w:tc>
          <w:tcPr>
            <w:tcW w:w="1701" w:type="dxa"/>
            <w:tcBorders>
              <w:left w:val="none" w:sz="1" w:space="0" w:color="000000"/>
              <w:bottom w:val="none" w:sz="1" w:space="0" w:color="000000"/>
            </w:tcBorders>
            <w:shd w:val="clear" w:color="auto" w:fill="auto"/>
          </w:tcPr>
          <w:p w:rsidR="003C6F75" w:rsidRPr="003C6F75" w:rsidRDefault="003C6F75" w:rsidP="003C6F75">
            <w:pPr>
              <w:widowControl w:val="0"/>
              <w:suppressAutoHyphens/>
              <w:spacing w:after="0" w:line="240" w:lineRule="auto"/>
              <w:ind w:firstLine="560"/>
              <w:jc w:val="left"/>
              <w:rPr>
                <w:rFonts w:eastAsia="Droid Sans"/>
                <w:kern w:val="1"/>
                <w:sz w:val="22"/>
                <w:lang w:eastAsia="zh-CN" w:bidi="hi-IN"/>
              </w:rPr>
            </w:pPr>
            <w:r w:rsidRPr="003C6F75">
              <w:rPr>
                <w:rFonts w:eastAsia="Droid Sans"/>
                <w:kern w:val="1"/>
                <w:sz w:val="22"/>
                <w:lang w:eastAsia="zh-CN" w:bidi="hi-IN"/>
              </w:rPr>
              <w:t>3</w:t>
            </w:r>
          </w:p>
        </w:tc>
        <w:tc>
          <w:tcPr>
            <w:tcW w:w="1559" w:type="dxa"/>
            <w:tcBorders>
              <w:left w:val="none" w:sz="1" w:space="0" w:color="000000"/>
              <w:bottom w:val="none" w:sz="1" w:space="0" w:color="000000"/>
              <w:right w:val="none" w:sz="1" w:space="0" w:color="000000"/>
            </w:tcBorders>
            <w:shd w:val="clear" w:color="auto" w:fill="auto"/>
          </w:tcPr>
          <w:p w:rsidR="003C6F75" w:rsidRPr="003C6F75" w:rsidRDefault="003C6F75" w:rsidP="003C6F75">
            <w:pPr>
              <w:widowControl w:val="0"/>
              <w:suppressAutoHyphens/>
              <w:spacing w:after="0" w:line="240" w:lineRule="auto"/>
              <w:ind w:firstLine="560"/>
              <w:jc w:val="left"/>
              <w:rPr>
                <w:rFonts w:eastAsia="Droid Sans"/>
                <w:kern w:val="1"/>
                <w:sz w:val="22"/>
                <w:lang w:eastAsia="zh-CN" w:bidi="hi-IN"/>
              </w:rPr>
            </w:pPr>
          </w:p>
        </w:tc>
      </w:tr>
      <w:tr w:rsidR="003C6F75" w:rsidRPr="003C6F75" w:rsidTr="00917D71">
        <w:tc>
          <w:tcPr>
            <w:tcW w:w="6096" w:type="dxa"/>
            <w:tcBorders>
              <w:left w:val="none" w:sz="1" w:space="0" w:color="000000"/>
              <w:bottom w:val="none" w:sz="1" w:space="0" w:color="000000"/>
            </w:tcBorders>
            <w:shd w:val="clear" w:color="auto" w:fill="auto"/>
          </w:tcPr>
          <w:p w:rsidR="003C6F75" w:rsidRPr="003C6F75" w:rsidRDefault="003C6F75" w:rsidP="003C6F75">
            <w:pPr>
              <w:widowControl w:val="0"/>
              <w:suppressAutoHyphens/>
              <w:spacing w:after="0" w:line="240" w:lineRule="auto"/>
              <w:ind w:left="5" w:right="-5" w:firstLine="0"/>
              <w:jc w:val="left"/>
              <w:rPr>
                <w:rFonts w:eastAsia="Droid Sans"/>
                <w:kern w:val="1"/>
                <w:sz w:val="22"/>
                <w:lang w:eastAsia="zh-CN" w:bidi="hi-IN"/>
              </w:rPr>
            </w:pPr>
            <w:r w:rsidRPr="003C6F75">
              <w:rPr>
                <w:rFonts w:eastAsia="Droid Sans"/>
                <w:kern w:val="1"/>
                <w:sz w:val="22"/>
                <w:lang w:eastAsia="zh-CN" w:bidi="hi-IN"/>
              </w:rPr>
              <w:t>Catapyrenium daedaleum (Kremp.) Stein</w:t>
            </w:r>
          </w:p>
        </w:tc>
        <w:tc>
          <w:tcPr>
            <w:tcW w:w="1701" w:type="dxa"/>
            <w:tcBorders>
              <w:left w:val="none" w:sz="1" w:space="0" w:color="000000"/>
              <w:bottom w:val="none" w:sz="1" w:space="0" w:color="000000"/>
            </w:tcBorders>
            <w:shd w:val="clear" w:color="auto" w:fill="auto"/>
          </w:tcPr>
          <w:p w:rsidR="003C6F75" w:rsidRPr="003C6F75" w:rsidRDefault="003C6F75" w:rsidP="003C6F75">
            <w:pPr>
              <w:widowControl w:val="0"/>
              <w:suppressAutoHyphens/>
              <w:spacing w:after="0" w:line="240" w:lineRule="auto"/>
              <w:ind w:firstLine="560"/>
              <w:jc w:val="left"/>
              <w:rPr>
                <w:rFonts w:eastAsia="Droid Sans"/>
                <w:kern w:val="1"/>
                <w:sz w:val="22"/>
                <w:lang w:eastAsia="zh-CN" w:bidi="hi-IN"/>
              </w:rPr>
            </w:pPr>
            <w:r w:rsidRPr="003C6F75">
              <w:rPr>
                <w:rFonts w:eastAsia="Droid Sans"/>
                <w:kern w:val="1"/>
                <w:sz w:val="22"/>
                <w:lang w:eastAsia="zh-CN" w:bidi="hi-IN"/>
              </w:rPr>
              <w:t>2</w:t>
            </w:r>
          </w:p>
        </w:tc>
        <w:tc>
          <w:tcPr>
            <w:tcW w:w="1559" w:type="dxa"/>
            <w:tcBorders>
              <w:left w:val="none" w:sz="1" w:space="0" w:color="000000"/>
              <w:bottom w:val="none" w:sz="1" w:space="0" w:color="000000"/>
              <w:right w:val="none" w:sz="1" w:space="0" w:color="000000"/>
            </w:tcBorders>
            <w:shd w:val="clear" w:color="auto" w:fill="auto"/>
          </w:tcPr>
          <w:p w:rsidR="003C6F75" w:rsidRPr="003C6F75" w:rsidRDefault="003C6F75" w:rsidP="003C6F75">
            <w:pPr>
              <w:widowControl w:val="0"/>
              <w:suppressAutoHyphens/>
              <w:spacing w:after="0" w:line="240" w:lineRule="auto"/>
              <w:ind w:firstLine="560"/>
              <w:jc w:val="left"/>
              <w:rPr>
                <w:rFonts w:eastAsia="Droid Sans"/>
                <w:kern w:val="1"/>
                <w:sz w:val="22"/>
                <w:lang w:eastAsia="zh-CN" w:bidi="hi-IN"/>
              </w:rPr>
            </w:pPr>
          </w:p>
        </w:tc>
      </w:tr>
      <w:tr w:rsidR="003C6F75" w:rsidRPr="003C6F75" w:rsidTr="00917D71">
        <w:tc>
          <w:tcPr>
            <w:tcW w:w="6096" w:type="dxa"/>
            <w:tcBorders>
              <w:left w:val="none" w:sz="1" w:space="0" w:color="000000"/>
              <w:bottom w:val="none" w:sz="1" w:space="0" w:color="000000"/>
            </w:tcBorders>
            <w:shd w:val="clear" w:color="auto" w:fill="auto"/>
          </w:tcPr>
          <w:p w:rsidR="003C6F75" w:rsidRPr="003C6F75" w:rsidRDefault="003C6F75" w:rsidP="003C6F75">
            <w:pPr>
              <w:widowControl w:val="0"/>
              <w:suppressAutoHyphens/>
              <w:spacing w:after="0" w:line="240" w:lineRule="auto"/>
              <w:ind w:left="5" w:right="-5" w:firstLine="0"/>
              <w:jc w:val="left"/>
              <w:rPr>
                <w:rFonts w:eastAsia="Droid Sans"/>
                <w:kern w:val="1"/>
                <w:sz w:val="22"/>
                <w:lang w:eastAsia="zh-CN" w:bidi="hi-IN"/>
              </w:rPr>
            </w:pPr>
            <w:r w:rsidRPr="003C6F75">
              <w:rPr>
                <w:rFonts w:eastAsia="Droid Sans"/>
                <w:kern w:val="1"/>
                <w:sz w:val="22"/>
                <w:lang w:val="en-US" w:eastAsia="zh-CN" w:bidi="hi-IN"/>
              </w:rPr>
              <w:t xml:space="preserve">Cetrelia olivetorum (Nyl.) W. L. Culb. </w:t>
            </w:r>
            <w:r w:rsidRPr="003C6F75">
              <w:rPr>
                <w:rFonts w:eastAsia="Droid Sans"/>
                <w:kern w:val="1"/>
                <w:sz w:val="22"/>
                <w:lang w:eastAsia="zh-CN" w:bidi="hi-IN"/>
              </w:rPr>
              <w:t>&amp; C. F. Culb.</w:t>
            </w:r>
          </w:p>
        </w:tc>
        <w:tc>
          <w:tcPr>
            <w:tcW w:w="1701" w:type="dxa"/>
            <w:tcBorders>
              <w:left w:val="none" w:sz="1" w:space="0" w:color="000000"/>
              <w:bottom w:val="none" w:sz="1" w:space="0" w:color="000000"/>
            </w:tcBorders>
            <w:shd w:val="clear" w:color="auto" w:fill="auto"/>
          </w:tcPr>
          <w:p w:rsidR="003C6F75" w:rsidRPr="003C6F75" w:rsidRDefault="003C6F75" w:rsidP="003C6F75">
            <w:pPr>
              <w:widowControl w:val="0"/>
              <w:suppressAutoHyphens/>
              <w:spacing w:after="0" w:line="240" w:lineRule="auto"/>
              <w:ind w:firstLine="560"/>
              <w:jc w:val="left"/>
              <w:rPr>
                <w:rFonts w:eastAsia="Droid Sans"/>
                <w:kern w:val="1"/>
                <w:sz w:val="22"/>
                <w:lang w:eastAsia="zh-CN" w:bidi="hi-IN"/>
              </w:rPr>
            </w:pPr>
            <w:r w:rsidRPr="003C6F75">
              <w:rPr>
                <w:rFonts w:eastAsia="Droid Sans"/>
                <w:kern w:val="1"/>
                <w:sz w:val="22"/>
                <w:lang w:eastAsia="zh-CN" w:bidi="hi-IN"/>
              </w:rPr>
              <w:t>1b</w:t>
            </w:r>
          </w:p>
        </w:tc>
        <w:tc>
          <w:tcPr>
            <w:tcW w:w="1559" w:type="dxa"/>
            <w:tcBorders>
              <w:left w:val="none" w:sz="1" w:space="0" w:color="000000"/>
              <w:bottom w:val="none" w:sz="1" w:space="0" w:color="000000"/>
              <w:right w:val="none" w:sz="1" w:space="0" w:color="000000"/>
            </w:tcBorders>
            <w:shd w:val="clear" w:color="auto" w:fill="auto"/>
          </w:tcPr>
          <w:p w:rsidR="003C6F75" w:rsidRPr="003C6F75" w:rsidRDefault="003C6F75" w:rsidP="003C6F75">
            <w:pPr>
              <w:widowControl w:val="0"/>
              <w:suppressAutoHyphens/>
              <w:spacing w:after="0" w:line="240" w:lineRule="auto"/>
              <w:ind w:firstLine="560"/>
              <w:jc w:val="left"/>
              <w:rPr>
                <w:rFonts w:eastAsia="Droid Sans"/>
                <w:kern w:val="1"/>
                <w:sz w:val="22"/>
                <w:lang w:eastAsia="zh-CN" w:bidi="hi-IN"/>
              </w:rPr>
            </w:pPr>
          </w:p>
        </w:tc>
      </w:tr>
      <w:tr w:rsidR="003C6F75" w:rsidRPr="003C6F75" w:rsidTr="00917D71">
        <w:tc>
          <w:tcPr>
            <w:tcW w:w="6096" w:type="dxa"/>
            <w:tcBorders>
              <w:left w:val="none" w:sz="1" w:space="0" w:color="000000"/>
              <w:bottom w:val="none" w:sz="1" w:space="0" w:color="000000"/>
            </w:tcBorders>
            <w:shd w:val="clear" w:color="auto" w:fill="auto"/>
          </w:tcPr>
          <w:p w:rsidR="003C6F75" w:rsidRPr="003C6F75" w:rsidRDefault="003C6F75" w:rsidP="003C6F75">
            <w:pPr>
              <w:widowControl w:val="0"/>
              <w:suppressAutoHyphens/>
              <w:spacing w:after="0" w:line="240" w:lineRule="auto"/>
              <w:ind w:left="5" w:right="-5" w:firstLine="0"/>
              <w:jc w:val="left"/>
              <w:rPr>
                <w:rFonts w:eastAsia="Droid Sans"/>
                <w:kern w:val="1"/>
                <w:sz w:val="22"/>
                <w:lang w:eastAsia="zh-CN" w:bidi="hi-IN"/>
              </w:rPr>
            </w:pPr>
            <w:r w:rsidRPr="003C6F75">
              <w:rPr>
                <w:rFonts w:eastAsia="Droid Sans"/>
                <w:kern w:val="1"/>
                <w:sz w:val="22"/>
                <w:lang w:eastAsia="zh-CN" w:bidi="hi-IN"/>
              </w:rPr>
              <w:t>Chaenotheca brachypoda (Ach.) Tibell</w:t>
            </w:r>
          </w:p>
        </w:tc>
        <w:tc>
          <w:tcPr>
            <w:tcW w:w="1701" w:type="dxa"/>
            <w:tcBorders>
              <w:left w:val="none" w:sz="1" w:space="0" w:color="000000"/>
              <w:bottom w:val="none" w:sz="1" w:space="0" w:color="000000"/>
            </w:tcBorders>
            <w:shd w:val="clear" w:color="auto" w:fill="auto"/>
          </w:tcPr>
          <w:p w:rsidR="003C6F75" w:rsidRPr="003C6F75" w:rsidRDefault="003C6F75" w:rsidP="003C6F75">
            <w:pPr>
              <w:widowControl w:val="0"/>
              <w:suppressAutoHyphens/>
              <w:spacing w:after="0" w:line="240" w:lineRule="auto"/>
              <w:ind w:firstLine="560"/>
              <w:jc w:val="left"/>
              <w:rPr>
                <w:rFonts w:eastAsia="Droid Sans"/>
                <w:kern w:val="1"/>
                <w:sz w:val="22"/>
                <w:lang w:eastAsia="zh-CN" w:bidi="hi-IN"/>
              </w:rPr>
            </w:pPr>
            <w:r w:rsidRPr="003C6F75">
              <w:rPr>
                <w:rFonts w:eastAsia="Droid Sans"/>
                <w:kern w:val="1"/>
                <w:sz w:val="22"/>
                <w:lang w:eastAsia="zh-CN" w:bidi="hi-IN"/>
              </w:rPr>
              <w:t>3</w:t>
            </w:r>
          </w:p>
        </w:tc>
        <w:tc>
          <w:tcPr>
            <w:tcW w:w="1559" w:type="dxa"/>
            <w:tcBorders>
              <w:left w:val="none" w:sz="1" w:space="0" w:color="000000"/>
              <w:bottom w:val="none" w:sz="1" w:space="0" w:color="000000"/>
              <w:right w:val="none" w:sz="1" w:space="0" w:color="000000"/>
            </w:tcBorders>
            <w:shd w:val="clear" w:color="auto" w:fill="auto"/>
          </w:tcPr>
          <w:p w:rsidR="003C6F75" w:rsidRPr="003C6F75" w:rsidRDefault="003C6F75" w:rsidP="003C6F75">
            <w:pPr>
              <w:widowControl w:val="0"/>
              <w:suppressAutoHyphens/>
              <w:spacing w:after="0" w:line="240" w:lineRule="auto"/>
              <w:ind w:firstLine="560"/>
              <w:jc w:val="left"/>
              <w:rPr>
                <w:rFonts w:eastAsia="Droid Sans"/>
                <w:kern w:val="1"/>
                <w:sz w:val="22"/>
                <w:lang w:eastAsia="zh-CN" w:bidi="hi-IN"/>
              </w:rPr>
            </w:pPr>
          </w:p>
        </w:tc>
      </w:tr>
      <w:tr w:rsidR="003C6F75" w:rsidRPr="003C6F75" w:rsidTr="00917D71">
        <w:tc>
          <w:tcPr>
            <w:tcW w:w="6096" w:type="dxa"/>
            <w:tcBorders>
              <w:left w:val="none" w:sz="1" w:space="0" w:color="000000"/>
              <w:bottom w:val="none" w:sz="1" w:space="0" w:color="000000"/>
            </w:tcBorders>
            <w:shd w:val="clear" w:color="auto" w:fill="auto"/>
          </w:tcPr>
          <w:p w:rsidR="003C6F75" w:rsidRPr="003C6F75" w:rsidRDefault="003C6F75" w:rsidP="003C6F75">
            <w:pPr>
              <w:widowControl w:val="0"/>
              <w:suppressAutoHyphens/>
              <w:spacing w:after="0" w:line="240" w:lineRule="auto"/>
              <w:ind w:left="5" w:right="-5" w:firstLine="0"/>
              <w:jc w:val="left"/>
              <w:rPr>
                <w:rFonts w:eastAsia="Droid Sans"/>
                <w:kern w:val="1"/>
                <w:sz w:val="22"/>
                <w:lang w:eastAsia="zh-CN" w:bidi="hi-IN"/>
              </w:rPr>
            </w:pPr>
            <w:r w:rsidRPr="003C6F75">
              <w:rPr>
                <w:rFonts w:eastAsia="Droid Sans"/>
                <w:kern w:val="1"/>
                <w:sz w:val="22"/>
                <w:lang w:eastAsia="zh-CN" w:bidi="hi-IN"/>
              </w:rPr>
              <w:t>Chaenotheca gracillima (Vain.) Tibell</w:t>
            </w:r>
          </w:p>
        </w:tc>
        <w:tc>
          <w:tcPr>
            <w:tcW w:w="1701" w:type="dxa"/>
            <w:tcBorders>
              <w:left w:val="none" w:sz="1" w:space="0" w:color="000000"/>
              <w:bottom w:val="none" w:sz="1" w:space="0" w:color="000000"/>
            </w:tcBorders>
            <w:shd w:val="clear" w:color="auto" w:fill="auto"/>
          </w:tcPr>
          <w:p w:rsidR="003C6F75" w:rsidRPr="003C6F75" w:rsidRDefault="003C6F75" w:rsidP="003C6F75">
            <w:pPr>
              <w:widowControl w:val="0"/>
              <w:suppressAutoHyphens/>
              <w:spacing w:after="0" w:line="240" w:lineRule="auto"/>
              <w:ind w:firstLine="560"/>
              <w:jc w:val="left"/>
              <w:rPr>
                <w:rFonts w:eastAsia="Droid Sans"/>
                <w:kern w:val="1"/>
                <w:sz w:val="22"/>
                <w:lang w:eastAsia="zh-CN" w:bidi="hi-IN"/>
              </w:rPr>
            </w:pPr>
            <w:r w:rsidRPr="003C6F75">
              <w:rPr>
                <w:rFonts w:eastAsia="Droid Sans"/>
                <w:kern w:val="1"/>
                <w:sz w:val="22"/>
                <w:lang w:eastAsia="zh-CN" w:bidi="hi-IN"/>
              </w:rPr>
              <w:t>3</w:t>
            </w:r>
          </w:p>
        </w:tc>
        <w:tc>
          <w:tcPr>
            <w:tcW w:w="1559" w:type="dxa"/>
            <w:tcBorders>
              <w:left w:val="none" w:sz="1" w:space="0" w:color="000000"/>
              <w:bottom w:val="none" w:sz="1" w:space="0" w:color="000000"/>
              <w:right w:val="none" w:sz="1" w:space="0" w:color="000000"/>
            </w:tcBorders>
            <w:shd w:val="clear" w:color="auto" w:fill="auto"/>
          </w:tcPr>
          <w:p w:rsidR="003C6F75" w:rsidRPr="003C6F75" w:rsidRDefault="003C6F75" w:rsidP="003C6F75">
            <w:pPr>
              <w:widowControl w:val="0"/>
              <w:suppressAutoHyphens/>
              <w:spacing w:after="0" w:line="240" w:lineRule="auto"/>
              <w:ind w:firstLine="560"/>
              <w:jc w:val="left"/>
              <w:rPr>
                <w:rFonts w:eastAsia="Droid Sans"/>
                <w:kern w:val="1"/>
                <w:sz w:val="22"/>
                <w:lang w:eastAsia="zh-CN" w:bidi="hi-IN"/>
              </w:rPr>
            </w:pPr>
          </w:p>
        </w:tc>
      </w:tr>
      <w:tr w:rsidR="003C6F75" w:rsidRPr="003C6F75" w:rsidTr="00917D71">
        <w:tc>
          <w:tcPr>
            <w:tcW w:w="6096" w:type="dxa"/>
            <w:tcBorders>
              <w:left w:val="none" w:sz="1" w:space="0" w:color="000000"/>
              <w:bottom w:val="none" w:sz="1" w:space="0" w:color="000000"/>
            </w:tcBorders>
            <w:shd w:val="clear" w:color="auto" w:fill="auto"/>
          </w:tcPr>
          <w:p w:rsidR="003C6F75" w:rsidRPr="003C6F75" w:rsidRDefault="003C6F75" w:rsidP="003C6F75">
            <w:pPr>
              <w:widowControl w:val="0"/>
              <w:suppressAutoHyphens/>
              <w:spacing w:after="0" w:line="240" w:lineRule="auto"/>
              <w:ind w:left="5" w:right="-5" w:firstLine="0"/>
              <w:jc w:val="left"/>
              <w:rPr>
                <w:rFonts w:eastAsia="Droid Sans"/>
                <w:kern w:val="1"/>
                <w:sz w:val="22"/>
                <w:lang w:eastAsia="zh-CN" w:bidi="hi-IN"/>
              </w:rPr>
            </w:pPr>
            <w:r w:rsidRPr="003C6F75">
              <w:rPr>
                <w:rFonts w:eastAsia="Droid Sans"/>
                <w:kern w:val="1"/>
                <w:sz w:val="22"/>
                <w:lang w:eastAsia="zh-CN" w:bidi="hi-IN"/>
              </w:rPr>
              <w:t>Chaenotheca laevigata Nadv.</w:t>
            </w:r>
          </w:p>
        </w:tc>
        <w:tc>
          <w:tcPr>
            <w:tcW w:w="1701" w:type="dxa"/>
            <w:tcBorders>
              <w:left w:val="none" w:sz="1" w:space="0" w:color="000000"/>
              <w:bottom w:val="none" w:sz="1" w:space="0" w:color="000000"/>
            </w:tcBorders>
            <w:shd w:val="clear" w:color="auto" w:fill="auto"/>
          </w:tcPr>
          <w:p w:rsidR="003C6F75" w:rsidRPr="003C6F75" w:rsidRDefault="003C6F75" w:rsidP="003C6F75">
            <w:pPr>
              <w:widowControl w:val="0"/>
              <w:suppressAutoHyphens/>
              <w:spacing w:after="0" w:line="240" w:lineRule="auto"/>
              <w:ind w:firstLine="560"/>
              <w:jc w:val="left"/>
              <w:rPr>
                <w:rFonts w:eastAsia="Droid Sans"/>
                <w:kern w:val="1"/>
                <w:sz w:val="22"/>
                <w:lang w:eastAsia="zh-CN" w:bidi="hi-IN"/>
              </w:rPr>
            </w:pPr>
            <w:r w:rsidRPr="003C6F75">
              <w:rPr>
                <w:rFonts w:eastAsia="Droid Sans"/>
                <w:kern w:val="1"/>
                <w:sz w:val="22"/>
                <w:lang w:eastAsia="zh-CN" w:bidi="hi-IN"/>
              </w:rPr>
              <w:t>4</w:t>
            </w:r>
          </w:p>
        </w:tc>
        <w:tc>
          <w:tcPr>
            <w:tcW w:w="1559" w:type="dxa"/>
            <w:tcBorders>
              <w:left w:val="none" w:sz="1" w:space="0" w:color="000000"/>
              <w:bottom w:val="none" w:sz="1" w:space="0" w:color="000000"/>
              <w:right w:val="none" w:sz="1" w:space="0" w:color="000000"/>
            </w:tcBorders>
            <w:shd w:val="clear" w:color="auto" w:fill="auto"/>
          </w:tcPr>
          <w:p w:rsidR="003C6F75" w:rsidRPr="003C6F75" w:rsidRDefault="003C6F75" w:rsidP="003C6F75">
            <w:pPr>
              <w:widowControl w:val="0"/>
              <w:suppressAutoHyphens/>
              <w:spacing w:after="0" w:line="240" w:lineRule="auto"/>
              <w:ind w:firstLine="560"/>
              <w:jc w:val="left"/>
              <w:rPr>
                <w:rFonts w:eastAsia="Droid Sans"/>
                <w:kern w:val="1"/>
                <w:sz w:val="22"/>
                <w:lang w:eastAsia="zh-CN" w:bidi="hi-IN"/>
              </w:rPr>
            </w:pPr>
          </w:p>
        </w:tc>
      </w:tr>
      <w:tr w:rsidR="003C6F75" w:rsidRPr="003C6F75" w:rsidTr="00917D71">
        <w:tc>
          <w:tcPr>
            <w:tcW w:w="6096" w:type="dxa"/>
            <w:tcBorders>
              <w:left w:val="none" w:sz="1" w:space="0" w:color="000000"/>
              <w:bottom w:val="none" w:sz="1" w:space="0" w:color="000000"/>
            </w:tcBorders>
            <w:shd w:val="clear" w:color="auto" w:fill="auto"/>
          </w:tcPr>
          <w:p w:rsidR="003C6F75" w:rsidRPr="003C6F75" w:rsidRDefault="003C6F75" w:rsidP="003C6F75">
            <w:pPr>
              <w:widowControl w:val="0"/>
              <w:suppressAutoHyphens/>
              <w:spacing w:after="0" w:line="240" w:lineRule="auto"/>
              <w:ind w:left="5" w:right="-5" w:firstLine="0"/>
              <w:jc w:val="left"/>
              <w:rPr>
                <w:rFonts w:eastAsia="Droid Sans"/>
                <w:kern w:val="1"/>
                <w:sz w:val="22"/>
                <w:lang w:eastAsia="zh-CN" w:bidi="hi-IN"/>
              </w:rPr>
            </w:pPr>
            <w:r w:rsidRPr="003C6F75">
              <w:rPr>
                <w:rFonts w:eastAsia="Droid Sans"/>
                <w:kern w:val="1"/>
                <w:sz w:val="22"/>
                <w:lang w:eastAsia="zh-CN" w:bidi="hi-IN"/>
              </w:rPr>
              <w:t>Chaenotheca subroscida (Eitner) Zahlbr.</w:t>
            </w:r>
          </w:p>
        </w:tc>
        <w:tc>
          <w:tcPr>
            <w:tcW w:w="1701" w:type="dxa"/>
            <w:tcBorders>
              <w:left w:val="none" w:sz="1" w:space="0" w:color="000000"/>
              <w:bottom w:val="none" w:sz="1" w:space="0" w:color="000000"/>
            </w:tcBorders>
            <w:shd w:val="clear" w:color="auto" w:fill="auto"/>
          </w:tcPr>
          <w:p w:rsidR="003C6F75" w:rsidRPr="003C6F75" w:rsidRDefault="003C6F75" w:rsidP="003C6F75">
            <w:pPr>
              <w:widowControl w:val="0"/>
              <w:suppressAutoHyphens/>
              <w:spacing w:after="0" w:line="240" w:lineRule="auto"/>
              <w:ind w:firstLine="560"/>
              <w:jc w:val="left"/>
              <w:rPr>
                <w:rFonts w:eastAsia="Droid Sans"/>
                <w:kern w:val="1"/>
                <w:sz w:val="22"/>
                <w:lang w:eastAsia="zh-CN" w:bidi="hi-IN"/>
              </w:rPr>
            </w:pPr>
            <w:r w:rsidRPr="003C6F75">
              <w:rPr>
                <w:rFonts w:eastAsia="Droid Sans"/>
                <w:kern w:val="1"/>
                <w:sz w:val="22"/>
                <w:lang w:eastAsia="zh-CN" w:bidi="hi-IN"/>
              </w:rPr>
              <w:t xml:space="preserve">4 </w:t>
            </w:r>
          </w:p>
        </w:tc>
        <w:tc>
          <w:tcPr>
            <w:tcW w:w="1559" w:type="dxa"/>
            <w:tcBorders>
              <w:left w:val="none" w:sz="1" w:space="0" w:color="000000"/>
              <w:bottom w:val="none" w:sz="1" w:space="0" w:color="000000"/>
              <w:right w:val="none" w:sz="1" w:space="0" w:color="000000"/>
            </w:tcBorders>
            <w:shd w:val="clear" w:color="auto" w:fill="auto"/>
          </w:tcPr>
          <w:p w:rsidR="003C6F75" w:rsidRPr="003C6F75" w:rsidRDefault="003C6F75" w:rsidP="003C6F75">
            <w:pPr>
              <w:widowControl w:val="0"/>
              <w:suppressAutoHyphens/>
              <w:spacing w:after="0" w:line="240" w:lineRule="auto"/>
              <w:ind w:firstLine="0"/>
              <w:jc w:val="left"/>
              <w:rPr>
                <w:rFonts w:eastAsia="Droid Sans"/>
                <w:kern w:val="1"/>
                <w:sz w:val="22"/>
                <w:lang w:eastAsia="zh-CN" w:bidi="hi-IN"/>
              </w:rPr>
            </w:pPr>
          </w:p>
        </w:tc>
      </w:tr>
      <w:tr w:rsidR="003C6F75" w:rsidRPr="003C6F75" w:rsidTr="00917D71">
        <w:tc>
          <w:tcPr>
            <w:tcW w:w="6096" w:type="dxa"/>
            <w:tcBorders>
              <w:left w:val="none" w:sz="1" w:space="0" w:color="000000"/>
              <w:bottom w:val="none" w:sz="1" w:space="0" w:color="000000"/>
            </w:tcBorders>
            <w:shd w:val="clear" w:color="auto" w:fill="auto"/>
          </w:tcPr>
          <w:p w:rsidR="003C6F75" w:rsidRPr="003C6F75" w:rsidRDefault="003C6F75" w:rsidP="003C6F75">
            <w:pPr>
              <w:widowControl w:val="0"/>
              <w:suppressAutoHyphens/>
              <w:spacing w:after="0" w:line="240" w:lineRule="auto"/>
              <w:ind w:left="5" w:right="-5" w:firstLine="0"/>
              <w:jc w:val="left"/>
              <w:rPr>
                <w:rFonts w:eastAsia="Droid Sans"/>
                <w:kern w:val="1"/>
                <w:sz w:val="22"/>
                <w:lang w:val="en-US" w:eastAsia="zh-CN" w:bidi="hi-IN"/>
              </w:rPr>
            </w:pPr>
            <w:r w:rsidRPr="003C6F75">
              <w:rPr>
                <w:rFonts w:eastAsia="Droid Sans"/>
                <w:kern w:val="1"/>
                <w:sz w:val="22"/>
                <w:lang w:val="en-US" w:eastAsia="zh-CN" w:bidi="hi-IN"/>
              </w:rPr>
              <w:t>Chaenothecopsis viridialba (Kremp.) A.F.W.Schmidt</w:t>
            </w:r>
          </w:p>
        </w:tc>
        <w:tc>
          <w:tcPr>
            <w:tcW w:w="1701" w:type="dxa"/>
            <w:tcBorders>
              <w:left w:val="none" w:sz="1" w:space="0" w:color="000000"/>
              <w:bottom w:val="none" w:sz="1" w:space="0" w:color="000000"/>
            </w:tcBorders>
            <w:shd w:val="clear" w:color="auto" w:fill="auto"/>
          </w:tcPr>
          <w:p w:rsidR="003C6F75" w:rsidRPr="003C6F75" w:rsidRDefault="003C6F75" w:rsidP="003C6F75">
            <w:pPr>
              <w:widowControl w:val="0"/>
              <w:suppressAutoHyphens/>
              <w:spacing w:after="0" w:line="240" w:lineRule="auto"/>
              <w:ind w:firstLine="560"/>
              <w:jc w:val="left"/>
              <w:rPr>
                <w:rFonts w:eastAsia="Droid Sans"/>
                <w:kern w:val="1"/>
                <w:sz w:val="22"/>
                <w:lang w:eastAsia="zh-CN" w:bidi="hi-IN"/>
              </w:rPr>
            </w:pPr>
            <w:r w:rsidRPr="003C6F75">
              <w:rPr>
                <w:rFonts w:eastAsia="Droid Sans"/>
                <w:kern w:val="1"/>
                <w:sz w:val="22"/>
                <w:lang w:eastAsia="zh-CN" w:bidi="hi-IN"/>
              </w:rPr>
              <w:t>3</w:t>
            </w:r>
          </w:p>
        </w:tc>
        <w:tc>
          <w:tcPr>
            <w:tcW w:w="1559" w:type="dxa"/>
            <w:tcBorders>
              <w:left w:val="none" w:sz="1" w:space="0" w:color="000000"/>
              <w:bottom w:val="none" w:sz="1" w:space="0" w:color="000000"/>
              <w:right w:val="none" w:sz="1" w:space="0" w:color="000000"/>
            </w:tcBorders>
            <w:shd w:val="clear" w:color="auto" w:fill="auto"/>
          </w:tcPr>
          <w:p w:rsidR="003C6F75" w:rsidRPr="003C6F75" w:rsidRDefault="003C6F75" w:rsidP="003C6F75">
            <w:pPr>
              <w:widowControl w:val="0"/>
              <w:suppressAutoHyphens/>
              <w:spacing w:after="0" w:line="240" w:lineRule="auto"/>
              <w:ind w:firstLine="560"/>
              <w:jc w:val="left"/>
              <w:rPr>
                <w:rFonts w:eastAsia="Droid Sans"/>
                <w:kern w:val="1"/>
                <w:sz w:val="22"/>
                <w:lang w:eastAsia="zh-CN" w:bidi="hi-IN"/>
              </w:rPr>
            </w:pPr>
          </w:p>
        </w:tc>
      </w:tr>
      <w:tr w:rsidR="003C6F75" w:rsidRPr="003C6F75" w:rsidTr="00917D71">
        <w:tc>
          <w:tcPr>
            <w:tcW w:w="6096" w:type="dxa"/>
            <w:tcBorders>
              <w:left w:val="none" w:sz="1" w:space="0" w:color="000000"/>
              <w:bottom w:val="none" w:sz="1" w:space="0" w:color="000000"/>
            </w:tcBorders>
            <w:shd w:val="clear" w:color="auto" w:fill="auto"/>
          </w:tcPr>
          <w:p w:rsidR="003C6F75" w:rsidRPr="003C6F75" w:rsidRDefault="003C6F75" w:rsidP="003C6F75">
            <w:pPr>
              <w:widowControl w:val="0"/>
              <w:suppressAutoHyphens/>
              <w:spacing w:after="0" w:line="240" w:lineRule="auto"/>
              <w:ind w:left="5" w:right="-5" w:firstLine="0"/>
              <w:jc w:val="left"/>
              <w:rPr>
                <w:rFonts w:eastAsia="Droid Sans"/>
                <w:kern w:val="1"/>
                <w:sz w:val="22"/>
                <w:lang w:eastAsia="zh-CN" w:bidi="hi-IN"/>
              </w:rPr>
            </w:pPr>
            <w:r w:rsidRPr="003C6F75">
              <w:rPr>
                <w:rFonts w:eastAsia="Droid Sans"/>
                <w:kern w:val="1"/>
                <w:sz w:val="22"/>
                <w:lang w:eastAsia="zh-CN" w:bidi="hi-IN"/>
              </w:rPr>
              <w:t>Collema curtisporum Degel.</w:t>
            </w:r>
          </w:p>
        </w:tc>
        <w:tc>
          <w:tcPr>
            <w:tcW w:w="1701" w:type="dxa"/>
            <w:tcBorders>
              <w:left w:val="none" w:sz="1" w:space="0" w:color="000000"/>
              <w:bottom w:val="none" w:sz="1" w:space="0" w:color="000000"/>
            </w:tcBorders>
            <w:shd w:val="clear" w:color="auto" w:fill="auto"/>
          </w:tcPr>
          <w:p w:rsidR="003C6F75" w:rsidRPr="003C6F75" w:rsidRDefault="003C6F75" w:rsidP="003C6F75">
            <w:pPr>
              <w:widowControl w:val="0"/>
              <w:suppressAutoHyphens/>
              <w:spacing w:after="0" w:line="240" w:lineRule="auto"/>
              <w:ind w:firstLine="560"/>
              <w:jc w:val="left"/>
              <w:rPr>
                <w:rFonts w:eastAsia="Droid Sans"/>
                <w:kern w:val="1"/>
                <w:sz w:val="22"/>
                <w:lang w:eastAsia="zh-CN" w:bidi="hi-IN"/>
              </w:rPr>
            </w:pPr>
            <w:r w:rsidRPr="003C6F75">
              <w:rPr>
                <w:rFonts w:eastAsia="Droid Sans"/>
                <w:kern w:val="1"/>
                <w:sz w:val="22"/>
                <w:lang w:eastAsia="zh-CN" w:bidi="hi-IN"/>
              </w:rPr>
              <w:t>2</w:t>
            </w:r>
          </w:p>
        </w:tc>
        <w:tc>
          <w:tcPr>
            <w:tcW w:w="1559" w:type="dxa"/>
            <w:tcBorders>
              <w:left w:val="none" w:sz="1" w:space="0" w:color="000000"/>
              <w:bottom w:val="none" w:sz="1" w:space="0" w:color="000000"/>
              <w:right w:val="none" w:sz="1" w:space="0" w:color="000000"/>
            </w:tcBorders>
            <w:shd w:val="clear" w:color="auto" w:fill="auto"/>
          </w:tcPr>
          <w:p w:rsidR="003C6F75" w:rsidRPr="003C6F75" w:rsidRDefault="003C6F75" w:rsidP="003C6F75">
            <w:pPr>
              <w:widowControl w:val="0"/>
              <w:suppressAutoHyphens/>
              <w:spacing w:after="0" w:line="240" w:lineRule="auto"/>
              <w:ind w:firstLine="560"/>
              <w:jc w:val="left"/>
              <w:rPr>
                <w:rFonts w:eastAsia="Droid Sans"/>
                <w:kern w:val="1"/>
                <w:sz w:val="22"/>
                <w:lang w:eastAsia="zh-CN" w:bidi="hi-IN"/>
              </w:rPr>
            </w:pPr>
          </w:p>
        </w:tc>
      </w:tr>
      <w:tr w:rsidR="003C6F75" w:rsidRPr="003C6F75" w:rsidTr="00917D71">
        <w:tc>
          <w:tcPr>
            <w:tcW w:w="6096" w:type="dxa"/>
            <w:tcBorders>
              <w:left w:val="none" w:sz="1" w:space="0" w:color="000000"/>
              <w:bottom w:val="none" w:sz="1" w:space="0" w:color="000000"/>
            </w:tcBorders>
            <w:shd w:val="clear" w:color="auto" w:fill="auto"/>
          </w:tcPr>
          <w:p w:rsidR="003C6F75" w:rsidRPr="003C6F75" w:rsidRDefault="003C6F75" w:rsidP="003C6F75">
            <w:pPr>
              <w:widowControl w:val="0"/>
              <w:suppressAutoHyphens/>
              <w:spacing w:after="0" w:line="240" w:lineRule="auto"/>
              <w:ind w:left="5" w:right="-5" w:firstLine="0"/>
              <w:jc w:val="left"/>
              <w:rPr>
                <w:rFonts w:eastAsia="Droid Sans"/>
                <w:kern w:val="1"/>
                <w:sz w:val="22"/>
                <w:lang w:val="en-US" w:eastAsia="zh-CN" w:bidi="hi-IN"/>
              </w:rPr>
            </w:pPr>
            <w:r w:rsidRPr="003C6F75">
              <w:rPr>
                <w:rFonts w:eastAsia="Droid Sans"/>
                <w:kern w:val="1"/>
                <w:sz w:val="22"/>
                <w:lang w:val="en-US" w:eastAsia="zh-CN" w:bidi="hi-IN"/>
              </w:rPr>
              <w:t>Collema nigrescens (Huds.) D C.</w:t>
            </w:r>
          </w:p>
        </w:tc>
        <w:tc>
          <w:tcPr>
            <w:tcW w:w="1701" w:type="dxa"/>
            <w:tcBorders>
              <w:left w:val="none" w:sz="1" w:space="0" w:color="000000"/>
              <w:bottom w:val="none" w:sz="1" w:space="0" w:color="000000"/>
            </w:tcBorders>
            <w:shd w:val="clear" w:color="auto" w:fill="auto"/>
          </w:tcPr>
          <w:p w:rsidR="003C6F75" w:rsidRPr="003C6F75" w:rsidRDefault="003C6F75" w:rsidP="003C6F75">
            <w:pPr>
              <w:widowControl w:val="0"/>
              <w:suppressAutoHyphens/>
              <w:spacing w:after="0" w:line="240" w:lineRule="auto"/>
              <w:ind w:firstLine="560"/>
              <w:jc w:val="left"/>
              <w:rPr>
                <w:rFonts w:eastAsia="Droid Sans"/>
                <w:kern w:val="1"/>
                <w:sz w:val="22"/>
                <w:lang w:eastAsia="zh-CN" w:bidi="hi-IN"/>
              </w:rPr>
            </w:pPr>
            <w:r w:rsidRPr="003C6F75">
              <w:rPr>
                <w:rFonts w:eastAsia="Droid Sans"/>
                <w:kern w:val="1"/>
                <w:sz w:val="22"/>
                <w:lang w:eastAsia="zh-CN" w:bidi="hi-IN"/>
              </w:rPr>
              <w:t>3</w:t>
            </w:r>
          </w:p>
        </w:tc>
        <w:tc>
          <w:tcPr>
            <w:tcW w:w="1559" w:type="dxa"/>
            <w:tcBorders>
              <w:left w:val="none" w:sz="1" w:space="0" w:color="000000"/>
              <w:bottom w:val="none" w:sz="1" w:space="0" w:color="000000"/>
              <w:right w:val="none" w:sz="1" w:space="0" w:color="000000"/>
            </w:tcBorders>
            <w:shd w:val="clear" w:color="auto" w:fill="auto"/>
          </w:tcPr>
          <w:p w:rsidR="003C6F75" w:rsidRPr="003C6F75" w:rsidRDefault="003C6F75" w:rsidP="003C6F75">
            <w:pPr>
              <w:widowControl w:val="0"/>
              <w:suppressAutoHyphens/>
              <w:spacing w:after="0" w:line="240" w:lineRule="auto"/>
              <w:ind w:firstLine="560"/>
              <w:jc w:val="left"/>
              <w:rPr>
                <w:rFonts w:eastAsia="Droid Sans"/>
                <w:kern w:val="1"/>
                <w:sz w:val="22"/>
                <w:lang w:eastAsia="zh-CN" w:bidi="hi-IN"/>
              </w:rPr>
            </w:pPr>
          </w:p>
        </w:tc>
      </w:tr>
      <w:tr w:rsidR="003C6F75" w:rsidRPr="003C6F75" w:rsidTr="00917D71">
        <w:tc>
          <w:tcPr>
            <w:tcW w:w="6096" w:type="dxa"/>
            <w:tcBorders>
              <w:left w:val="none" w:sz="1" w:space="0" w:color="000000"/>
              <w:bottom w:val="none" w:sz="1" w:space="0" w:color="000000"/>
            </w:tcBorders>
            <w:shd w:val="clear" w:color="auto" w:fill="auto"/>
          </w:tcPr>
          <w:p w:rsidR="003C6F75" w:rsidRPr="003C6F75" w:rsidRDefault="003C6F75" w:rsidP="003C6F75">
            <w:pPr>
              <w:widowControl w:val="0"/>
              <w:suppressAutoHyphens/>
              <w:spacing w:after="0" w:line="240" w:lineRule="auto"/>
              <w:ind w:left="5" w:right="-5" w:firstLine="0"/>
              <w:jc w:val="left"/>
              <w:rPr>
                <w:rFonts w:eastAsia="Droid Sans"/>
                <w:kern w:val="1"/>
                <w:sz w:val="22"/>
                <w:lang w:val="en-US" w:eastAsia="zh-CN" w:bidi="hi-IN"/>
              </w:rPr>
            </w:pPr>
            <w:r w:rsidRPr="003C6F75">
              <w:rPr>
                <w:rFonts w:eastAsia="Droid Sans"/>
                <w:kern w:val="1"/>
                <w:sz w:val="22"/>
                <w:lang w:val="en-US" w:eastAsia="zh-CN" w:bidi="hi-IN"/>
              </w:rPr>
              <w:t>Endocarpon psorodeum (Nyl.) Blomb. &amp; Forssell</w:t>
            </w:r>
          </w:p>
        </w:tc>
        <w:tc>
          <w:tcPr>
            <w:tcW w:w="1701" w:type="dxa"/>
            <w:tcBorders>
              <w:left w:val="none" w:sz="1" w:space="0" w:color="000000"/>
              <w:bottom w:val="none" w:sz="1" w:space="0" w:color="000000"/>
            </w:tcBorders>
            <w:shd w:val="clear" w:color="auto" w:fill="auto"/>
          </w:tcPr>
          <w:p w:rsidR="003C6F75" w:rsidRPr="003C6F75" w:rsidRDefault="003C6F75" w:rsidP="003C6F75">
            <w:pPr>
              <w:widowControl w:val="0"/>
              <w:suppressAutoHyphens/>
              <w:spacing w:after="0" w:line="240" w:lineRule="auto"/>
              <w:ind w:firstLine="560"/>
              <w:jc w:val="left"/>
              <w:rPr>
                <w:rFonts w:eastAsia="Droid Sans"/>
                <w:kern w:val="1"/>
                <w:sz w:val="22"/>
                <w:lang w:eastAsia="zh-CN" w:bidi="hi-IN"/>
              </w:rPr>
            </w:pPr>
            <w:r w:rsidRPr="003C6F75">
              <w:rPr>
                <w:rFonts w:eastAsia="Droid Sans"/>
                <w:kern w:val="1"/>
                <w:sz w:val="22"/>
                <w:lang w:eastAsia="zh-CN" w:bidi="hi-IN"/>
              </w:rPr>
              <w:t>2</w:t>
            </w:r>
          </w:p>
        </w:tc>
        <w:tc>
          <w:tcPr>
            <w:tcW w:w="1559" w:type="dxa"/>
            <w:tcBorders>
              <w:left w:val="none" w:sz="1" w:space="0" w:color="000000"/>
              <w:bottom w:val="none" w:sz="1" w:space="0" w:color="000000"/>
              <w:right w:val="none" w:sz="1" w:space="0" w:color="000000"/>
            </w:tcBorders>
            <w:shd w:val="clear" w:color="auto" w:fill="auto"/>
          </w:tcPr>
          <w:p w:rsidR="003C6F75" w:rsidRPr="003C6F75" w:rsidRDefault="003C6F75" w:rsidP="003C6F75">
            <w:pPr>
              <w:widowControl w:val="0"/>
              <w:suppressAutoHyphens/>
              <w:spacing w:after="0" w:line="240" w:lineRule="auto"/>
              <w:ind w:firstLine="560"/>
              <w:jc w:val="left"/>
              <w:rPr>
                <w:rFonts w:eastAsia="Droid Sans"/>
                <w:kern w:val="1"/>
                <w:sz w:val="22"/>
                <w:lang w:eastAsia="zh-CN" w:bidi="hi-IN"/>
              </w:rPr>
            </w:pPr>
          </w:p>
        </w:tc>
      </w:tr>
      <w:tr w:rsidR="003C6F75" w:rsidRPr="003C6F75" w:rsidTr="00917D71">
        <w:tc>
          <w:tcPr>
            <w:tcW w:w="6096" w:type="dxa"/>
            <w:tcBorders>
              <w:left w:val="none" w:sz="1" w:space="0" w:color="000000"/>
              <w:bottom w:val="none" w:sz="1" w:space="0" w:color="000000"/>
            </w:tcBorders>
            <w:shd w:val="clear" w:color="auto" w:fill="auto"/>
          </w:tcPr>
          <w:p w:rsidR="003C6F75" w:rsidRPr="003C6F75" w:rsidRDefault="003C6F75" w:rsidP="003C6F75">
            <w:pPr>
              <w:widowControl w:val="0"/>
              <w:suppressAutoHyphens/>
              <w:spacing w:after="0" w:line="240" w:lineRule="auto"/>
              <w:ind w:left="5" w:right="-5" w:firstLine="0"/>
              <w:jc w:val="left"/>
              <w:rPr>
                <w:rFonts w:eastAsia="Droid Sans"/>
                <w:kern w:val="1"/>
                <w:sz w:val="22"/>
                <w:lang w:eastAsia="zh-CN" w:bidi="hi-IN"/>
              </w:rPr>
            </w:pPr>
            <w:r w:rsidRPr="003C6F75">
              <w:rPr>
                <w:rFonts w:eastAsia="Droid Sans"/>
                <w:kern w:val="1"/>
                <w:sz w:val="22"/>
                <w:lang w:eastAsia="zh-CN" w:bidi="hi-IN"/>
              </w:rPr>
              <w:t>Evernia divaricata (L.) Ach.</w:t>
            </w:r>
          </w:p>
        </w:tc>
        <w:tc>
          <w:tcPr>
            <w:tcW w:w="1701" w:type="dxa"/>
            <w:tcBorders>
              <w:left w:val="none" w:sz="1" w:space="0" w:color="000000"/>
              <w:bottom w:val="none" w:sz="1" w:space="0" w:color="000000"/>
            </w:tcBorders>
            <w:shd w:val="clear" w:color="auto" w:fill="auto"/>
          </w:tcPr>
          <w:p w:rsidR="003C6F75" w:rsidRPr="003C6F75" w:rsidRDefault="003C6F75" w:rsidP="003C6F75">
            <w:pPr>
              <w:widowControl w:val="0"/>
              <w:suppressAutoHyphens/>
              <w:spacing w:after="0" w:line="240" w:lineRule="auto"/>
              <w:ind w:firstLine="560"/>
              <w:jc w:val="left"/>
              <w:rPr>
                <w:rFonts w:eastAsia="Droid Sans"/>
                <w:kern w:val="1"/>
                <w:sz w:val="22"/>
                <w:lang w:eastAsia="zh-CN" w:bidi="hi-IN"/>
              </w:rPr>
            </w:pPr>
            <w:r w:rsidRPr="003C6F75">
              <w:rPr>
                <w:rFonts w:eastAsia="Droid Sans"/>
                <w:kern w:val="1"/>
                <w:sz w:val="22"/>
                <w:lang w:eastAsia="zh-CN" w:bidi="hi-IN"/>
              </w:rPr>
              <w:t>3</w:t>
            </w:r>
          </w:p>
        </w:tc>
        <w:tc>
          <w:tcPr>
            <w:tcW w:w="1559" w:type="dxa"/>
            <w:tcBorders>
              <w:left w:val="none" w:sz="1" w:space="0" w:color="000000"/>
              <w:bottom w:val="none" w:sz="1" w:space="0" w:color="000000"/>
              <w:right w:val="none" w:sz="1" w:space="0" w:color="000000"/>
            </w:tcBorders>
            <w:shd w:val="clear" w:color="auto" w:fill="auto"/>
          </w:tcPr>
          <w:p w:rsidR="003C6F75" w:rsidRPr="003C6F75" w:rsidRDefault="003C6F75" w:rsidP="003C6F75">
            <w:pPr>
              <w:widowControl w:val="0"/>
              <w:suppressAutoHyphens/>
              <w:spacing w:after="0" w:line="240" w:lineRule="auto"/>
              <w:ind w:firstLine="560"/>
              <w:jc w:val="left"/>
              <w:rPr>
                <w:rFonts w:eastAsia="Droid Sans"/>
                <w:kern w:val="1"/>
                <w:sz w:val="22"/>
                <w:lang w:eastAsia="zh-CN" w:bidi="hi-IN"/>
              </w:rPr>
            </w:pPr>
          </w:p>
        </w:tc>
      </w:tr>
      <w:tr w:rsidR="003C6F75" w:rsidRPr="003C6F75" w:rsidTr="00917D71">
        <w:tc>
          <w:tcPr>
            <w:tcW w:w="6096" w:type="dxa"/>
            <w:tcBorders>
              <w:left w:val="none" w:sz="1" w:space="0" w:color="000000"/>
              <w:bottom w:val="none" w:sz="1" w:space="0" w:color="000000"/>
            </w:tcBorders>
            <w:shd w:val="clear" w:color="auto" w:fill="auto"/>
          </w:tcPr>
          <w:p w:rsidR="003C6F75" w:rsidRPr="003C6F75" w:rsidRDefault="003C6F75" w:rsidP="003C6F75">
            <w:pPr>
              <w:widowControl w:val="0"/>
              <w:suppressAutoHyphens/>
              <w:spacing w:after="0" w:line="240" w:lineRule="auto"/>
              <w:ind w:left="5" w:right="-5" w:firstLine="0"/>
              <w:jc w:val="left"/>
              <w:rPr>
                <w:rFonts w:eastAsia="Droid Sans"/>
                <w:kern w:val="1"/>
                <w:sz w:val="22"/>
                <w:lang w:eastAsia="zh-CN" w:bidi="hi-IN"/>
              </w:rPr>
            </w:pPr>
            <w:r w:rsidRPr="003C6F75">
              <w:rPr>
                <w:rFonts w:eastAsia="Droid Sans"/>
                <w:kern w:val="1"/>
                <w:sz w:val="22"/>
                <w:lang w:eastAsia="zh-CN" w:bidi="hi-IN"/>
              </w:rPr>
              <w:t>Graphis scripta (L.) Ach.</w:t>
            </w:r>
          </w:p>
        </w:tc>
        <w:tc>
          <w:tcPr>
            <w:tcW w:w="1701" w:type="dxa"/>
            <w:tcBorders>
              <w:left w:val="none" w:sz="1" w:space="0" w:color="000000"/>
              <w:bottom w:val="none" w:sz="1" w:space="0" w:color="000000"/>
            </w:tcBorders>
            <w:shd w:val="clear" w:color="auto" w:fill="auto"/>
          </w:tcPr>
          <w:p w:rsidR="003C6F75" w:rsidRPr="003C6F75" w:rsidRDefault="003C6F75" w:rsidP="003C6F75">
            <w:pPr>
              <w:widowControl w:val="0"/>
              <w:suppressAutoHyphens/>
              <w:spacing w:after="0" w:line="240" w:lineRule="auto"/>
              <w:ind w:firstLine="560"/>
              <w:jc w:val="left"/>
              <w:rPr>
                <w:rFonts w:eastAsia="Droid Sans"/>
                <w:kern w:val="1"/>
                <w:sz w:val="22"/>
                <w:lang w:eastAsia="zh-CN" w:bidi="hi-IN"/>
              </w:rPr>
            </w:pPr>
            <w:r w:rsidRPr="003C6F75">
              <w:rPr>
                <w:rFonts w:eastAsia="Droid Sans"/>
                <w:kern w:val="1"/>
                <w:sz w:val="22"/>
                <w:lang w:eastAsia="zh-CN" w:bidi="hi-IN"/>
              </w:rPr>
              <w:t>3</w:t>
            </w:r>
          </w:p>
        </w:tc>
        <w:tc>
          <w:tcPr>
            <w:tcW w:w="1559" w:type="dxa"/>
            <w:tcBorders>
              <w:left w:val="none" w:sz="1" w:space="0" w:color="000000"/>
              <w:bottom w:val="none" w:sz="1" w:space="0" w:color="000000"/>
              <w:right w:val="none" w:sz="1" w:space="0" w:color="000000"/>
            </w:tcBorders>
            <w:shd w:val="clear" w:color="auto" w:fill="auto"/>
          </w:tcPr>
          <w:p w:rsidR="003C6F75" w:rsidRPr="003C6F75" w:rsidRDefault="003C6F75" w:rsidP="003C6F75">
            <w:pPr>
              <w:widowControl w:val="0"/>
              <w:suppressAutoHyphens/>
              <w:spacing w:after="0" w:line="240" w:lineRule="auto"/>
              <w:ind w:firstLine="560"/>
              <w:jc w:val="left"/>
              <w:rPr>
                <w:rFonts w:eastAsia="Droid Sans"/>
                <w:kern w:val="1"/>
                <w:sz w:val="22"/>
                <w:lang w:eastAsia="zh-CN" w:bidi="hi-IN"/>
              </w:rPr>
            </w:pPr>
          </w:p>
        </w:tc>
      </w:tr>
      <w:tr w:rsidR="003C6F75" w:rsidRPr="003C6F75" w:rsidTr="00917D71">
        <w:tc>
          <w:tcPr>
            <w:tcW w:w="6096" w:type="dxa"/>
            <w:tcBorders>
              <w:left w:val="none" w:sz="1" w:space="0" w:color="000000"/>
              <w:bottom w:val="none" w:sz="1" w:space="0" w:color="000000"/>
            </w:tcBorders>
            <w:shd w:val="clear" w:color="auto" w:fill="auto"/>
          </w:tcPr>
          <w:p w:rsidR="003C6F75" w:rsidRPr="003C6F75" w:rsidRDefault="003C6F75" w:rsidP="003C6F75">
            <w:pPr>
              <w:widowControl w:val="0"/>
              <w:suppressAutoHyphens/>
              <w:spacing w:after="0" w:line="240" w:lineRule="auto"/>
              <w:ind w:left="5" w:right="-5" w:firstLine="0"/>
              <w:jc w:val="left"/>
              <w:rPr>
                <w:rFonts w:eastAsia="Droid Sans"/>
                <w:kern w:val="1"/>
                <w:sz w:val="22"/>
                <w:lang w:eastAsia="zh-CN" w:bidi="hi-IN"/>
              </w:rPr>
            </w:pPr>
            <w:r w:rsidRPr="003C6F75">
              <w:rPr>
                <w:rFonts w:eastAsia="Droid Sans"/>
                <w:kern w:val="1"/>
                <w:sz w:val="22"/>
                <w:lang w:eastAsia="zh-CN" w:bidi="hi-IN"/>
              </w:rPr>
              <w:t>Gyalecta ulmi (Sw.) Zahlbr.</w:t>
            </w:r>
          </w:p>
        </w:tc>
        <w:tc>
          <w:tcPr>
            <w:tcW w:w="1701" w:type="dxa"/>
            <w:tcBorders>
              <w:left w:val="none" w:sz="1" w:space="0" w:color="000000"/>
              <w:bottom w:val="none" w:sz="1" w:space="0" w:color="000000"/>
            </w:tcBorders>
            <w:shd w:val="clear" w:color="auto" w:fill="auto"/>
          </w:tcPr>
          <w:p w:rsidR="003C6F75" w:rsidRPr="003C6F75" w:rsidRDefault="003C6F75" w:rsidP="003C6F75">
            <w:pPr>
              <w:widowControl w:val="0"/>
              <w:suppressAutoHyphens/>
              <w:spacing w:after="0" w:line="240" w:lineRule="auto"/>
              <w:ind w:firstLine="560"/>
              <w:jc w:val="left"/>
              <w:rPr>
                <w:rFonts w:eastAsia="Droid Sans"/>
                <w:kern w:val="1"/>
                <w:sz w:val="22"/>
                <w:lang w:eastAsia="zh-CN" w:bidi="hi-IN"/>
              </w:rPr>
            </w:pPr>
            <w:r w:rsidRPr="003C6F75">
              <w:rPr>
                <w:rFonts w:eastAsia="Droid Sans"/>
                <w:kern w:val="1"/>
                <w:sz w:val="22"/>
                <w:lang w:eastAsia="zh-CN" w:bidi="hi-IN"/>
              </w:rPr>
              <w:t>4</w:t>
            </w:r>
          </w:p>
        </w:tc>
        <w:tc>
          <w:tcPr>
            <w:tcW w:w="1559" w:type="dxa"/>
            <w:tcBorders>
              <w:left w:val="none" w:sz="1" w:space="0" w:color="000000"/>
              <w:bottom w:val="none" w:sz="1" w:space="0" w:color="000000"/>
              <w:right w:val="none" w:sz="1" w:space="0" w:color="000000"/>
            </w:tcBorders>
            <w:shd w:val="clear" w:color="auto" w:fill="auto"/>
          </w:tcPr>
          <w:p w:rsidR="003C6F75" w:rsidRPr="003C6F75" w:rsidRDefault="003C6F75" w:rsidP="003C6F75">
            <w:pPr>
              <w:widowControl w:val="0"/>
              <w:suppressAutoHyphens/>
              <w:spacing w:after="0" w:line="240" w:lineRule="auto"/>
              <w:ind w:firstLine="560"/>
              <w:jc w:val="left"/>
              <w:rPr>
                <w:rFonts w:eastAsia="Droid Sans"/>
                <w:kern w:val="1"/>
                <w:sz w:val="22"/>
                <w:lang w:eastAsia="zh-CN" w:bidi="hi-IN"/>
              </w:rPr>
            </w:pPr>
          </w:p>
        </w:tc>
      </w:tr>
      <w:tr w:rsidR="003C6F75" w:rsidRPr="003C6F75" w:rsidTr="00917D71">
        <w:tc>
          <w:tcPr>
            <w:tcW w:w="6096" w:type="dxa"/>
            <w:tcBorders>
              <w:left w:val="none" w:sz="1" w:space="0" w:color="000000"/>
              <w:bottom w:val="none" w:sz="1" w:space="0" w:color="000000"/>
            </w:tcBorders>
            <w:shd w:val="clear" w:color="auto" w:fill="auto"/>
          </w:tcPr>
          <w:p w:rsidR="003C6F75" w:rsidRPr="003C6F75" w:rsidRDefault="003C6F75" w:rsidP="003C6F75">
            <w:pPr>
              <w:widowControl w:val="0"/>
              <w:suppressAutoHyphens/>
              <w:spacing w:after="0" w:line="240" w:lineRule="auto"/>
              <w:ind w:left="5" w:right="-5" w:firstLine="0"/>
              <w:jc w:val="left"/>
              <w:rPr>
                <w:rFonts w:eastAsia="Droid Sans"/>
                <w:kern w:val="1"/>
                <w:sz w:val="22"/>
                <w:lang w:val="en-US" w:eastAsia="zh-CN" w:bidi="hi-IN"/>
              </w:rPr>
            </w:pPr>
            <w:r w:rsidRPr="003C6F75">
              <w:rPr>
                <w:rFonts w:eastAsia="Droid Sans"/>
                <w:kern w:val="1"/>
                <w:sz w:val="22"/>
                <w:lang w:val="en-US" w:eastAsia="zh-CN" w:bidi="hi-IN"/>
              </w:rPr>
              <w:t>Leproplaca chrysodeta (Räsänen) J.R.Laundon</w:t>
            </w:r>
          </w:p>
        </w:tc>
        <w:tc>
          <w:tcPr>
            <w:tcW w:w="1701" w:type="dxa"/>
            <w:tcBorders>
              <w:left w:val="none" w:sz="1" w:space="0" w:color="000000"/>
              <w:bottom w:val="none" w:sz="1" w:space="0" w:color="000000"/>
            </w:tcBorders>
            <w:shd w:val="clear" w:color="auto" w:fill="auto"/>
          </w:tcPr>
          <w:p w:rsidR="003C6F75" w:rsidRPr="003C6F75" w:rsidRDefault="003C6F75" w:rsidP="003C6F75">
            <w:pPr>
              <w:widowControl w:val="0"/>
              <w:suppressAutoHyphens/>
              <w:spacing w:after="0" w:line="240" w:lineRule="auto"/>
              <w:ind w:firstLine="560"/>
              <w:jc w:val="left"/>
              <w:rPr>
                <w:rFonts w:eastAsia="Droid Sans"/>
                <w:kern w:val="1"/>
                <w:sz w:val="22"/>
                <w:lang w:eastAsia="zh-CN" w:bidi="hi-IN"/>
              </w:rPr>
            </w:pPr>
            <w:r w:rsidRPr="003C6F75">
              <w:rPr>
                <w:rFonts w:eastAsia="Droid Sans"/>
                <w:kern w:val="1"/>
                <w:sz w:val="22"/>
                <w:lang w:eastAsia="zh-CN" w:bidi="hi-IN"/>
              </w:rPr>
              <w:t>3</w:t>
            </w:r>
          </w:p>
        </w:tc>
        <w:tc>
          <w:tcPr>
            <w:tcW w:w="1559" w:type="dxa"/>
            <w:tcBorders>
              <w:left w:val="none" w:sz="1" w:space="0" w:color="000000"/>
              <w:bottom w:val="none" w:sz="1" w:space="0" w:color="000000"/>
              <w:right w:val="none" w:sz="1" w:space="0" w:color="000000"/>
            </w:tcBorders>
            <w:shd w:val="clear" w:color="auto" w:fill="auto"/>
          </w:tcPr>
          <w:p w:rsidR="003C6F75" w:rsidRPr="003C6F75" w:rsidRDefault="003C6F75" w:rsidP="003C6F75">
            <w:pPr>
              <w:widowControl w:val="0"/>
              <w:suppressAutoHyphens/>
              <w:spacing w:after="0" w:line="240" w:lineRule="auto"/>
              <w:ind w:firstLine="560"/>
              <w:jc w:val="left"/>
              <w:rPr>
                <w:rFonts w:eastAsia="Droid Sans"/>
                <w:kern w:val="1"/>
                <w:sz w:val="22"/>
                <w:lang w:eastAsia="zh-CN" w:bidi="hi-IN"/>
              </w:rPr>
            </w:pPr>
          </w:p>
        </w:tc>
      </w:tr>
      <w:tr w:rsidR="003C6F75" w:rsidRPr="003C6F75" w:rsidTr="00917D71">
        <w:tc>
          <w:tcPr>
            <w:tcW w:w="6096" w:type="dxa"/>
            <w:tcBorders>
              <w:left w:val="none" w:sz="1" w:space="0" w:color="000000"/>
              <w:bottom w:val="none" w:sz="1" w:space="0" w:color="000000"/>
            </w:tcBorders>
            <w:shd w:val="clear" w:color="auto" w:fill="auto"/>
          </w:tcPr>
          <w:p w:rsidR="003C6F75" w:rsidRPr="003C6F75" w:rsidRDefault="003C6F75" w:rsidP="003C6F75">
            <w:pPr>
              <w:widowControl w:val="0"/>
              <w:suppressAutoHyphens/>
              <w:spacing w:after="0" w:line="240" w:lineRule="auto"/>
              <w:ind w:left="5" w:right="-5" w:firstLine="0"/>
              <w:jc w:val="left"/>
              <w:rPr>
                <w:rFonts w:eastAsia="Droid Sans"/>
                <w:kern w:val="1"/>
                <w:sz w:val="22"/>
                <w:lang w:eastAsia="zh-CN" w:bidi="hi-IN"/>
              </w:rPr>
            </w:pPr>
            <w:r w:rsidRPr="003C6F75">
              <w:rPr>
                <w:rFonts w:eastAsia="Droid Sans"/>
                <w:kern w:val="1"/>
                <w:sz w:val="22"/>
                <w:lang w:eastAsia="zh-CN" w:bidi="hi-IN"/>
              </w:rPr>
              <w:t>Leptogium cyanescens (Rabh.) Korb.</w:t>
            </w:r>
          </w:p>
        </w:tc>
        <w:tc>
          <w:tcPr>
            <w:tcW w:w="1701" w:type="dxa"/>
            <w:tcBorders>
              <w:left w:val="none" w:sz="1" w:space="0" w:color="000000"/>
              <w:bottom w:val="none" w:sz="1" w:space="0" w:color="000000"/>
            </w:tcBorders>
            <w:shd w:val="clear" w:color="auto" w:fill="auto"/>
          </w:tcPr>
          <w:p w:rsidR="003C6F75" w:rsidRPr="003C6F75" w:rsidRDefault="003C6F75" w:rsidP="003C6F75">
            <w:pPr>
              <w:widowControl w:val="0"/>
              <w:suppressAutoHyphens/>
              <w:spacing w:after="0" w:line="240" w:lineRule="auto"/>
              <w:ind w:firstLine="560"/>
              <w:jc w:val="left"/>
              <w:rPr>
                <w:rFonts w:eastAsia="Droid Sans"/>
                <w:kern w:val="1"/>
                <w:sz w:val="22"/>
                <w:lang w:eastAsia="zh-CN" w:bidi="hi-IN"/>
              </w:rPr>
            </w:pPr>
            <w:r w:rsidRPr="003C6F75">
              <w:rPr>
                <w:rFonts w:eastAsia="Droid Sans"/>
                <w:kern w:val="1"/>
                <w:sz w:val="22"/>
                <w:lang w:eastAsia="zh-CN" w:bidi="hi-IN"/>
              </w:rPr>
              <w:t>3</w:t>
            </w:r>
          </w:p>
        </w:tc>
        <w:tc>
          <w:tcPr>
            <w:tcW w:w="1559" w:type="dxa"/>
            <w:tcBorders>
              <w:left w:val="none" w:sz="1" w:space="0" w:color="000000"/>
              <w:bottom w:val="none" w:sz="1" w:space="0" w:color="000000"/>
              <w:right w:val="none" w:sz="1" w:space="0" w:color="000000"/>
            </w:tcBorders>
            <w:shd w:val="clear" w:color="auto" w:fill="auto"/>
          </w:tcPr>
          <w:p w:rsidR="003C6F75" w:rsidRPr="003C6F75" w:rsidRDefault="003C6F75" w:rsidP="003C6F75">
            <w:pPr>
              <w:widowControl w:val="0"/>
              <w:suppressAutoHyphens/>
              <w:spacing w:after="0" w:line="240" w:lineRule="auto"/>
              <w:ind w:firstLine="560"/>
              <w:jc w:val="left"/>
              <w:rPr>
                <w:rFonts w:eastAsia="Droid Sans"/>
                <w:kern w:val="1"/>
                <w:sz w:val="22"/>
                <w:lang w:eastAsia="zh-CN" w:bidi="hi-IN"/>
              </w:rPr>
            </w:pPr>
          </w:p>
        </w:tc>
      </w:tr>
      <w:tr w:rsidR="003C6F75" w:rsidRPr="003C6F75" w:rsidTr="00917D71">
        <w:tc>
          <w:tcPr>
            <w:tcW w:w="6096" w:type="dxa"/>
            <w:tcBorders>
              <w:left w:val="none" w:sz="1" w:space="0" w:color="000000"/>
              <w:bottom w:val="none" w:sz="1" w:space="0" w:color="000000"/>
            </w:tcBorders>
            <w:shd w:val="clear" w:color="auto" w:fill="auto"/>
          </w:tcPr>
          <w:p w:rsidR="003C6F75" w:rsidRPr="003C6F75" w:rsidRDefault="003C6F75" w:rsidP="003C6F75">
            <w:pPr>
              <w:widowControl w:val="0"/>
              <w:suppressAutoHyphens/>
              <w:spacing w:after="0" w:line="240" w:lineRule="auto"/>
              <w:ind w:left="5" w:right="-5" w:firstLine="0"/>
              <w:jc w:val="left"/>
              <w:rPr>
                <w:rFonts w:eastAsia="Droid Sans"/>
                <w:kern w:val="1"/>
                <w:sz w:val="22"/>
                <w:lang w:eastAsia="zh-CN" w:bidi="hi-IN"/>
              </w:rPr>
            </w:pPr>
            <w:r w:rsidRPr="003C6F75">
              <w:rPr>
                <w:rFonts w:eastAsia="Droid Sans"/>
                <w:kern w:val="1"/>
                <w:sz w:val="22"/>
                <w:lang w:eastAsia="zh-CN" w:bidi="hi-IN"/>
              </w:rPr>
              <w:t>Leptogium rivulare (Ach.) Mont.</w:t>
            </w:r>
          </w:p>
        </w:tc>
        <w:tc>
          <w:tcPr>
            <w:tcW w:w="1701" w:type="dxa"/>
            <w:tcBorders>
              <w:left w:val="none" w:sz="1" w:space="0" w:color="000000"/>
              <w:bottom w:val="none" w:sz="1" w:space="0" w:color="000000"/>
            </w:tcBorders>
            <w:shd w:val="clear" w:color="auto" w:fill="auto"/>
          </w:tcPr>
          <w:p w:rsidR="003C6F75" w:rsidRPr="003C6F75" w:rsidRDefault="003C6F75" w:rsidP="003C6F75">
            <w:pPr>
              <w:widowControl w:val="0"/>
              <w:suppressAutoHyphens/>
              <w:spacing w:after="0" w:line="240" w:lineRule="auto"/>
              <w:ind w:firstLine="560"/>
              <w:jc w:val="left"/>
              <w:rPr>
                <w:rFonts w:eastAsia="Droid Sans"/>
                <w:kern w:val="1"/>
                <w:sz w:val="22"/>
                <w:lang w:eastAsia="zh-CN" w:bidi="hi-IN"/>
              </w:rPr>
            </w:pPr>
            <w:r w:rsidRPr="003C6F75">
              <w:rPr>
                <w:rFonts w:eastAsia="Droid Sans"/>
                <w:kern w:val="1"/>
                <w:sz w:val="22"/>
                <w:lang w:eastAsia="zh-CN" w:bidi="hi-IN"/>
              </w:rPr>
              <w:t>1b</w:t>
            </w:r>
          </w:p>
        </w:tc>
        <w:tc>
          <w:tcPr>
            <w:tcW w:w="1559" w:type="dxa"/>
            <w:tcBorders>
              <w:left w:val="none" w:sz="1" w:space="0" w:color="000000"/>
              <w:bottom w:val="none" w:sz="1" w:space="0" w:color="000000"/>
              <w:right w:val="none" w:sz="1" w:space="0" w:color="000000"/>
            </w:tcBorders>
            <w:shd w:val="clear" w:color="auto" w:fill="auto"/>
          </w:tcPr>
          <w:p w:rsidR="003C6F75" w:rsidRPr="003C6F75" w:rsidRDefault="003C6F75" w:rsidP="003C6F75">
            <w:pPr>
              <w:widowControl w:val="0"/>
              <w:suppressAutoHyphens/>
              <w:spacing w:after="0" w:line="240" w:lineRule="auto"/>
              <w:ind w:firstLine="560"/>
              <w:jc w:val="left"/>
              <w:rPr>
                <w:rFonts w:eastAsia="Droid Sans"/>
                <w:kern w:val="1"/>
                <w:sz w:val="22"/>
                <w:lang w:eastAsia="zh-CN" w:bidi="hi-IN"/>
              </w:rPr>
            </w:pPr>
          </w:p>
        </w:tc>
      </w:tr>
      <w:tr w:rsidR="003C6F75" w:rsidRPr="003C6F75" w:rsidTr="00917D71">
        <w:tc>
          <w:tcPr>
            <w:tcW w:w="6096" w:type="dxa"/>
            <w:tcBorders>
              <w:left w:val="none" w:sz="1" w:space="0" w:color="000000"/>
              <w:bottom w:val="none" w:sz="1" w:space="0" w:color="000000"/>
            </w:tcBorders>
            <w:shd w:val="clear" w:color="auto" w:fill="auto"/>
          </w:tcPr>
          <w:p w:rsidR="003C6F75" w:rsidRPr="003C6F75" w:rsidRDefault="003C6F75" w:rsidP="003C6F75">
            <w:pPr>
              <w:widowControl w:val="0"/>
              <w:suppressAutoHyphens/>
              <w:spacing w:after="0" w:line="240" w:lineRule="auto"/>
              <w:ind w:left="5" w:right="-5" w:firstLine="0"/>
              <w:jc w:val="left"/>
              <w:rPr>
                <w:rFonts w:eastAsia="Droid Sans"/>
                <w:kern w:val="1"/>
                <w:sz w:val="22"/>
                <w:lang w:eastAsia="zh-CN" w:bidi="hi-IN"/>
              </w:rPr>
            </w:pPr>
            <w:r w:rsidRPr="003C6F75">
              <w:rPr>
                <w:rFonts w:eastAsia="Droid Sans"/>
                <w:kern w:val="1"/>
                <w:sz w:val="22"/>
                <w:lang w:val="en-US" w:eastAsia="zh-CN" w:bidi="hi-IN"/>
              </w:rPr>
              <w:t xml:space="preserve">Lichenomphalia hudsoniana (H. S. Jenn.) </w:t>
            </w:r>
            <w:r w:rsidRPr="003C6F75">
              <w:rPr>
                <w:rFonts w:eastAsia="Droid Sans"/>
                <w:kern w:val="1"/>
                <w:sz w:val="22"/>
                <w:lang w:eastAsia="zh-CN" w:bidi="hi-IN"/>
              </w:rPr>
              <w:t>Redhead et al.</w:t>
            </w:r>
          </w:p>
        </w:tc>
        <w:tc>
          <w:tcPr>
            <w:tcW w:w="1701" w:type="dxa"/>
            <w:tcBorders>
              <w:left w:val="none" w:sz="1" w:space="0" w:color="000000"/>
              <w:bottom w:val="none" w:sz="1" w:space="0" w:color="000000"/>
            </w:tcBorders>
            <w:shd w:val="clear" w:color="auto" w:fill="auto"/>
          </w:tcPr>
          <w:p w:rsidR="003C6F75" w:rsidRPr="003C6F75" w:rsidRDefault="003C6F75" w:rsidP="003C6F75">
            <w:pPr>
              <w:widowControl w:val="0"/>
              <w:suppressAutoHyphens/>
              <w:spacing w:after="0" w:line="240" w:lineRule="auto"/>
              <w:ind w:firstLine="560"/>
              <w:jc w:val="left"/>
              <w:rPr>
                <w:rFonts w:eastAsia="Droid Sans"/>
                <w:kern w:val="1"/>
                <w:sz w:val="22"/>
                <w:lang w:eastAsia="zh-CN" w:bidi="hi-IN"/>
              </w:rPr>
            </w:pPr>
            <w:r w:rsidRPr="003C6F75">
              <w:rPr>
                <w:rFonts w:eastAsia="Droid Sans"/>
                <w:kern w:val="1"/>
                <w:sz w:val="22"/>
                <w:lang w:eastAsia="zh-CN" w:bidi="hi-IN"/>
              </w:rPr>
              <w:t>5</w:t>
            </w:r>
          </w:p>
        </w:tc>
        <w:tc>
          <w:tcPr>
            <w:tcW w:w="1559" w:type="dxa"/>
            <w:tcBorders>
              <w:left w:val="none" w:sz="1" w:space="0" w:color="000000"/>
              <w:bottom w:val="none" w:sz="1" w:space="0" w:color="000000"/>
              <w:right w:val="none" w:sz="1" w:space="0" w:color="000000"/>
            </w:tcBorders>
            <w:shd w:val="clear" w:color="auto" w:fill="auto"/>
          </w:tcPr>
          <w:p w:rsidR="003C6F75" w:rsidRPr="003C6F75" w:rsidRDefault="003C6F75" w:rsidP="003C6F75">
            <w:pPr>
              <w:widowControl w:val="0"/>
              <w:suppressAutoHyphens/>
              <w:spacing w:after="0" w:line="240" w:lineRule="auto"/>
              <w:ind w:firstLine="560"/>
              <w:jc w:val="left"/>
              <w:rPr>
                <w:rFonts w:eastAsia="Droid Sans"/>
                <w:kern w:val="1"/>
                <w:sz w:val="22"/>
                <w:lang w:eastAsia="zh-CN" w:bidi="hi-IN"/>
              </w:rPr>
            </w:pPr>
            <w:r w:rsidRPr="003C6F75">
              <w:rPr>
                <w:rFonts w:eastAsia="Droid Sans"/>
                <w:kern w:val="1"/>
                <w:sz w:val="22"/>
                <w:lang w:eastAsia="zh-CN" w:bidi="hi-IN"/>
              </w:rPr>
              <w:t xml:space="preserve">3 </w:t>
            </w:r>
          </w:p>
        </w:tc>
      </w:tr>
      <w:tr w:rsidR="003C6F75" w:rsidRPr="003C6F75" w:rsidTr="00917D71">
        <w:tc>
          <w:tcPr>
            <w:tcW w:w="6096" w:type="dxa"/>
            <w:tcBorders>
              <w:left w:val="none" w:sz="1" w:space="0" w:color="000000"/>
              <w:bottom w:val="none" w:sz="1" w:space="0" w:color="000000"/>
            </w:tcBorders>
            <w:shd w:val="clear" w:color="auto" w:fill="auto"/>
          </w:tcPr>
          <w:p w:rsidR="003C6F75" w:rsidRPr="003C6F75" w:rsidRDefault="003C6F75" w:rsidP="003C6F75">
            <w:pPr>
              <w:widowControl w:val="0"/>
              <w:suppressAutoHyphens/>
              <w:spacing w:after="0" w:line="240" w:lineRule="auto"/>
              <w:ind w:left="5" w:right="-5" w:firstLine="0"/>
              <w:jc w:val="left"/>
              <w:rPr>
                <w:rFonts w:eastAsia="Droid Sans"/>
                <w:kern w:val="1"/>
                <w:sz w:val="22"/>
                <w:lang w:eastAsia="zh-CN" w:bidi="hi-IN"/>
              </w:rPr>
            </w:pPr>
            <w:r w:rsidRPr="003C6F75">
              <w:rPr>
                <w:rFonts w:eastAsia="Droid Sans"/>
                <w:kern w:val="1"/>
                <w:sz w:val="22"/>
                <w:lang w:eastAsia="zh-CN" w:bidi="hi-IN"/>
              </w:rPr>
              <w:t>Lobaria pulmonaria (L.) Hoffm.</w:t>
            </w:r>
          </w:p>
        </w:tc>
        <w:tc>
          <w:tcPr>
            <w:tcW w:w="1701" w:type="dxa"/>
            <w:tcBorders>
              <w:left w:val="none" w:sz="1" w:space="0" w:color="000000"/>
              <w:bottom w:val="none" w:sz="1" w:space="0" w:color="000000"/>
            </w:tcBorders>
            <w:shd w:val="clear" w:color="auto" w:fill="auto"/>
          </w:tcPr>
          <w:p w:rsidR="003C6F75" w:rsidRPr="003C6F75" w:rsidRDefault="003C6F75" w:rsidP="003C6F75">
            <w:pPr>
              <w:widowControl w:val="0"/>
              <w:suppressAutoHyphens/>
              <w:spacing w:after="0" w:line="240" w:lineRule="auto"/>
              <w:ind w:firstLine="560"/>
              <w:jc w:val="left"/>
              <w:rPr>
                <w:rFonts w:eastAsia="Droid Sans"/>
                <w:kern w:val="1"/>
                <w:sz w:val="22"/>
                <w:lang w:eastAsia="zh-CN" w:bidi="hi-IN"/>
              </w:rPr>
            </w:pPr>
            <w:r w:rsidRPr="003C6F75">
              <w:rPr>
                <w:rFonts w:eastAsia="Droid Sans"/>
                <w:kern w:val="1"/>
                <w:sz w:val="22"/>
                <w:lang w:eastAsia="zh-CN" w:bidi="hi-IN"/>
              </w:rPr>
              <w:t>3</w:t>
            </w:r>
          </w:p>
        </w:tc>
        <w:tc>
          <w:tcPr>
            <w:tcW w:w="1559" w:type="dxa"/>
            <w:tcBorders>
              <w:left w:val="none" w:sz="1" w:space="0" w:color="000000"/>
              <w:bottom w:val="none" w:sz="1" w:space="0" w:color="000000"/>
              <w:right w:val="none" w:sz="1" w:space="0" w:color="000000"/>
            </w:tcBorders>
            <w:shd w:val="clear" w:color="auto" w:fill="auto"/>
          </w:tcPr>
          <w:p w:rsidR="003C6F75" w:rsidRPr="003C6F75" w:rsidRDefault="003C6F75" w:rsidP="003C6F75">
            <w:pPr>
              <w:widowControl w:val="0"/>
              <w:suppressAutoHyphens/>
              <w:spacing w:after="0" w:line="240" w:lineRule="auto"/>
              <w:ind w:firstLine="560"/>
              <w:jc w:val="left"/>
              <w:rPr>
                <w:rFonts w:eastAsia="Droid Sans"/>
                <w:kern w:val="1"/>
                <w:sz w:val="22"/>
                <w:lang w:eastAsia="zh-CN" w:bidi="hi-IN"/>
              </w:rPr>
            </w:pPr>
            <w:r w:rsidRPr="003C6F75">
              <w:rPr>
                <w:rFonts w:eastAsia="Droid Sans"/>
                <w:kern w:val="1"/>
                <w:sz w:val="22"/>
                <w:lang w:eastAsia="zh-CN" w:bidi="hi-IN"/>
              </w:rPr>
              <w:t xml:space="preserve">2 </w:t>
            </w:r>
          </w:p>
        </w:tc>
      </w:tr>
      <w:tr w:rsidR="003C6F75" w:rsidRPr="003C6F75" w:rsidTr="00917D71">
        <w:tc>
          <w:tcPr>
            <w:tcW w:w="6096" w:type="dxa"/>
            <w:tcBorders>
              <w:left w:val="none" w:sz="1" w:space="0" w:color="000000"/>
              <w:bottom w:val="none" w:sz="1" w:space="0" w:color="000000"/>
            </w:tcBorders>
            <w:shd w:val="clear" w:color="auto" w:fill="auto"/>
          </w:tcPr>
          <w:p w:rsidR="003C6F75" w:rsidRPr="003C6F75" w:rsidRDefault="003C6F75" w:rsidP="003C6F75">
            <w:pPr>
              <w:widowControl w:val="0"/>
              <w:suppressAutoHyphens/>
              <w:spacing w:after="0" w:line="240" w:lineRule="auto"/>
              <w:ind w:left="5" w:right="-5" w:firstLine="0"/>
              <w:jc w:val="left"/>
              <w:rPr>
                <w:rFonts w:eastAsia="Droid Sans"/>
                <w:kern w:val="1"/>
                <w:sz w:val="22"/>
                <w:lang w:val="en-US" w:eastAsia="zh-CN" w:bidi="hi-IN"/>
              </w:rPr>
            </w:pPr>
            <w:r w:rsidRPr="003C6F75">
              <w:rPr>
                <w:rFonts w:eastAsia="Droid Sans"/>
                <w:kern w:val="1"/>
                <w:sz w:val="22"/>
                <w:lang w:val="en-US" w:eastAsia="zh-CN" w:bidi="hi-IN"/>
              </w:rPr>
              <w:t>Melanelixia subargentifera (Nyl.) O.Blanco_et al.</w:t>
            </w:r>
          </w:p>
        </w:tc>
        <w:tc>
          <w:tcPr>
            <w:tcW w:w="1701" w:type="dxa"/>
            <w:tcBorders>
              <w:left w:val="none" w:sz="1" w:space="0" w:color="000000"/>
              <w:bottom w:val="none" w:sz="1" w:space="0" w:color="000000"/>
            </w:tcBorders>
            <w:shd w:val="clear" w:color="auto" w:fill="auto"/>
          </w:tcPr>
          <w:p w:rsidR="003C6F75" w:rsidRPr="003C6F75" w:rsidRDefault="003C6F75" w:rsidP="003C6F75">
            <w:pPr>
              <w:widowControl w:val="0"/>
              <w:suppressAutoHyphens/>
              <w:spacing w:after="0" w:line="240" w:lineRule="auto"/>
              <w:ind w:firstLine="560"/>
              <w:jc w:val="left"/>
              <w:rPr>
                <w:rFonts w:eastAsia="Droid Sans"/>
                <w:kern w:val="1"/>
                <w:sz w:val="22"/>
                <w:lang w:eastAsia="zh-CN" w:bidi="hi-IN"/>
              </w:rPr>
            </w:pPr>
            <w:r w:rsidRPr="003C6F75">
              <w:rPr>
                <w:rFonts w:eastAsia="Droid Sans"/>
                <w:kern w:val="1"/>
                <w:sz w:val="22"/>
                <w:lang w:eastAsia="zh-CN" w:bidi="hi-IN"/>
              </w:rPr>
              <w:t>3</w:t>
            </w:r>
          </w:p>
        </w:tc>
        <w:tc>
          <w:tcPr>
            <w:tcW w:w="1559" w:type="dxa"/>
            <w:tcBorders>
              <w:left w:val="none" w:sz="1" w:space="0" w:color="000000"/>
              <w:bottom w:val="none" w:sz="1" w:space="0" w:color="000000"/>
              <w:right w:val="none" w:sz="1" w:space="0" w:color="000000"/>
            </w:tcBorders>
            <w:shd w:val="clear" w:color="auto" w:fill="auto"/>
          </w:tcPr>
          <w:p w:rsidR="003C6F75" w:rsidRPr="003C6F75" w:rsidRDefault="003C6F75" w:rsidP="003C6F75">
            <w:pPr>
              <w:widowControl w:val="0"/>
              <w:suppressAutoHyphens/>
              <w:spacing w:after="0" w:line="240" w:lineRule="auto"/>
              <w:ind w:firstLine="560"/>
              <w:jc w:val="left"/>
              <w:rPr>
                <w:rFonts w:eastAsia="Droid Sans"/>
                <w:kern w:val="1"/>
                <w:sz w:val="22"/>
                <w:lang w:eastAsia="zh-CN" w:bidi="hi-IN"/>
              </w:rPr>
            </w:pPr>
          </w:p>
        </w:tc>
      </w:tr>
      <w:tr w:rsidR="003C6F75" w:rsidRPr="003C6F75" w:rsidTr="00917D71">
        <w:tc>
          <w:tcPr>
            <w:tcW w:w="6096" w:type="dxa"/>
            <w:tcBorders>
              <w:left w:val="none" w:sz="1" w:space="0" w:color="000000"/>
              <w:bottom w:val="none" w:sz="1" w:space="0" w:color="000000"/>
            </w:tcBorders>
            <w:shd w:val="clear" w:color="auto" w:fill="auto"/>
          </w:tcPr>
          <w:p w:rsidR="003C6F75" w:rsidRPr="003C6F75" w:rsidRDefault="003C6F75" w:rsidP="003C6F75">
            <w:pPr>
              <w:widowControl w:val="0"/>
              <w:suppressAutoHyphens/>
              <w:spacing w:after="0" w:line="240" w:lineRule="auto"/>
              <w:ind w:left="5" w:right="-5" w:firstLine="0"/>
              <w:jc w:val="left"/>
              <w:rPr>
                <w:rFonts w:eastAsia="Droid Sans"/>
                <w:kern w:val="1"/>
                <w:sz w:val="22"/>
                <w:lang w:val="en-US" w:eastAsia="zh-CN" w:bidi="hi-IN"/>
              </w:rPr>
            </w:pPr>
            <w:r w:rsidRPr="003C6F75">
              <w:rPr>
                <w:rFonts w:eastAsia="Droid Sans"/>
                <w:kern w:val="1"/>
                <w:sz w:val="22"/>
                <w:lang w:val="en-US" w:eastAsia="zh-CN" w:bidi="hi-IN"/>
              </w:rPr>
              <w:t>Melanelixia subaurifera (Nyl.) O.Blanco, et al.</w:t>
            </w:r>
          </w:p>
        </w:tc>
        <w:tc>
          <w:tcPr>
            <w:tcW w:w="1701" w:type="dxa"/>
            <w:tcBorders>
              <w:left w:val="none" w:sz="1" w:space="0" w:color="000000"/>
              <w:bottom w:val="none" w:sz="1" w:space="0" w:color="000000"/>
            </w:tcBorders>
            <w:shd w:val="clear" w:color="auto" w:fill="auto"/>
          </w:tcPr>
          <w:p w:rsidR="003C6F75" w:rsidRPr="003C6F75" w:rsidRDefault="003C6F75" w:rsidP="003C6F75">
            <w:pPr>
              <w:widowControl w:val="0"/>
              <w:suppressAutoHyphens/>
              <w:spacing w:after="0" w:line="240" w:lineRule="auto"/>
              <w:ind w:firstLine="560"/>
              <w:jc w:val="left"/>
              <w:rPr>
                <w:rFonts w:eastAsia="Droid Sans"/>
                <w:kern w:val="1"/>
                <w:sz w:val="22"/>
                <w:lang w:eastAsia="zh-CN" w:bidi="hi-IN"/>
              </w:rPr>
            </w:pPr>
            <w:r w:rsidRPr="003C6F75">
              <w:rPr>
                <w:rFonts w:eastAsia="Droid Sans"/>
                <w:kern w:val="1"/>
                <w:sz w:val="22"/>
                <w:lang w:eastAsia="zh-CN" w:bidi="hi-IN"/>
              </w:rPr>
              <w:t>3</w:t>
            </w:r>
          </w:p>
        </w:tc>
        <w:tc>
          <w:tcPr>
            <w:tcW w:w="1559" w:type="dxa"/>
            <w:tcBorders>
              <w:left w:val="none" w:sz="1" w:space="0" w:color="000000"/>
              <w:bottom w:val="none" w:sz="1" w:space="0" w:color="000000"/>
              <w:right w:val="none" w:sz="1" w:space="0" w:color="000000"/>
            </w:tcBorders>
            <w:shd w:val="clear" w:color="auto" w:fill="auto"/>
          </w:tcPr>
          <w:p w:rsidR="003C6F75" w:rsidRPr="003C6F75" w:rsidRDefault="003C6F75" w:rsidP="003C6F75">
            <w:pPr>
              <w:widowControl w:val="0"/>
              <w:suppressAutoHyphens/>
              <w:spacing w:after="0" w:line="240" w:lineRule="auto"/>
              <w:ind w:firstLine="560"/>
              <w:jc w:val="left"/>
              <w:rPr>
                <w:rFonts w:eastAsia="Droid Sans"/>
                <w:kern w:val="1"/>
                <w:sz w:val="22"/>
                <w:lang w:eastAsia="zh-CN" w:bidi="hi-IN"/>
              </w:rPr>
            </w:pPr>
          </w:p>
        </w:tc>
      </w:tr>
      <w:tr w:rsidR="003C6F75" w:rsidRPr="003C6F75" w:rsidTr="00917D71">
        <w:tc>
          <w:tcPr>
            <w:tcW w:w="6096" w:type="dxa"/>
            <w:tcBorders>
              <w:left w:val="none" w:sz="1" w:space="0" w:color="000000"/>
              <w:bottom w:val="none" w:sz="1" w:space="0" w:color="000000"/>
            </w:tcBorders>
            <w:shd w:val="clear" w:color="auto" w:fill="auto"/>
          </w:tcPr>
          <w:p w:rsidR="003C6F75" w:rsidRPr="003C6F75" w:rsidRDefault="003C6F75" w:rsidP="003C6F75">
            <w:pPr>
              <w:widowControl w:val="0"/>
              <w:suppressAutoHyphens/>
              <w:spacing w:after="0" w:line="240" w:lineRule="auto"/>
              <w:ind w:left="5" w:right="-5" w:firstLine="0"/>
              <w:jc w:val="left"/>
              <w:rPr>
                <w:rFonts w:eastAsia="Droid Sans"/>
                <w:kern w:val="1"/>
                <w:sz w:val="22"/>
                <w:lang w:val="en-US" w:eastAsia="zh-CN" w:bidi="hi-IN"/>
              </w:rPr>
            </w:pPr>
            <w:r w:rsidRPr="003C6F75">
              <w:rPr>
                <w:rFonts w:eastAsia="Droid Sans"/>
                <w:kern w:val="1"/>
                <w:sz w:val="22"/>
                <w:lang w:val="en-US" w:eastAsia="zh-CN" w:bidi="hi-IN"/>
              </w:rPr>
              <w:t>Melanohalea exasperata (De Not.) O.Blanco, et al.</w:t>
            </w:r>
          </w:p>
        </w:tc>
        <w:tc>
          <w:tcPr>
            <w:tcW w:w="1701" w:type="dxa"/>
            <w:tcBorders>
              <w:left w:val="none" w:sz="1" w:space="0" w:color="000000"/>
              <w:bottom w:val="none" w:sz="1" w:space="0" w:color="000000"/>
            </w:tcBorders>
            <w:shd w:val="clear" w:color="auto" w:fill="auto"/>
          </w:tcPr>
          <w:p w:rsidR="003C6F75" w:rsidRPr="003C6F75" w:rsidRDefault="003C6F75" w:rsidP="003C6F75">
            <w:pPr>
              <w:widowControl w:val="0"/>
              <w:suppressAutoHyphens/>
              <w:spacing w:after="0" w:line="240" w:lineRule="auto"/>
              <w:ind w:firstLine="560"/>
              <w:jc w:val="left"/>
              <w:rPr>
                <w:rFonts w:eastAsia="Droid Sans"/>
                <w:kern w:val="1"/>
                <w:sz w:val="22"/>
                <w:lang w:eastAsia="zh-CN" w:bidi="hi-IN"/>
              </w:rPr>
            </w:pPr>
            <w:r w:rsidRPr="003C6F75">
              <w:rPr>
                <w:rFonts w:eastAsia="Droid Sans"/>
                <w:kern w:val="1"/>
                <w:sz w:val="22"/>
                <w:lang w:eastAsia="zh-CN" w:bidi="hi-IN"/>
              </w:rPr>
              <w:t>3</w:t>
            </w:r>
          </w:p>
        </w:tc>
        <w:tc>
          <w:tcPr>
            <w:tcW w:w="1559" w:type="dxa"/>
            <w:tcBorders>
              <w:left w:val="none" w:sz="1" w:space="0" w:color="000000"/>
              <w:bottom w:val="none" w:sz="1" w:space="0" w:color="000000"/>
              <w:right w:val="none" w:sz="1" w:space="0" w:color="000000"/>
            </w:tcBorders>
            <w:shd w:val="clear" w:color="auto" w:fill="auto"/>
          </w:tcPr>
          <w:p w:rsidR="003C6F75" w:rsidRPr="003C6F75" w:rsidRDefault="003C6F75" w:rsidP="003C6F75">
            <w:pPr>
              <w:widowControl w:val="0"/>
              <w:suppressAutoHyphens/>
              <w:spacing w:after="0" w:line="240" w:lineRule="auto"/>
              <w:ind w:firstLine="560"/>
              <w:jc w:val="left"/>
              <w:rPr>
                <w:rFonts w:eastAsia="Droid Sans"/>
                <w:kern w:val="1"/>
                <w:sz w:val="22"/>
                <w:lang w:eastAsia="zh-CN" w:bidi="hi-IN"/>
              </w:rPr>
            </w:pPr>
          </w:p>
        </w:tc>
      </w:tr>
      <w:tr w:rsidR="003C6F75" w:rsidRPr="003C6F75" w:rsidTr="00917D71">
        <w:tc>
          <w:tcPr>
            <w:tcW w:w="6096" w:type="dxa"/>
            <w:tcBorders>
              <w:left w:val="none" w:sz="1" w:space="0" w:color="000000"/>
              <w:bottom w:val="none" w:sz="1" w:space="0" w:color="000000"/>
            </w:tcBorders>
            <w:shd w:val="clear" w:color="auto" w:fill="auto"/>
          </w:tcPr>
          <w:p w:rsidR="003C6F75" w:rsidRPr="003C6F75" w:rsidRDefault="003C6F75" w:rsidP="003C6F75">
            <w:pPr>
              <w:widowControl w:val="0"/>
              <w:suppressAutoHyphens/>
              <w:spacing w:after="0" w:line="240" w:lineRule="auto"/>
              <w:ind w:left="5" w:right="-5" w:firstLine="0"/>
              <w:jc w:val="left"/>
              <w:rPr>
                <w:rFonts w:eastAsia="Droid Sans"/>
                <w:kern w:val="1"/>
                <w:sz w:val="22"/>
                <w:lang w:eastAsia="zh-CN" w:bidi="hi-IN"/>
              </w:rPr>
            </w:pPr>
            <w:r w:rsidRPr="003C6F75">
              <w:rPr>
                <w:rFonts w:eastAsia="Droid Sans"/>
                <w:kern w:val="1"/>
                <w:sz w:val="22"/>
                <w:lang w:eastAsia="zh-CN" w:bidi="hi-IN"/>
              </w:rPr>
              <w:t>Nephroma helveticum Ach.</w:t>
            </w:r>
          </w:p>
        </w:tc>
        <w:tc>
          <w:tcPr>
            <w:tcW w:w="1701" w:type="dxa"/>
            <w:tcBorders>
              <w:left w:val="none" w:sz="1" w:space="0" w:color="000000"/>
              <w:bottom w:val="none" w:sz="1" w:space="0" w:color="000000"/>
            </w:tcBorders>
            <w:shd w:val="clear" w:color="auto" w:fill="auto"/>
          </w:tcPr>
          <w:p w:rsidR="003C6F75" w:rsidRPr="003C6F75" w:rsidRDefault="003C6F75" w:rsidP="003C6F75">
            <w:pPr>
              <w:widowControl w:val="0"/>
              <w:suppressAutoHyphens/>
              <w:spacing w:after="0" w:line="240" w:lineRule="auto"/>
              <w:ind w:firstLine="560"/>
              <w:jc w:val="left"/>
              <w:rPr>
                <w:rFonts w:eastAsia="Droid Sans"/>
                <w:kern w:val="1"/>
                <w:sz w:val="22"/>
                <w:lang w:eastAsia="zh-CN" w:bidi="hi-IN"/>
              </w:rPr>
            </w:pPr>
            <w:r w:rsidRPr="003C6F75">
              <w:rPr>
                <w:rFonts w:eastAsia="Droid Sans"/>
                <w:kern w:val="1"/>
                <w:sz w:val="22"/>
                <w:lang w:eastAsia="zh-CN" w:bidi="hi-IN"/>
              </w:rPr>
              <w:t>3</w:t>
            </w:r>
          </w:p>
        </w:tc>
        <w:tc>
          <w:tcPr>
            <w:tcW w:w="1559" w:type="dxa"/>
            <w:tcBorders>
              <w:left w:val="none" w:sz="1" w:space="0" w:color="000000"/>
              <w:bottom w:val="none" w:sz="1" w:space="0" w:color="000000"/>
              <w:right w:val="none" w:sz="1" w:space="0" w:color="000000"/>
            </w:tcBorders>
            <w:shd w:val="clear" w:color="auto" w:fill="auto"/>
          </w:tcPr>
          <w:p w:rsidR="003C6F75" w:rsidRPr="003C6F75" w:rsidRDefault="003C6F75" w:rsidP="003C6F75">
            <w:pPr>
              <w:widowControl w:val="0"/>
              <w:suppressAutoHyphens/>
              <w:spacing w:after="0" w:line="240" w:lineRule="auto"/>
              <w:ind w:firstLine="560"/>
              <w:jc w:val="left"/>
              <w:rPr>
                <w:rFonts w:eastAsia="Droid Sans"/>
                <w:kern w:val="1"/>
                <w:sz w:val="22"/>
                <w:lang w:eastAsia="zh-CN" w:bidi="hi-IN"/>
              </w:rPr>
            </w:pPr>
          </w:p>
        </w:tc>
      </w:tr>
      <w:tr w:rsidR="003C6F75" w:rsidRPr="003C6F75" w:rsidTr="00917D71">
        <w:tc>
          <w:tcPr>
            <w:tcW w:w="6096" w:type="dxa"/>
            <w:tcBorders>
              <w:left w:val="none" w:sz="1" w:space="0" w:color="000000"/>
              <w:bottom w:val="none" w:sz="1" w:space="0" w:color="000000"/>
            </w:tcBorders>
            <w:shd w:val="clear" w:color="auto" w:fill="auto"/>
          </w:tcPr>
          <w:p w:rsidR="003C6F75" w:rsidRPr="003C6F75" w:rsidRDefault="003C6F75" w:rsidP="003C6F75">
            <w:pPr>
              <w:widowControl w:val="0"/>
              <w:suppressAutoHyphens/>
              <w:spacing w:after="0" w:line="240" w:lineRule="auto"/>
              <w:ind w:left="5" w:right="-5" w:firstLine="0"/>
              <w:jc w:val="left"/>
              <w:rPr>
                <w:rFonts w:eastAsia="Droid Sans"/>
                <w:kern w:val="1"/>
                <w:sz w:val="22"/>
                <w:lang w:eastAsia="zh-CN" w:bidi="hi-IN"/>
              </w:rPr>
            </w:pPr>
            <w:r w:rsidRPr="003C6F75">
              <w:rPr>
                <w:rFonts w:eastAsia="Droid Sans"/>
                <w:kern w:val="1"/>
                <w:sz w:val="22"/>
                <w:lang w:eastAsia="zh-CN" w:bidi="hi-IN"/>
              </w:rPr>
              <w:t>Peltigera collina (Ach.) Schrad.</w:t>
            </w:r>
          </w:p>
        </w:tc>
        <w:tc>
          <w:tcPr>
            <w:tcW w:w="1701" w:type="dxa"/>
            <w:tcBorders>
              <w:left w:val="none" w:sz="1" w:space="0" w:color="000000"/>
              <w:bottom w:val="none" w:sz="1" w:space="0" w:color="000000"/>
            </w:tcBorders>
            <w:shd w:val="clear" w:color="auto" w:fill="auto"/>
          </w:tcPr>
          <w:p w:rsidR="003C6F75" w:rsidRPr="003C6F75" w:rsidRDefault="003C6F75" w:rsidP="003C6F75">
            <w:pPr>
              <w:widowControl w:val="0"/>
              <w:suppressAutoHyphens/>
              <w:spacing w:after="0" w:line="240" w:lineRule="auto"/>
              <w:ind w:firstLine="560"/>
              <w:jc w:val="left"/>
              <w:rPr>
                <w:rFonts w:eastAsia="Droid Sans"/>
                <w:kern w:val="1"/>
                <w:sz w:val="22"/>
                <w:lang w:eastAsia="zh-CN" w:bidi="hi-IN"/>
              </w:rPr>
            </w:pPr>
            <w:r w:rsidRPr="003C6F75">
              <w:rPr>
                <w:rFonts w:eastAsia="Droid Sans"/>
                <w:kern w:val="1"/>
                <w:sz w:val="22"/>
                <w:lang w:eastAsia="zh-CN" w:bidi="hi-IN"/>
              </w:rPr>
              <w:t xml:space="preserve">3 </w:t>
            </w:r>
          </w:p>
        </w:tc>
        <w:tc>
          <w:tcPr>
            <w:tcW w:w="1559" w:type="dxa"/>
            <w:tcBorders>
              <w:left w:val="none" w:sz="1" w:space="0" w:color="000000"/>
              <w:bottom w:val="none" w:sz="1" w:space="0" w:color="000000"/>
              <w:right w:val="none" w:sz="1" w:space="0" w:color="000000"/>
            </w:tcBorders>
            <w:shd w:val="clear" w:color="auto" w:fill="auto"/>
          </w:tcPr>
          <w:p w:rsidR="003C6F75" w:rsidRPr="003C6F75" w:rsidRDefault="003C6F75" w:rsidP="003C6F75">
            <w:pPr>
              <w:widowControl w:val="0"/>
              <w:suppressAutoHyphens/>
              <w:spacing w:after="0" w:line="240" w:lineRule="auto"/>
              <w:ind w:firstLine="0"/>
              <w:jc w:val="left"/>
              <w:rPr>
                <w:rFonts w:eastAsia="Droid Sans"/>
                <w:kern w:val="1"/>
                <w:sz w:val="22"/>
                <w:lang w:eastAsia="zh-CN" w:bidi="hi-IN"/>
              </w:rPr>
            </w:pPr>
          </w:p>
        </w:tc>
      </w:tr>
      <w:tr w:rsidR="003C6F75" w:rsidRPr="003C6F75" w:rsidTr="00917D71">
        <w:tc>
          <w:tcPr>
            <w:tcW w:w="6096" w:type="dxa"/>
            <w:tcBorders>
              <w:left w:val="none" w:sz="1" w:space="0" w:color="000000"/>
              <w:bottom w:val="single" w:sz="4" w:space="0" w:color="auto"/>
            </w:tcBorders>
            <w:shd w:val="clear" w:color="auto" w:fill="auto"/>
          </w:tcPr>
          <w:p w:rsidR="003C6F75" w:rsidRPr="003C6F75" w:rsidRDefault="003C6F75" w:rsidP="003C6F75">
            <w:pPr>
              <w:widowControl w:val="0"/>
              <w:suppressAutoHyphens/>
              <w:spacing w:after="0" w:line="240" w:lineRule="auto"/>
              <w:ind w:left="5" w:right="-5" w:firstLine="0"/>
              <w:jc w:val="left"/>
              <w:rPr>
                <w:rFonts w:eastAsia="Droid Sans"/>
                <w:kern w:val="1"/>
                <w:sz w:val="22"/>
                <w:lang w:val="en-US" w:eastAsia="zh-CN" w:bidi="hi-IN"/>
              </w:rPr>
            </w:pPr>
            <w:r w:rsidRPr="003C6F75">
              <w:rPr>
                <w:rFonts w:eastAsia="Droid Sans"/>
                <w:kern w:val="1"/>
                <w:sz w:val="22"/>
                <w:lang w:val="en-US" w:eastAsia="zh-CN" w:bidi="hi-IN"/>
              </w:rPr>
              <w:t>Pertusaria alpina Hepp ex H. E. Ahles</w:t>
            </w:r>
          </w:p>
        </w:tc>
        <w:tc>
          <w:tcPr>
            <w:tcW w:w="1701" w:type="dxa"/>
            <w:tcBorders>
              <w:left w:val="none" w:sz="1" w:space="0" w:color="000000"/>
              <w:bottom w:val="single" w:sz="4" w:space="0" w:color="auto"/>
            </w:tcBorders>
            <w:shd w:val="clear" w:color="auto" w:fill="auto"/>
          </w:tcPr>
          <w:p w:rsidR="003C6F75" w:rsidRPr="003C6F75" w:rsidRDefault="003C6F75" w:rsidP="003C6F75">
            <w:pPr>
              <w:widowControl w:val="0"/>
              <w:suppressAutoHyphens/>
              <w:spacing w:after="0" w:line="240" w:lineRule="auto"/>
              <w:ind w:firstLine="560"/>
              <w:jc w:val="left"/>
              <w:rPr>
                <w:rFonts w:eastAsia="Droid Sans"/>
                <w:kern w:val="1"/>
                <w:sz w:val="22"/>
                <w:lang w:eastAsia="zh-CN" w:bidi="hi-IN"/>
              </w:rPr>
            </w:pPr>
            <w:r w:rsidRPr="003C6F75">
              <w:rPr>
                <w:rFonts w:eastAsia="Droid Sans"/>
                <w:kern w:val="1"/>
                <w:sz w:val="22"/>
                <w:lang w:eastAsia="zh-CN" w:bidi="hi-IN"/>
              </w:rPr>
              <w:t xml:space="preserve">3 </w:t>
            </w:r>
          </w:p>
        </w:tc>
        <w:tc>
          <w:tcPr>
            <w:tcW w:w="1559" w:type="dxa"/>
            <w:tcBorders>
              <w:left w:val="none" w:sz="1" w:space="0" w:color="000000"/>
              <w:bottom w:val="single" w:sz="4" w:space="0" w:color="auto"/>
              <w:right w:val="none" w:sz="1" w:space="0" w:color="000000"/>
            </w:tcBorders>
            <w:shd w:val="clear" w:color="auto" w:fill="auto"/>
          </w:tcPr>
          <w:p w:rsidR="003C6F75" w:rsidRPr="003C6F75" w:rsidRDefault="003C6F75" w:rsidP="003C6F75">
            <w:pPr>
              <w:widowControl w:val="0"/>
              <w:suppressAutoHyphens/>
              <w:spacing w:after="0" w:line="240" w:lineRule="auto"/>
              <w:ind w:firstLine="0"/>
              <w:jc w:val="left"/>
              <w:rPr>
                <w:rFonts w:eastAsia="Droid Sans"/>
                <w:kern w:val="1"/>
                <w:sz w:val="22"/>
                <w:lang w:eastAsia="zh-CN" w:bidi="hi-IN"/>
              </w:rPr>
            </w:pPr>
          </w:p>
        </w:tc>
      </w:tr>
      <w:tr w:rsidR="00917D71" w:rsidRPr="003C6F75" w:rsidTr="00917D71">
        <w:tc>
          <w:tcPr>
            <w:tcW w:w="6096" w:type="dxa"/>
            <w:tcBorders>
              <w:top w:val="single" w:sz="4" w:space="0" w:color="auto"/>
              <w:left w:val="single" w:sz="4" w:space="0" w:color="auto"/>
              <w:bottom w:val="single" w:sz="4" w:space="0" w:color="auto"/>
              <w:right w:val="single" w:sz="4" w:space="0" w:color="auto"/>
            </w:tcBorders>
            <w:shd w:val="clear" w:color="auto" w:fill="auto"/>
          </w:tcPr>
          <w:p w:rsidR="00917D71" w:rsidRPr="003C6F75" w:rsidRDefault="00917D71" w:rsidP="003C6F75">
            <w:pPr>
              <w:widowControl w:val="0"/>
              <w:suppressAutoHyphens/>
              <w:spacing w:after="0" w:line="240" w:lineRule="auto"/>
              <w:ind w:left="5" w:right="-5" w:firstLine="0"/>
              <w:jc w:val="left"/>
              <w:rPr>
                <w:rFonts w:eastAsia="Droid Sans"/>
                <w:kern w:val="1"/>
                <w:sz w:val="22"/>
                <w:lang w:eastAsia="zh-CN" w:bidi="hi-IN"/>
              </w:rPr>
            </w:pPr>
            <w:r w:rsidRPr="003C6F75">
              <w:rPr>
                <w:rFonts w:eastAsia="Droid Sans"/>
                <w:b/>
                <w:kern w:val="1"/>
                <w:szCs w:val="24"/>
                <w:lang w:eastAsia="zh-CN" w:bidi="hi-IN"/>
              </w:rPr>
              <w:t>Вид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17D71" w:rsidRPr="003C6F75" w:rsidRDefault="00917D71" w:rsidP="00917D71">
            <w:pPr>
              <w:widowControl w:val="0"/>
              <w:suppressAutoHyphens/>
              <w:spacing w:after="0" w:line="240" w:lineRule="auto"/>
              <w:ind w:firstLine="0"/>
              <w:jc w:val="left"/>
              <w:rPr>
                <w:rFonts w:eastAsia="Droid Sans"/>
                <w:kern w:val="1"/>
                <w:sz w:val="22"/>
                <w:lang w:eastAsia="zh-CN" w:bidi="hi-IN"/>
              </w:rPr>
            </w:pPr>
            <w:r w:rsidRPr="003C6F75">
              <w:rPr>
                <w:rFonts w:eastAsia="Droid Sans"/>
                <w:b/>
                <w:kern w:val="1"/>
                <w:szCs w:val="24"/>
                <w:lang w:eastAsia="zh-CN" w:bidi="hi-IN"/>
              </w:rPr>
              <w:t>Категория ККМО(2014)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17D71" w:rsidRPr="003C6F75" w:rsidRDefault="00917D71" w:rsidP="00917D71">
            <w:pPr>
              <w:widowControl w:val="0"/>
              <w:suppressAutoHyphens/>
              <w:spacing w:after="0" w:line="240" w:lineRule="auto"/>
              <w:ind w:firstLine="0"/>
              <w:jc w:val="left"/>
              <w:rPr>
                <w:rFonts w:eastAsia="Droid Sans"/>
                <w:kern w:val="1"/>
                <w:sz w:val="22"/>
                <w:lang w:eastAsia="zh-CN" w:bidi="hi-IN"/>
              </w:rPr>
            </w:pPr>
            <w:r w:rsidRPr="003C6F75">
              <w:rPr>
                <w:rFonts w:eastAsia="Droid Sans"/>
                <w:b/>
                <w:kern w:val="1"/>
                <w:szCs w:val="24"/>
                <w:lang w:eastAsia="zh-CN" w:bidi="hi-IN"/>
              </w:rPr>
              <w:t>Категория ККРФ(2008)</w:t>
            </w:r>
          </w:p>
        </w:tc>
      </w:tr>
      <w:tr w:rsidR="003C6F75" w:rsidRPr="003C6F75" w:rsidTr="00917D71">
        <w:tc>
          <w:tcPr>
            <w:tcW w:w="6096" w:type="dxa"/>
            <w:tcBorders>
              <w:top w:val="single" w:sz="4" w:space="0" w:color="auto"/>
              <w:left w:val="none" w:sz="1" w:space="0" w:color="000000"/>
              <w:bottom w:val="none" w:sz="1" w:space="0" w:color="000000"/>
            </w:tcBorders>
            <w:shd w:val="clear" w:color="auto" w:fill="auto"/>
          </w:tcPr>
          <w:p w:rsidR="003C6F75" w:rsidRPr="003C6F75" w:rsidRDefault="003C6F75" w:rsidP="003C6F75">
            <w:pPr>
              <w:widowControl w:val="0"/>
              <w:suppressAutoHyphens/>
              <w:spacing w:after="0" w:line="240" w:lineRule="auto"/>
              <w:ind w:left="5" w:right="-5" w:firstLine="0"/>
              <w:jc w:val="left"/>
              <w:rPr>
                <w:rFonts w:eastAsia="Droid Sans"/>
                <w:kern w:val="1"/>
                <w:sz w:val="22"/>
                <w:lang w:eastAsia="zh-CN" w:bidi="hi-IN"/>
              </w:rPr>
            </w:pPr>
            <w:r w:rsidRPr="003C6F75">
              <w:rPr>
                <w:rFonts w:eastAsia="Droid Sans"/>
                <w:kern w:val="1"/>
                <w:sz w:val="22"/>
                <w:lang w:eastAsia="zh-CN" w:bidi="hi-IN"/>
              </w:rPr>
              <w:t>Pertusaria leioplaca D C.</w:t>
            </w:r>
          </w:p>
        </w:tc>
        <w:tc>
          <w:tcPr>
            <w:tcW w:w="1701" w:type="dxa"/>
            <w:tcBorders>
              <w:top w:val="single" w:sz="4" w:space="0" w:color="auto"/>
              <w:left w:val="none" w:sz="1" w:space="0" w:color="000000"/>
              <w:bottom w:val="none" w:sz="1" w:space="0" w:color="000000"/>
            </w:tcBorders>
            <w:shd w:val="clear" w:color="auto" w:fill="auto"/>
          </w:tcPr>
          <w:p w:rsidR="003C6F75" w:rsidRPr="003C6F75" w:rsidRDefault="003C6F75" w:rsidP="003C6F75">
            <w:pPr>
              <w:widowControl w:val="0"/>
              <w:suppressAutoHyphens/>
              <w:spacing w:after="0" w:line="240" w:lineRule="auto"/>
              <w:ind w:firstLine="560"/>
              <w:jc w:val="left"/>
              <w:rPr>
                <w:rFonts w:eastAsia="Droid Sans"/>
                <w:kern w:val="1"/>
                <w:sz w:val="22"/>
                <w:lang w:eastAsia="zh-CN" w:bidi="hi-IN"/>
              </w:rPr>
            </w:pPr>
            <w:r w:rsidRPr="003C6F75">
              <w:rPr>
                <w:rFonts w:eastAsia="Droid Sans"/>
                <w:kern w:val="1"/>
                <w:sz w:val="22"/>
                <w:lang w:eastAsia="zh-CN" w:bidi="hi-IN"/>
              </w:rPr>
              <w:t>3</w:t>
            </w:r>
          </w:p>
        </w:tc>
        <w:tc>
          <w:tcPr>
            <w:tcW w:w="1559" w:type="dxa"/>
            <w:tcBorders>
              <w:top w:val="single" w:sz="4" w:space="0" w:color="auto"/>
              <w:left w:val="none" w:sz="1" w:space="0" w:color="000000"/>
              <w:bottom w:val="none" w:sz="1" w:space="0" w:color="000000"/>
              <w:right w:val="none" w:sz="1" w:space="0" w:color="000000"/>
            </w:tcBorders>
            <w:shd w:val="clear" w:color="auto" w:fill="auto"/>
          </w:tcPr>
          <w:p w:rsidR="003C6F75" w:rsidRPr="003C6F75" w:rsidRDefault="003C6F75" w:rsidP="003C6F75">
            <w:pPr>
              <w:widowControl w:val="0"/>
              <w:suppressAutoHyphens/>
              <w:spacing w:after="0" w:line="240" w:lineRule="auto"/>
              <w:ind w:firstLine="560"/>
              <w:jc w:val="left"/>
              <w:rPr>
                <w:rFonts w:eastAsia="Droid Sans"/>
                <w:kern w:val="1"/>
                <w:sz w:val="22"/>
                <w:lang w:eastAsia="zh-CN" w:bidi="hi-IN"/>
              </w:rPr>
            </w:pPr>
          </w:p>
        </w:tc>
      </w:tr>
      <w:tr w:rsidR="003C6F75" w:rsidRPr="003C6F75" w:rsidTr="00917D71">
        <w:tc>
          <w:tcPr>
            <w:tcW w:w="6096" w:type="dxa"/>
            <w:tcBorders>
              <w:left w:val="none" w:sz="1" w:space="0" w:color="000000"/>
              <w:bottom w:val="none" w:sz="1" w:space="0" w:color="000000"/>
            </w:tcBorders>
            <w:shd w:val="clear" w:color="auto" w:fill="auto"/>
          </w:tcPr>
          <w:p w:rsidR="003C6F75" w:rsidRPr="003C6F75" w:rsidRDefault="003C6F75" w:rsidP="003C6F75">
            <w:pPr>
              <w:widowControl w:val="0"/>
              <w:suppressAutoHyphens/>
              <w:spacing w:after="0" w:line="240" w:lineRule="auto"/>
              <w:ind w:left="5" w:right="-5" w:firstLine="0"/>
              <w:jc w:val="left"/>
              <w:rPr>
                <w:rFonts w:eastAsia="Droid Sans"/>
                <w:kern w:val="1"/>
                <w:sz w:val="22"/>
                <w:lang w:eastAsia="zh-CN" w:bidi="hi-IN"/>
              </w:rPr>
            </w:pPr>
            <w:r w:rsidRPr="003C6F75">
              <w:rPr>
                <w:rFonts w:eastAsia="Droid Sans"/>
                <w:kern w:val="1"/>
                <w:sz w:val="22"/>
                <w:lang w:eastAsia="zh-CN" w:bidi="hi-IN"/>
              </w:rPr>
              <w:t>Phaeophyscia orbicularis (Neck.) Moberg</w:t>
            </w:r>
          </w:p>
        </w:tc>
        <w:tc>
          <w:tcPr>
            <w:tcW w:w="1701" w:type="dxa"/>
            <w:tcBorders>
              <w:left w:val="none" w:sz="1" w:space="0" w:color="000000"/>
              <w:bottom w:val="none" w:sz="1" w:space="0" w:color="000000"/>
            </w:tcBorders>
            <w:shd w:val="clear" w:color="auto" w:fill="auto"/>
          </w:tcPr>
          <w:p w:rsidR="003C6F75" w:rsidRPr="003C6F75" w:rsidRDefault="003C6F75" w:rsidP="003C6F75">
            <w:pPr>
              <w:widowControl w:val="0"/>
              <w:suppressAutoHyphens/>
              <w:spacing w:after="0" w:line="240" w:lineRule="auto"/>
              <w:ind w:firstLine="560"/>
              <w:jc w:val="left"/>
              <w:rPr>
                <w:rFonts w:eastAsia="Droid Sans"/>
                <w:kern w:val="1"/>
                <w:sz w:val="22"/>
                <w:lang w:eastAsia="zh-CN" w:bidi="hi-IN"/>
              </w:rPr>
            </w:pPr>
            <w:r w:rsidRPr="003C6F75">
              <w:rPr>
                <w:rFonts w:eastAsia="Droid Sans"/>
                <w:kern w:val="1"/>
                <w:sz w:val="22"/>
                <w:lang w:eastAsia="zh-CN" w:bidi="hi-IN"/>
              </w:rPr>
              <w:t>3</w:t>
            </w:r>
          </w:p>
        </w:tc>
        <w:tc>
          <w:tcPr>
            <w:tcW w:w="1559" w:type="dxa"/>
            <w:tcBorders>
              <w:left w:val="none" w:sz="1" w:space="0" w:color="000000"/>
              <w:bottom w:val="none" w:sz="1" w:space="0" w:color="000000"/>
              <w:right w:val="none" w:sz="1" w:space="0" w:color="000000"/>
            </w:tcBorders>
            <w:shd w:val="clear" w:color="auto" w:fill="auto"/>
          </w:tcPr>
          <w:p w:rsidR="003C6F75" w:rsidRPr="003C6F75" w:rsidRDefault="003C6F75" w:rsidP="003C6F75">
            <w:pPr>
              <w:widowControl w:val="0"/>
              <w:suppressAutoHyphens/>
              <w:spacing w:after="0" w:line="240" w:lineRule="auto"/>
              <w:ind w:firstLine="560"/>
              <w:jc w:val="left"/>
              <w:rPr>
                <w:rFonts w:eastAsia="Droid Sans"/>
                <w:kern w:val="1"/>
                <w:sz w:val="22"/>
                <w:lang w:eastAsia="zh-CN" w:bidi="hi-IN"/>
              </w:rPr>
            </w:pPr>
          </w:p>
        </w:tc>
      </w:tr>
      <w:tr w:rsidR="003C6F75" w:rsidRPr="003C6F75" w:rsidTr="00917D71">
        <w:tc>
          <w:tcPr>
            <w:tcW w:w="6096" w:type="dxa"/>
            <w:tcBorders>
              <w:left w:val="none" w:sz="1" w:space="0" w:color="000000"/>
              <w:bottom w:val="none" w:sz="1" w:space="0" w:color="000000"/>
            </w:tcBorders>
            <w:shd w:val="clear" w:color="auto" w:fill="auto"/>
          </w:tcPr>
          <w:p w:rsidR="003C6F75" w:rsidRPr="003C6F75" w:rsidRDefault="003C6F75" w:rsidP="003C6F75">
            <w:pPr>
              <w:widowControl w:val="0"/>
              <w:suppressAutoHyphens/>
              <w:spacing w:after="0" w:line="240" w:lineRule="auto"/>
              <w:ind w:left="5" w:right="-5" w:firstLine="0"/>
              <w:jc w:val="left"/>
              <w:rPr>
                <w:rFonts w:eastAsia="Droid Sans"/>
                <w:kern w:val="1"/>
                <w:sz w:val="22"/>
                <w:lang w:eastAsia="zh-CN" w:bidi="hi-IN"/>
              </w:rPr>
            </w:pPr>
            <w:r w:rsidRPr="003C6F75">
              <w:rPr>
                <w:rFonts w:eastAsia="Droid Sans"/>
                <w:kern w:val="1"/>
                <w:sz w:val="22"/>
                <w:lang w:eastAsia="zh-CN" w:bidi="hi-IN"/>
              </w:rPr>
              <w:t>Pseudevernia furfuracea (L.) Zopf</w:t>
            </w:r>
          </w:p>
        </w:tc>
        <w:tc>
          <w:tcPr>
            <w:tcW w:w="1701" w:type="dxa"/>
            <w:tcBorders>
              <w:left w:val="none" w:sz="1" w:space="0" w:color="000000"/>
              <w:bottom w:val="none" w:sz="1" w:space="0" w:color="000000"/>
            </w:tcBorders>
            <w:shd w:val="clear" w:color="auto" w:fill="auto"/>
          </w:tcPr>
          <w:p w:rsidR="003C6F75" w:rsidRPr="003C6F75" w:rsidRDefault="003C6F75" w:rsidP="003C6F75">
            <w:pPr>
              <w:widowControl w:val="0"/>
              <w:suppressAutoHyphens/>
              <w:spacing w:after="0" w:line="240" w:lineRule="auto"/>
              <w:ind w:firstLine="560"/>
              <w:jc w:val="left"/>
              <w:rPr>
                <w:rFonts w:eastAsia="Droid Sans"/>
                <w:kern w:val="1"/>
                <w:sz w:val="22"/>
                <w:lang w:eastAsia="zh-CN" w:bidi="hi-IN"/>
              </w:rPr>
            </w:pPr>
            <w:r w:rsidRPr="003C6F75">
              <w:rPr>
                <w:rFonts w:eastAsia="Droid Sans"/>
                <w:kern w:val="1"/>
                <w:sz w:val="22"/>
                <w:lang w:eastAsia="zh-CN" w:bidi="hi-IN"/>
              </w:rPr>
              <w:t>3</w:t>
            </w:r>
          </w:p>
        </w:tc>
        <w:tc>
          <w:tcPr>
            <w:tcW w:w="1559" w:type="dxa"/>
            <w:tcBorders>
              <w:left w:val="none" w:sz="1" w:space="0" w:color="000000"/>
              <w:bottom w:val="none" w:sz="1" w:space="0" w:color="000000"/>
              <w:right w:val="none" w:sz="1" w:space="0" w:color="000000"/>
            </w:tcBorders>
            <w:shd w:val="clear" w:color="auto" w:fill="auto"/>
          </w:tcPr>
          <w:p w:rsidR="003C6F75" w:rsidRPr="003C6F75" w:rsidRDefault="003C6F75" w:rsidP="003C6F75">
            <w:pPr>
              <w:widowControl w:val="0"/>
              <w:suppressAutoHyphens/>
              <w:spacing w:after="0" w:line="240" w:lineRule="auto"/>
              <w:ind w:firstLine="560"/>
              <w:jc w:val="left"/>
              <w:rPr>
                <w:rFonts w:eastAsia="Droid Sans"/>
                <w:kern w:val="1"/>
                <w:sz w:val="22"/>
                <w:lang w:eastAsia="zh-CN" w:bidi="hi-IN"/>
              </w:rPr>
            </w:pPr>
          </w:p>
        </w:tc>
      </w:tr>
      <w:tr w:rsidR="003C6F75" w:rsidRPr="003C6F75" w:rsidTr="00917D71">
        <w:tc>
          <w:tcPr>
            <w:tcW w:w="6096" w:type="dxa"/>
            <w:tcBorders>
              <w:left w:val="none" w:sz="1" w:space="0" w:color="000000"/>
              <w:bottom w:val="none" w:sz="1" w:space="0" w:color="000000"/>
            </w:tcBorders>
            <w:shd w:val="clear" w:color="auto" w:fill="auto"/>
          </w:tcPr>
          <w:p w:rsidR="003C6F75" w:rsidRPr="003C6F75" w:rsidRDefault="003C6F75" w:rsidP="003C6F75">
            <w:pPr>
              <w:widowControl w:val="0"/>
              <w:suppressAutoHyphens/>
              <w:spacing w:after="0" w:line="240" w:lineRule="auto"/>
              <w:ind w:left="5" w:right="-5" w:firstLine="0"/>
              <w:jc w:val="left"/>
              <w:rPr>
                <w:rFonts w:eastAsia="Droid Sans"/>
                <w:kern w:val="1"/>
                <w:sz w:val="22"/>
                <w:lang w:eastAsia="zh-CN" w:bidi="hi-IN"/>
              </w:rPr>
            </w:pPr>
            <w:r w:rsidRPr="003C6F75">
              <w:rPr>
                <w:rFonts w:eastAsia="Droid Sans"/>
                <w:kern w:val="1"/>
                <w:sz w:val="22"/>
                <w:lang w:eastAsia="zh-CN" w:bidi="hi-IN"/>
              </w:rPr>
              <w:t>Psora decipiens (Hedw.) Hoffm.</w:t>
            </w:r>
          </w:p>
        </w:tc>
        <w:tc>
          <w:tcPr>
            <w:tcW w:w="1701" w:type="dxa"/>
            <w:tcBorders>
              <w:left w:val="none" w:sz="1" w:space="0" w:color="000000"/>
              <w:bottom w:val="none" w:sz="1" w:space="0" w:color="000000"/>
            </w:tcBorders>
            <w:shd w:val="clear" w:color="auto" w:fill="auto"/>
          </w:tcPr>
          <w:p w:rsidR="003C6F75" w:rsidRPr="003C6F75" w:rsidRDefault="003C6F75" w:rsidP="003C6F75">
            <w:pPr>
              <w:widowControl w:val="0"/>
              <w:suppressAutoHyphens/>
              <w:spacing w:after="0" w:line="240" w:lineRule="auto"/>
              <w:ind w:firstLine="560"/>
              <w:jc w:val="left"/>
              <w:rPr>
                <w:rFonts w:eastAsia="Droid Sans"/>
                <w:kern w:val="1"/>
                <w:sz w:val="22"/>
                <w:lang w:eastAsia="zh-CN" w:bidi="hi-IN"/>
              </w:rPr>
            </w:pPr>
            <w:r w:rsidRPr="003C6F75">
              <w:rPr>
                <w:rFonts w:eastAsia="Droid Sans"/>
                <w:kern w:val="1"/>
                <w:sz w:val="22"/>
                <w:lang w:eastAsia="zh-CN" w:bidi="hi-IN"/>
              </w:rPr>
              <w:t>4</w:t>
            </w:r>
          </w:p>
        </w:tc>
        <w:tc>
          <w:tcPr>
            <w:tcW w:w="1559" w:type="dxa"/>
            <w:tcBorders>
              <w:left w:val="none" w:sz="1" w:space="0" w:color="000000"/>
              <w:bottom w:val="none" w:sz="1" w:space="0" w:color="000000"/>
              <w:right w:val="none" w:sz="1" w:space="0" w:color="000000"/>
            </w:tcBorders>
            <w:shd w:val="clear" w:color="auto" w:fill="auto"/>
          </w:tcPr>
          <w:p w:rsidR="003C6F75" w:rsidRPr="003C6F75" w:rsidRDefault="003C6F75" w:rsidP="003C6F75">
            <w:pPr>
              <w:widowControl w:val="0"/>
              <w:suppressAutoHyphens/>
              <w:spacing w:after="0" w:line="240" w:lineRule="auto"/>
              <w:ind w:firstLine="560"/>
              <w:jc w:val="left"/>
              <w:rPr>
                <w:rFonts w:eastAsia="Droid Sans"/>
                <w:kern w:val="1"/>
                <w:sz w:val="22"/>
                <w:lang w:eastAsia="zh-CN" w:bidi="hi-IN"/>
              </w:rPr>
            </w:pPr>
          </w:p>
        </w:tc>
      </w:tr>
      <w:tr w:rsidR="003C6F75" w:rsidRPr="003C6F75" w:rsidTr="00917D71">
        <w:tc>
          <w:tcPr>
            <w:tcW w:w="6096" w:type="dxa"/>
            <w:tcBorders>
              <w:left w:val="none" w:sz="1" w:space="0" w:color="000000"/>
              <w:bottom w:val="none" w:sz="1" w:space="0" w:color="000000"/>
            </w:tcBorders>
            <w:shd w:val="clear" w:color="auto" w:fill="auto"/>
          </w:tcPr>
          <w:p w:rsidR="003C6F75" w:rsidRPr="003C6F75" w:rsidRDefault="003C6F75" w:rsidP="003C6F75">
            <w:pPr>
              <w:widowControl w:val="0"/>
              <w:suppressAutoHyphens/>
              <w:spacing w:after="0" w:line="240" w:lineRule="auto"/>
              <w:ind w:left="5" w:right="-5" w:firstLine="0"/>
              <w:jc w:val="left"/>
              <w:rPr>
                <w:rFonts w:eastAsia="Droid Sans"/>
                <w:kern w:val="1"/>
                <w:sz w:val="22"/>
                <w:lang w:eastAsia="zh-CN" w:bidi="hi-IN"/>
              </w:rPr>
            </w:pPr>
            <w:r w:rsidRPr="003C6F75">
              <w:rPr>
                <w:rFonts w:eastAsia="Droid Sans"/>
                <w:kern w:val="1"/>
                <w:sz w:val="22"/>
                <w:lang w:eastAsia="zh-CN" w:bidi="hi-IN"/>
              </w:rPr>
              <w:t>Ramalina obtusata (Arnold) Bitter</w:t>
            </w:r>
          </w:p>
        </w:tc>
        <w:tc>
          <w:tcPr>
            <w:tcW w:w="1701" w:type="dxa"/>
            <w:tcBorders>
              <w:left w:val="none" w:sz="1" w:space="0" w:color="000000"/>
              <w:bottom w:val="none" w:sz="1" w:space="0" w:color="000000"/>
            </w:tcBorders>
            <w:shd w:val="clear" w:color="auto" w:fill="auto"/>
          </w:tcPr>
          <w:p w:rsidR="003C6F75" w:rsidRPr="003C6F75" w:rsidRDefault="003C6F75" w:rsidP="003C6F75">
            <w:pPr>
              <w:widowControl w:val="0"/>
              <w:suppressAutoHyphens/>
              <w:spacing w:after="0" w:line="240" w:lineRule="auto"/>
              <w:ind w:firstLine="560"/>
              <w:jc w:val="left"/>
              <w:rPr>
                <w:rFonts w:eastAsia="Droid Sans"/>
                <w:kern w:val="1"/>
                <w:sz w:val="22"/>
                <w:lang w:eastAsia="zh-CN" w:bidi="hi-IN"/>
              </w:rPr>
            </w:pPr>
            <w:r w:rsidRPr="003C6F75">
              <w:rPr>
                <w:rFonts w:eastAsia="Droid Sans"/>
                <w:kern w:val="1"/>
                <w:sz w:val="22"/>
                <w:lang w:eastAsia="zh-CN" w:bidi="hi-IN"/>
              </w:rPr>
              <w:t>3</w:t>
            </w:r>
          </w:p>
        </w:tc>
        <w:tc>
          <w:tcPr>
            <w:tcW w:w="1559" w:type="dxa"/>
            <w:tcBorders>
              <w:left w:val="none" w:sz="1" w:space="0" w:color="000000"/>
              <w:bottom w:val="none" w:sz="1" w:space="0" w:color="000000"/>
              <w:right w:val="none" w:sz="1" w:space="0" w:color="000000"/>
            </w:tcBorders>
            <w:shd w:val="clear" w:color="auto" w:fill="auto"/>
          </w:tcPr>
          <w:p w:rsidR="003C6F75" w:rsidRPr="003C6F75" w:rsidRDefault="003C6F75" w:rsidP="003C6F75">
            <w:pPr>
              <w:widowControl w:val="0"/>
              <w:suppressAutoHyphens/>
              <w:spacing w:after="0" w:line="240" w:lineRule="auto"/>
              <w:ind w:firstLine="560"/>
              <w:jc w:val="left"/>
              <w:rPr>
                <w:rFonts w:eastAsia="Droid Sans"/>
                <w:kern w:val="1"/>
                <w:sz w:val="22"/>
                <w:lang w:eastAsia="zh-CN" w:bidi="hi-IN"/>
              </w:rPr>
            </w:pPr>
          </w:p>
        </w:tc>
      </w:tr>
      <w:tr w:rsidR="003C6F75" w:rsidRPr="003C6F75" w:rsidTr="00917D71">
        <w:tc>
          <w:tcPr>
            <w:tcW w:w="6096" w:type="dxa"/>
            <w:tcBorders>
              <w:left w:val="none" w:sz="1" w:space="0" w:color="000000"/>
              <w:bottom w:val="none" w:sz="1" w:space="0" w:color="000000"/>
            </w:tcBorders>
            <w:shd w:val="clear" w:color="auto" w:fill="auto"/>
          </w:tcPr>
          <w:p w:rsidR="003C6F75" w:rsidRPr="003C6F75" w:rsidRDefault="003C6F75" w:rsidP="003C6F75">
            <w:pPr>
              <w:widowControl w:val="0"/>
              <w:suppressAutoHyphens/>
              <w:spacing w:after="0" w:line="240" w:lineRule="auto"/>
              <w:ind w:left="5" w:right="-5" w:firstLine="0"/>
              <w:jc w:val="left"/>
              <w:rPr>
                <w:rFonts w:eastAsia="Droid Sans"/>
                <w:kern w:val="1"/>
                <w:sz w:val="22"/>
                <w:lang w:eastAsia="zh-CN" w:bidi="hi-IN"/>
              </w:rPr>
            </w:pPr>
            <w:r w:rsidRPr="003C6F75">
              <w:rPr>
                <w:rFonts w:eastAsia="Droid Sans"/>
                <w:kern w:val="1"/>
                <w:sz w:val="22"/>
                <w:lang w:eastAsia="zh-CN" w:bidi="hi-IN"/>
              </w:rPr>
              <w:t>Ramalina thrausta (Ach.) Nyl.</w:t>
            </w:r>
          </w:p>
        </w:tc>
        <w:tc>
          <w:tcPr>
            <w:tcW w:w="1701" w:type="dxa"/>
            <w:tcBorders>
              <w:left w:val="none" w:sz="1" w:space="0" w:color="000000"/>
              <w:bottom w:val="none" w:sz="1" w:space="0" w:color="000000"/>
            </w:tcBorders>
            <w:shd w:val="clear" w:color="auto" w:fill="auto"/>
          </w:tcPr>
          <w:p w:rsidR="003C6F75" w:rsidRPr="003C6F75" w:rsidRDefault="003C6F75" w:rsidP="003C6F75">
            <w:pPr>
              <w:widowControl w:val="0"/>
              <w:suppressAutoHyphens/>
              <w:spacing w:after="0" w:line="240" w:lineRule="auto"/>
              <w:ind w:firstLine="560"/>
              <w:jc w:val="left"/>
              <w:rPr>
                <w:rFonts w:eastAsia="Droid Sans"/>
                <w:kern w:val="1"/>
                <w:sz w:val="22"/>
                <w:lang w:eastAsia="zh-CN" w:bidi="hi-IN"/>
              </w:rPr>
            </w:pPr>
            <w:r w:rsidRPr="003C6F75">
              <w:rPr>
                <w:rFonts w:eastAsia="Droid Sans"/>
                <w:kern w:val="1"/>
                <w:sz w:val="22"/>
                <w:lang w:eastAsia="zh-CN" w:bidi="hi-IN"/>
              </w:rPr>
              <w:t>3</w:t>
            </w:r>
          </w:p>
        </w:tc>
        <w:tc>
          <w:tcPr>
            <w:tcW w:w="1559" w:type="dxa"/>
            <w:tcBorders>
              <w:left w:val="none" w:sz="1" w:space="0" w:color="000000"/>
              <w:bottom w:val="none" w:sz="1" w:space="0" w:color="000000"/>
              <w:right w:val="none" w:sz="1" w:space="0" w:color="000000"/>
            </w:tcBorders>
            <w:shd w:val="clear" w:color="auto" w:fill="auto"/>
          </w:tcPr>
          <w:p w:rsidR="003C6F75" w:rsidRPr="003C6F75" w:rsidRDefault="003C6F75" w:rsidP="003C6F75">
            <w:pPr>
              <w:widowControl w:val="0"/>
              <w:suppressAutoHyphens/>
              <w:spacing w:after="0" w:line="240" w:lineRule="auto"/>
              <w:ind w:firstLine="560"/>
              <w:jc w:val="left"/>
              <w:rPr>
                <w:rFonts w:eastAsia="Droid Sans"/>
                <w:kern w:val="1"/>
                <w:sz w:val="22"/>
                <w:lang w:eastAsia="zh-CN" w:bidi="hi-IN"/>
              </w:rPr>
            </w:pPr>
          </w:p>
        </w:tc>
      </w:tr>
      <w:tr w:rsidR="003C6F75" w:rsidRPr="003C6F75" w:rsidTr="00917D71">
        <w:tc>
          <w:tcPr>
            <w:tcW w:w="6096" w:type="dxa"/>
            <w:tcBorders>
              <w:left w:val="none" w:sz="1" w:space="0" w:color="000000"/>
              <w:bottom w:val="none" w:sz="1" w:space="0" w:color="000000"/>
            </w:tcBorders>
            <w:shd w:val="clear" w:color="auto" w:fill="auto"/>
          </w:tcPr>
          <w:p w:rsidR="003C6F75" w:rsidRPr="003C6F75" w:rsidRDefault="003C6F75" w:rsidP="003C6F75">
            <w:pPr>
              <w:widowControl w:val="0"/>
              <w:suppressAutoHyphens/>
              <w:spacing w:after="0" w:line="240" w:lineRule="auto"/>
              <w:ind w:left="5" w:right="-5" w:firstLine="0"/>
              <w:jc w:val="left"/>
              <w:rPr>
                <w:rFonts w:eastAsia="Droid Sans"/>
                <w:kern w:val="1"/>
                <w:sz w:val="22"/>
                <w:lang w:eastAsia="zh-CN" w:bidi="hi-IN"/>
              </w:rPr>
            </w:pPr>
            <w:r w:rsidRPr="003C6F75">
              <w:rPr>
                <w:rFonts w:eastAsia="Droid Sans"/>
                <w:kern w:val="1"/>
                <w:sz w:val="22"/>
                <w:lang w:eastAsia="zh-CN" w:bidi="hi-IN"/>
              </w:rPr>
              <w:t>Stereocaulon dactylophyllum Florke</w:t>
            </w:r>
          </w:p>
        </w:tc>
        <w:tc>
          <w:tcPr>
            <w:tcW w:w="1701" w:type="dxa"/>
            <w:tcBorders>
              <w:left w:val="none" w:sz="1" w:space="0" w:color="000000"/>
              <w:bottom w:val="none" w:sz="1" w:space="0" w:color="000000"/>
            </w:tcBorders>
            <w:shd w:val="clear" w:color="auto" w:fill="auto"/>
          </w:tcPr>
          <w:p w:rsidR="003C6F75" w:rsidRPr="003C6F75" w:rsidRDefault="003C6F75" w:rsidP="003C6F75">
            <w:pPr>
              <w:widowControl w:val="0"/>
              <w:suppressAutoHyphens/>
              <w:spacing w:after="0" w:line="240" w:lineRule="auto"/>
              <w:ind w:firstLine="560"/>
              <w:jc w:val="left"/>
              <w:rPr>
                <w:rFonts w:eastAsia="Droid Sans"/>
                <w:kern w:val="1"/>
                <w:sz w:val="22"/>
                <w:lang w:eastAsia="zh-CN" w:bidi="hi-IN"/>
              </w:rPr>
            </w:pPr>
            <w:r w:rsidRPr="003C6F75">
              <w:rPr>
                <w:rFonts w:eastAsia="Droid Sans"/>
                <w:kern w:val="1"/>
                <w:sz w:val="22"/>
                <w:lang w:eastAsia="zh-CN" w:bidi="hi-IN"/>
              </w:rPr>
              <w:t>4</w:t>
            </w:r>
          </w:p>
        </w:tc>
        <w:tc>
          <w:tcPr>
            <w:tcW w:w="1559" w:type="dxa"/>
            <w:tcBorders>
              <w:left w:val="none" w:sz="1" w:space="0" w:color="000000"/>
              <w:bottom w:val="none" w:sz="1" w:space="0" w:color="000000"/>
              <w:right w:val="none" w:sz="1" w:space="0" w:color="000000"/>
            </w:tcBorders>
            <w:shd w:val="clear" w:color="auto" w:fill="auto"/>
          </w:tcPr>
          <w:p w:rsidR="003C6F75" w:rsidRPr="003C6F75" w:rsidRDefault="003C6F75" w:rsidP="003C6F75">
            <w:pPr>
              <w:widowControl w:val="0"/>
              <w:suppressAutoHyphens/>
              <w:spacing w:after="0" w:line="240" w:lineRule="auto"/>
              <w:ind w:firstLine="560"/>
              <w:jc w:val="left"/>
              <w:rPr>
                <w:rFonts w:eastAsia="Droid Sans"/>
                <w:kern w:val="1"/>
                <w:sz w:val="22"/>
                <w:lang w:eastAsia="zh-CN" w:bidi="hi-IN"/>
              </w:rPr>
            </w:pPr>
            <w:r w:rsidRPr="003C6F75">
              <w:rPr>
                <w:rFonts w:eastAsia="Droid Sans"/>
                <w:kern w:val="1"/>
                <w:sz w:val="22"/>
                <w:lang w:eastAsia="zh-CN" w:bidi="hi-IN"/>
              </w:rPr>
              <w:t xml:space="preserve">3 </w:t>
            </w:r>
          </w:p>
        </w:tc>
      </w:tr>
      <w:tr w:rsidR="003C6F75" w:rsidRPr="003C6F75" w:rsidTr="00917D71">
        <w:tc>
          <w:tcPr>
            <w:tcW w:w="6096" w:type="dxa"/>
            <w:tcBorders>
              <w:left w:val="none" w:sz="1" w:space="0" w:color="000000"/>
              <w:bottom w:val="none" w:sz="1" w:space="0" w:color="000000"/>
            </w:tcBorders>
            <w:shd w:val="clear" w:color="auto" w:fill="auto"/>
          </w:tcPr>
          <w:p w:rsidR="003C6F75" w:rsidRPr="003C6F75" w:rsidRDefault="003C6F75" w:rsidP="003C6F75">
            <w:pPr>
              <w:widowControl w:val="0"/>
              <w:suppressAutoHyphens/>
              <w:spacing w:after="0" w:line="240" w:lineRule="auto"/>
              <w:ind w:left="5" w:right="-5" w:firstLine="0"/>
              <w:jc w:val="left"/>
              <w:rPr>
                <w:rFonts w:eastAsia="Droid Sans"/>
                <w:kern w:val="1"/>
                <w:sz w:val="22"/>
                <w:lang w:eastAsia="zh-CN" w:bidi="hi-IN"/>
              </w:rPr>
            </w:pPr>
            <w:r w:rsidRPr="003C6F75">
              <w:rPr>
                <w:rFonts w:eastAsia="Droid Sans"/>
                <w:kern w:val="1"/>
                <w:sz w:val="22"/>
                <w:lang w:eastAsia="zh-CN" w:bidi="hi-IN"/>
              </w:rPr>
              <w:t>Toninia verrucarioides (Nyl.) Timdal</w:t>
            </w:r>
          </w:p>
        </w:tc>
        <w:tc>
          <w:tcPr>
            <w:tcW w:w="1701" w:type="dxa"/>
            <w:tcBorders>
              <w:left w:val="none" w:sz="1" w:space="0" w:color="000000"/>
              <w:bottom w:val="none" w:sz="1" w:space="0" w:color="000000"/>
            </w:tcBorders>
            <w:shd w:val="clear" w:color="auto" w:fill="auto"/>
          </w:tcPr>
          <w:p w:rsidR="003C6F75" w:rsidRPr="003C6F75" w:rsidRDefault="003C6F75" w:rsidP="003C6F75">
            <w:pPr>
              <w:widowControl w:val="0"/>
              <w:suppressAutoHyphens/>
              <w:spacing w:after="0" w:line="240" w:lineRule="auto"/>
              <w:ind w:firstLine="560"/>
              <w:jc w:val="left"/>
              <w:rPr>
                <w:rFonts w:eastAsia="Droid Sans"/>
                <w:kern w:val="1"/>
                <w:sz w:val="22"/>
                <w:lang w:eastAsia="zh-CN" w:bidi="hi-IN"/>
              </w:rPr>
            </w:pPr>
            <w:r w:rsidRPr="003C6F75">
              <w:rPr>
                <w:rFonts w:eastAsia="Droid Sans"/>
                <w:kern w:val="1"/>
                <w:sz w:val="22"/>
                <w:lang w:eastAsia="zh-CN" w:bidi="hi-IN"/>
              </w:rPr>
              <w:t xml:space="preserve">1b </w:t>
            </w:r>
          </w:p>
        </w:tc>
        <w:tc>
          <w:tcPr>
            <w:tcW w:w="1559" w:type="dxa"/>
            <w:tcBorders>
              <w:left w:val="none" w:sz="1" w:space="0" w:color="000000"/>
              <w:bottom w:val="none" w:sz="1" w:space="0" w:color="000000"/>
              <w:right w:val="none" w:sz="1" w:space="0" w:color="000000"/>
            </w:tcBorders>
            <w:shd w:val="clear" w:color="auto" w:fill="auto"/>
          </w:tcPr>
          <w:p w:rsidR="003C6F75" w:rsidRPr="003C6F75" w:rsidRDefault="003C6F75" w:rsidP="003C6F75">
            <w:pPr>
              <w:widowControl w:val="0"/>
              <w:suppressAutoHyphens/>
              <w:spacing w:after="0" w:line="240" w:lineRule="auto"/>
              <w:ind w:firstLine="0"/>
              <w:jc w:val="left"/>
              <w:rPr>
                <w:rFonts w:eastAsia="Droid Sans"/>
                <w:kern w:val="1"/>
                <w:sz w:val="22"/>
                <w:lang w:eastAsia="zh-CN" w:bidi="hi-IN"/>
              </w:rPr>
            </w:pPr>
          </w:p>
        </w:tc>
      </w:tr>
      <w:tr w:rsidR="003C6F75" w:rsidRPr="003C6F75" w:rsidTr="00917D71">
        <w:tc>
          <w:tcPr>
            <w:tcW w:w="6096" w:type="dxa"/>
            <w:tcBorders>
              <w:left w:val="none" w:sz="1" w:space="0" w:color="000000"/>
              <w:bottom w:val="none" w:sz="1" w:space="0" w:color="000000"/>
            </w:tcBorders>
            <w:shd w:val="clear" w:color="auto" w:fill="auto"/>
          </w:tcPr>
          <w:p w:rsidR="003C6F75" w:rsidRPr="003C6F75" w:rsidRDefault="003C6F75" w:rsidP="003C6F75">
            <w:pPr>
              <w:widowControl w:val="0"/>
              <w:suppressAutoHyphens/>
              <w:spacing w:after="0" w:line="240" w:lineRule="auto"/>
              <w:ind w:left="5" w:right="-5" w:firstLine="0"/>
              <w:jc w:val="left"/>
              <w:rPr>
                <w:rFonts w:eastAsia="Droid Sans"/>
                <w:kern w:val="1"/>
                <w:sz w:val="22"/>
                <w:lang w:eastAsia="zh-CN" w:bidi="hi-IN"/>
              </w:rPr>
            </w:pPr>
            <w:r w:rsidRPr="003C6F75">
              <w:rPr>
                <w:rFonts w:eastAsia="Droid Sans"/>
                <w:kern w:val="1"/>
                <w:sz w:val="22"/>
                <w:lang w:val="en-US" w:eastAsia="zh-CN" w:bidi="hi-IN"/>
              </w:rPr>
              <w:t xml:space="preserve">Usnea glabrescens (Nyl. ex Vain.) </w:t>
            </w:r>
            <w:r w:rsidRPr="003C6F75">
              <w:rPr>
                <w:rFonts w:eastAsia="Droid Sans"/>
                <w:kern w:val="1"/>
                <w:sz w:val="22"/>
                <w:lang w:eastAsia="zh-CN" w:bidi="hi-IN"/>
              </w:rPr>
              <w:t>Vain.</w:t>
            </w:r>
          </w:p>
        </w:tc>
        <w:tc>
          <w:tcPr>
            <w:tcW w:w="1701" w:type="dxa"/>
            <w:tcBorders>
              <w:left w:val="none" w:sz="1" w:space="0" w:color="000000"/>
              <w:bottom w:val="none" w:sz="1" w:space="0" w:color="000000"/>
            </w:tcBorders>
            <w:shd w:val="clear" w:color="auto" w:fill="auto"/>
          </w:tcPr>
          <w:p w:rsidR="003C6F75" w:rsidRPr="003C6F75" w:rsidRDefault="003C6F75" w:rsidP="003C6F75">
            <w:pPr>
              <w:widowControl w:val="0"/>
              <w:suppressAutoHyphens/>
              <w:spacing w:after="0" w:line="240" w:lineRule="auto"/>
              <w:ind w:firstLine="560"/>
              <w:jc w:val="left"/>
              <w:rPr>
                <w:rFonts w:eastAsia="Droid Sans"/>
                <w:kern w:val="1"/>
                <w:sz w:val="22"/>
                <w:lang w:eastAsia="zh-CN" w:bidi="hi-IN"/>
              </w:rPr>
            </w:pPr>
            <w:r w:rsidRPr="003C6F75">
              <w:rPr>
                <w:rFonts w:eastAsia="Droid Sans"/>
                <w:kern w:val="1"/>
                <w:sz w:val="22"/>
                <w:lang w:eastAsia="zh-CN" w:bidi="hi-IN"/>
              </w:rPr>
              <w:t>3</w:t>
            </w:r>
          </w:p>
        </w:tc>
        <w:tc>
          <w:tcPr>
            <w:tcW w:w="1559" w:type="dxa"/>
            <w:tcBorders>
              <w:left w:val="none" w:sz="1" w:space="0" w:color="000000"/>
              <w:bottom w:val="none" w:sz="1" w:space="0" w:color="000000"/>
              <w:right w:val="none" w:sz="1" w:space="0" w:color="000000"/>
            </w:tcBorders>
            <w:shd w:val="clear" w:color="auto" w:fill="auto"/>
          </w:tcPr>
          <w:p w:rsidR="003C6F75" w:rsidRPr="003C6F75" w:rsidRDefault="003C6F75" w:rsidP="003C6F75">
            <w:pPr>
              <w:widowControl w:val="0"/>
              <w:suppressAutoHyphens/>
              <w:spacing w:after="0" w:line="240" w:lineRule="auto"/>
              <w:ind w:firstLine="560"/>
              <w:jc w:val="left"/>
              <w:rPr>
                <w:rFonts w:eastAsia="Droid Sans"/>
                <w:kern w:val="1"/>
                <w:sz w:val="22"/>
                <w:lang w:eastAsia="zh-CN" w:bidi="hi-IN"/>
              </w:rPr>
            </w:pPr>
          </w:p>
        </w:tc>
      </w:tr>
      <w:tr w:rsidR="003C6F75" w:rsidRPr="003C6F75" w:rsidTr="00917D71">
        <w:tc>
          <w:tcPr>
            <w:tcW w:w="6096" w:type="dxa"/>
            <w:tcBorders>
              <w:left w:val="none" w:sz="1" w:space="0" w:color="000000"/>
              <w:bottom w:val="none" w:sz="1" w:space="0" w:color="000000"/>
            </w:tcBorders>
            <w:shd w:val="clear" w:color="auto" w:fill="auto"/>
          </w:tcPr>
          <w:p w:rsidR="003C6F75" w:rsidRPr="003C6F75" w:rsidRDefault="003C6F75" w:rsidP="003C6F75">
            <w:pPr>
              <w:widowControl w:val="0"/>
              <w:suppressAutoHyphens/>
              <w:spacing w:after="0" w:line="240" w:lineRule="auto"/>
              <w:ind w:left="5" w:right="-5" w:firstLine="0"/>
              <w:jc w:val="left"/>
              <w:rPr>
                <w:rFonts w:eastAsia="Droid Sans"/>
                <w:kern w:val="1"/>
                <w:sz w:val="22"/>
                <w:lang w:val="en-US" w:eastAsia="zh-CN" w:bidi="hi-IN"/>
              </w:rPr>
            </w:pPr>
            <w:r w:rsidRPr="003C6F75">
              <w:rPr>
                <w:rFonts w:eastAsia="Droid Sans"/>
                <w:kern w:val="1"/>
                <w:sz w:val="22"/>
                <w:lang w:val="en-US" w:eastAsia="zh-CN" w:bidi="hi-IN"/>
              </w:rPr>
              <w:t>Xanthoparmelia stenophylla (Ach.) Ahti &amp; D.Hawksw.</w:t>
            </w:r>
          </w:p>
        </w:tc>
        <w:tc>
          <w:tcPr>
            <w:tcW w:w="1701" w:type="dxa"/>
            <w:tcBorders>
              <w:left w:val="none" w:sz="1" w:space="0" w:color="000000"/>
              <w:bottom w:val="none" w:sz="1" w:space="0" w:color="000000"/>
            </w:tcBorders>
            <w:shd w:val="clear" w:color="auto" w:fill="auto"/>
          </w:tcPr>
          <w:p w:rsidR="003C6F75" w:rsidRPr="003C6F75" w:rsidRDefault="003C6F75" w:rsidP="003C6F75">
            <w:pPr>
              <w:widowControl w:val="0"/>
              <w:suppressAutoHyphens/>
              <w:spacing w:after="0" w:line="240" w:lineRule="auto"/>
              <w:ind w:firstLine="560"/>
              <w:jc w:val="left"/>
              <w:rPr>
                <w:rFonts w:eastAsia="Droid Sans"/>
                <w:kern w:val="1"/>
                <w:sz w:val="22"/>
                <w:lang w:eastAsia="zh-CN" w:bidi="hi-IN"/>
              </w:rPr>
            </w:pPr>
            <w:r w:rsidRPr="003C6F75">
              <w:rPr>
                <w:rFonts w:eastAsia="Droid Sans"/>
                <w:kern w:val="1"/>
                <w:sz w:val="22"/>
                <w:lang w:eastAsia="zh-CN" w:bidi="hi-IN"/>
              </w:rPr>
              <w:t xml:space="preserve">3 </w:t>
            </w:r>
          </w:p>
        </w:tc>
        <w:tc>
          <w:tcPr>
            <w:tcW w:w="1559" w:type="dxa"/>
            <w:tcBorders>
              <w:left w:val="none" w:sz="1" w:space="0" w:color="000000"/>
              <w:bottom w:val="none" w:sz="1" w:space="0" w:color="000000"/>
              <w:right w:val="none" w:sz="1" w:space="0" w:color="000000"/>
            </w:tcBorders>
            <w:shd w:val="clear" w:color="auto" w:fill="auto"/>
          </w:tcPr>
          <w:p w:rsidR="003C6F75" w:rsidRPr="003C6F75" w:rsidRDefault="003C6F75" w:rsidP="003C6F75">
            <w:pPr>
              <w:widowControl w:val="0"/>
              <w:suppressAutoHyphens/>
              <w:spacing w:after="0" w:line="240" w:lineRule="auto"/>
              <w:ind w:firstLine="0"/>
              <w:jc w:val="left"/>
              <w:rPr>
                <w:rFonts w:eastAsia="Droid Sans"/>
                <w:kern w:val="1"/>
                <w:sz w:val="22"/>
                <w:lang w:eastAsia="zh-CN" w:bidi="hi-IN"/>
              </w:rPr>
            </w:pPr>
          </w:p>
        </w:tc>
      </w:tr>
    </w:tbl>
    <w:p w:rsidR="00F8241B" w:rsidRDefault="00F8241B" w:rsidP="00F8241B">
      <w:pPr>
        <w:spacing w:after="0"/>
      </w:pPr>
      <w:r>
        <w:t xml:space="preserve">В пределах мест концентрации редких видов растений, лишайников и грибов в нраницах проектируемого расширения национального парка «Паанярви» в Мурманской области (приложение </w:t>
      </w:r>
      <w:r w:rsidR="00C57A30">
        <w:t>12</w:t>
      </w:r>
      <w:r>
        <w:t>) наибольшая концентрация редких видов лишайников отмечена для следующих участков:</w:t>
      </w:r>
    </w:p>
    <w:p w:rsidR="005709F7" w:rsidRPr="005709F7" w:rsidRDefault="00F8241B" w:rsidP="0021519B">
      <w:pPr>
        <w:spacing w:after="0"/>
      </w:pPr>
      <w:r>
        <w:t>–</w:t>
      </w:r>
      <w:r>
        <w:tab/>
        <w:t>у</w:t>
      </w:r>
      <w:r w:rsidRPr="005709F7">
        <w:t>щелье Пюхякуру</w:t>
      </w:r>
      <w:r>
        <w:t xml:space="preserve"> </w:t>
      </w:r>
      <w:r w:rsidRPr="005709F7">
        <w:t>(21 вид</w:t>
      </w:r>
      <w:r>
        <w:t>);</w:t>
      </w:r>
    </w:p>
    <w:p w:rsidR="005709F7" w:rsidRDefault="00F8241B" w:rsidP="0021519B">
      <w:pPr>
        <w:spacing w:after="0"/>
      </w:pPr>
      <w:r>
        <w:t>–</w:t>
      </w:r>
      <w:r>
        <w:tab/>
        <w:t>с</w:t>
      </w:r>
      <w:r w:rsidRPr="005709F7">
        <w:t>кальный массив Хирвеокаллио (15 видов</w:t>
      </w:r>
      <w:r w:rsidR="009F3B9C">
        <w:t>);</w:t>
      </w:r>
    </w:p>
    <w:p w:rsidR="00F8241B" w:rsidRDefault="00F8241B" w:rsidP="0021519B">
      <w:pPr>
        <w:spacing w:after="0"/>
      </w:pPr>
      <w:r>
        <w:t>–</w:t>
      </w:r>
      <w:r>
        <w:tab/>
        <w:t>р</w:t>
      </w:r>
      <w:r w:rsidRPr="005709F7">
        <w:t>айон оз.</w:t>
      </w:r>
      <w:r>
        <w:t> </w:t>
      </w:r>
      <w:r w:rsidRPr="005709F7">
        <w:t>Вуориярви (9 видов</w:t>
      </w:r>
      <w:r>
        <w:t>);</w:t>
      </w:r>
    </w:p>
    <w:p w:rsidR="00F8241B" w:rsidRPr="005709F7" w:rsidRDefault="00F8241B" w:rsidP="0021519B">
      <w:r>
        <w:t>–</w:t>
      </w:r>
      <w:r>
        <w:tab/>
        <w:t>р</w:t>
      </w:r>
      <w:r w:rsidRPr="005709F7">
        <w:t>айон водопада Янисконгас (8 видов</w:t>
      </w:r>
      <w:r>
        <w:t>).</w:t>
      </w:r>
    </w:p>
    <w:p w:rsidR="00232466" w:rsidRPr="005709F7" w:rsidRDefault="00232466" w:rsidP="00232466">
      <w:r w:rsidRPr="00232466">
        <w:t xml:space="preserve">На территории проектируемого расширения национального парка «Паанаярви» представлено </w:t>
      </w:r>
      <w:r>
        <w:t>18</w:t>
      </w:r>
      <w:r w:rsidRPr="00232466">
        <w:t xml:space="preserve"> видов </w:t>
      </w:r>
      <w:r w:rsidRPr="009F3B9C">
        <w:rPr>
          <w:b/>
        </w:rPr>
        <w:t>печеночников</w:t>
      </w:r>
      <w:r w:rsidRPr="00232466">
        <w:t>, внесенных в Красную книгу Российской Федерации (2008) и Красную книгу Мурманской области (2014) (таблица 3.1.</w:t>
      </w:r>
      <w:r>
        <w:t>2</w:t>
      </w:r>
      <w:r w:rsidRPr="00232466">
        <w:t>.).</w:t>
      </w:r>
    </w:p>
    <w:p w:rsidR="00232466" w:rsidRPr="00232466" w:rsidRDefault="00232466" w:rsidP="00232466">
      <w:pPr>
        <w:spacing w:line="240" w:lineRule="auto"/>
        <w:ind w:firstLine="0"/>
        <w:rPr>
          <w:b/>
          <w:sz w:val="22"/>
        </w:rPr>
      </w:pPr>
      <w:r w:rsidRPr="00917D71">
        <w:rPr>
          <w:b/>
          <w:sz w:val="22"/>
        </w:rPr>
        <w:t>Таблица 3.1.</w:t>
      </w:r>
      <w:r>
        <w:rPr>
          <w:b/>
          <w:sz w:val="22"/>
        </w:rPr>
        <w:t>2</w:t>
      </w:r>
      <w:r w:rsidRPr="00917D71">
        <w:rPr>
          <w:b/>
          <w:sz w:val="22"/>
        </w:rPr>
        <w:t xml:space="preserve">. </w:t>
      </w:r>
      <w:r>
        <w:rPr>
          <w:b/>
          <w:sz w:val="22"/>
        </w:rPr>
        <w:t>Р</w:t>
      </w:r>
      <w:r w:rsidRPr="00917D71">
        <w:rPr>
          <w:b/>
          <w:sz w:val="22"/>
        </w:rPr>
        <w:t>ед</w:t>
      </w:r>
      <w:r>
        <w:rPr>
          <w:b/>
          <w:sz w:val="22"/>
        </w:rPr>
        <w:t>к</w:t>
      </w:r>
      <w:r w:rsidRPr="00917D71">
        <w:rPr>
          <w:b/>
          <w:sz w:val="22"/>
        </w:rPr>
        <w:t xml:space="preserve">ие виды </w:t>
      </w:r>
      <w:r w:rsidR="009F3B9C">
        <w:rPr>
          <w:b/>
          <w:sz w:val="22"/>
        </w:rPr>
        <w:t>печеночников</w:t>
      </w:r>
      <w:r w:rsidRPr="00917D71">
        <w:rPr>
          <w:b/>
          <w:sz w:val="22"/>
        </w:rPr>
        <w:t xml:space="preserve"> проектируемого расширения национального парка с категориями Красной книги Мурманской области (ККМО(2014)) и Красной книги Российской Федерации (ККРФ(2008))</w:t>
      </w:r>
    </w:p>
    <w:tbl>
      <w:tblPr>
        <w:tblStyle w:val="ab"/>
        <w:tblW w:w="0" w:type="auto"/>
        <w:tblLook w:val="01E0" w:firstRow="1" w:lastRow="1" w:firstColumn="1" w:lastColumn="1" w:noHBand="0" w:noVBand="0"/>
      </w:tblPr>
      <w:tblGrid>
        <w:gridCol w:w="5148"/>
        <w:gridCol w:w="2160"/>
        <w:gridCol w:w="2263"/>
      </w:tblGrid>
      <w:tr w:rsidR="005709F7" w:rsidRPr="005709F7" w:rsidTr="005709F7">
        <w:tc>
          <w:tcPr>
            <w:tcW w:w="5148" w:type="dxa"/>
          </w:tcPr>
          <w:p w:rsidR="005709F7" w:rsidRPr="005709F7" w:rsidRDefault="005709F7" w:rsidP="00232466">
            <w:pPr>
              <w:spacing w:before="40" w:after="40" w:line="240" w:lineRule="auto"/>
              <w:ind w:firstLine="0"/>
              <w:rPr>
                <w:b/>
                <w:iCs/>
              </w:rPr>
            </w:pPr>
            <w:r w:rsidRPr="005709F7">
              <w:rPr>
                <w:b/>
                <w:iCs/>
              </w:rPr>
              <w:t>Вид</w:t>
            </w:r>
          </w:p>
        </w:tc>
        <w:tc>
          <w:tcPr>
            <w:tcW w:w="2160" w:type="dxa"/>
          </w:tcPr>
          <w:p w:rsidR="005709F7" w:rsidRPr="005709F7" w:rsidRDefault="00232466" w:rsidP="00232466">
            <w:pPr>
              <w:spacing w:before="40" w:after="40" w:line="240" w:lineRule="auto"/>
              <w:ind w:firstLine="0"/>
              <w:rPr>
                <w:b/>
                <w:iCs/>
              </w:rPr>
            </w:pPr>
            <w:r w:rsidRPr="003C6F75">
              <w:rPr>
                <w:rFonts w:eastAsia="Droid Sans"/>
                <w:b/>
                <w:kern w:val="1"/>
                <w:szCs w:val="24"/>
                <w:lang w:eastAsia="zh-CN" w:bidi="hi-IN"/>
              </w:rPr>
              <w:t>Категория ККМО(2014)</w:t>
            </w:r>
          </w:p>
        </w:tc>
        <w:tc>
          <w:tcPr>
            <w:tcW w:w="2263" w:type="dxa"/>
          </w:tcPr>
          <w:p w:rsidR="005709F7" w:rsidRPr="005709F7" w:rsidRDefault="00232466" w:rsidP="00232466">
            <w:pPr>
              <w:spacing w:before="40" w:after="40" w:line="240" w:lineRule="auto"/>
              <w:ind w:firstLine="0"/>
              <w:rPr>
                <w:b/>
                <w:iCs/>
              </w:rPr>
            </w:pPr>
            <w:r w:rsidRPr="003C6F75">
              <w:rPr>
                <w:rFonts w:eastAsia="Droid Sans"/>
                <w:b/>
                <w:kern w:val="1"/>
                <w:szCs w:val="24"/>
                <w:lang w:eastAsia="zh-CN" w:bidi="hi-IN"/>
              </w:rPr>
              <w:t>Категория ККРФ(2008)</w:t>
            </w:r>
          </w:p>
        </w:tc>
      </w:tr>
      <w:tr w:rsidR="005709F7" w:rsidRPr="005709F7" w:rsidTr="005709F7">
        <w:tc>
          <w:tcPr>
            <w:tcW w:w="5148" w:type="dxa"/>
          </w:tcPr>
          <w:p w:rsidR="005709F7" w:rsidRPr="005709F7" w:rsidRDefault="005709F7" w:rsidP="00232466">
            <w:pPr>
              <w:spacing w:before="40" w:after="40" w:line="240" w:lineRule="auto"/>
              <w:ind w:firstLine="0"/>
              <w:rPr>
                <w:bCs/>
                <w:i/>
                <w:lang w:val="it-IT"/>
              </w:rPr>
            </w:pPr>
            <w:r w:rsidRPr="005709F7">
              <w:rPr>
                <w:bCs/>
                <w:i/>
                <w:iCs/>
                <w:lang w:val="fi-FI"/>
              </w:rPr>
              <w:t>Arnellia</w:t>
            </w:r>
            <w:r w:rsidRPr="005709F7">
              <w:rPr>
                <w:bCs/>
                <w:i/>
                <w:iCs/>
              </w:rPr>
              <w:t xml:space="preserve"> </w:t>
            </w:r>
            <w:r w:rsidRPr="005709F7">
              <w:rPr>
                <w:bCs/>
                <w:i/>
                <w:iCs/>
                <w:lang w:val="fi-FI"/>
              </w:rPr>
              <w:t>fennica</w:t>
            </w:r>
            <w:r w:rsidRPr="005709F7">
              <w:t xml:space="preserve"> (</w:t>
            </w:r>
            <w:r w:rsidRPr="005709F7">
              <w:rPr>
                <w:lang w:val="fi-FI"/>
              </w:rPr>
              <w:t>Gottsche</w:t>
            </w:r>
            <w:r w:rsidRPr="005709F7">
              <w:t xml:space="preserve">) </w:t>
            </w:r>
            <w:r w:rsidRPr="005709F7">
              <w:rPr>
                <w:lang w:val="fi-FI"/>
              </w:rPr>
              <w:t>Lindb</w:t>
            </w:r>
            <w:r w:rsidRPr="005709F7">
              <w:t>.</w:t>
            </w:r>
          </w:p>
        </w:tc>
        <w:tc>
          <w:tcPr>
            <w:tcW w:w="2160" w:type="dxa"/>
          </w:tcPr>
          <w:p w:rsidR="005709F7" w:rsidRPr="005709F7" w:rsidRDefault="005709F7" w:rsidP="00232466">
            <w:pPr>
              <w:spacing w:before="40" w:after="40" w:line="240" w:lineRule="auto"/>
              <w:ind w:firstLine="0"/>
              <w:rPr>
                <w:bCs/>
                <w:lang w:val="it-IT"/>
              </w:rPr>
            </w:pPr>
            <w:r w:rsidRPr="005709F7">
              <w:t>3</w:t>
            </w:r>
          </w:p>
        </w:tc>
        <w:tc>
          <w:tcPr>
            <w:tcW w:w="2263" w:type="dxa"/>
          </w:tcPr>
          <w:p w:rsidR="005709F7" w:rsidRPr="005709F7" w:rsidRDefault="005709F7" w:rsidP="00232466">
            <w:pPr>
              <w:spacing w:before="40" w:after="40" w:line="240" w:lineRule="auto"/>
              <w:ind w:firstLine="0"/>
            </w:pPr>
            <w:r w:rsidRPr="005709F7">
              <w:t>–</w:t>
            </w:r>
          </w:p>
        </w:tc>
      </w:tr>
      <w:tr w:rsidR="005709F7" w:rsidRPr="005709F7" w:rsidTr="005709F7">
        <w:tc>
          <w:tcPr>
            <w:tcW w:w="5148" w:type="dxa"/>
          </w:tcPr>
          <w:p w:rsidR="005709F7" w:rsidRPr="005709F7" w:rsidRDefault="005709F7" w:rsidP="00232466">
            <w:pPr>
              <w:spacing w:before="40" w:after="40" w:line="240" w:lineRule="auto"/>
              <w:ind w:firstLine="0"/>
              <w:rPr>
                <w:i/>
                <w:iCs/>
                <w:lang w:val="fr-FR"/>
              </w:rPr>
            </w:pPr>
            <w:r w:rsidRPr="005709F7">
              <w:rPr>
                <w:bCs/>
                <w:i/>
                <w:iCs/>
                <w:lang w:val="sv-SE"/>
              </w:rPr>
              <w:t>Clevea</w:t>
            </w:r>
            <w:r w:rsidRPr="005709F7">
              <w:rPr>
                <w:bCs/>
                <w:i/>
                <w:iCs/>
                <w:lang w:val="en-US"/>
              </w:rPr>
              <w:t xml:space="preserve"> </w:t>
            </w:r>
            <w:r w:rsidRPr="005709F7">
              <w:rPr>
                <w:bCs/>
                <w:i/>
                <w:iCs/>
                <w:lang w:val="sv-SE"/>
              </w:rPr>
              <w:t>hyalina</w:t>
            </w:r>
            <w:r w:rsidRPr="005709F7">
              <w:rPr>
                <w:bCs/>
                <w:i/>
                <w:iCs/>
                <w:lang w:val="en-US"/>
              </w:rPr>
              <w:t xml:space="preserve"> </w:t>
            </w:r>
            <w:r w:rsidRPr="005709F7">
              <w:rPr>
                <w:lang w:val="en-US"/>
              </w:rPr>
              <w:t>(</w:t>
            </w:r>
            <w:r w:rsidRPr="005709F7">
              <w:rPr>
                <w:lang w:val="sv-SE"/>
              </w:rPr>
              <w:t>Sommerf</w:t>
            </w:r>
            <w:r w:rsidRPr="005709F7">
              <w:rPr>
                <w:lang w:val="en-US"/>
              </w:rPr>
              <w:t xml:space="preserve">.) </w:t>
            </w:r>
            <w:r w:rsidRPr="005709F7">
              <w:rPr>
                <w:lang w:val="nb-NO"/>
              </w:rPr>
              <w:t>Lindb</w:t>
            </w:r>
            <w:r w:rsidRPr="005709F7">
              <w:rPr>
                <w:lang w:val="en-US"/>
              </w:rPr>
              <w:t xml:space="preserve">. </w:t>
            </w:r>
            <w:r w:rsidRPr="005709F7">
              <w:rPr>
                <w:bCs/>
                <w:iCs/>
                <w:lang w:val="en-US"/>
              </w:rPr>
              <w:t>[=</w:t>
            </w:r>
            <w:r w:rsidRPr="005709F7">
              <w:rPr>
                <w:bCs/>
                <w:i/>
                <w:lang w:val="nb-NO"/>
              </w:rPr>
              <w:t>Athalamia</w:t>
            </w:r>
            <w:r w:rsidRPr="005709F7">
              <w:rPr>
                <w:bCs/>
                <w:i/>
                <w:lang w:val="en-US"/>
              </w:rPr>
              <w:t xml:space="preserve"> </w:t>
            </w:r>
            <w:r w:rsidRPr="005709F7">
              <w:rPr>
                <w:bCs/>
                <w:i/>
                <w:lang w:val="nb-NO"/>
              </w:rPr>
              <w:t>hyalina</w:t>
            </w:r>
            <w:r w:rsidRPr="005709F7">
              <w:rPr>
                <w:lang w:val="en-US"/>
              </w:rPr>
              <w:t xml:space="preserve"> (</w:t>
            </w:r>
            <w:r w:rsidRPr="005709F7">
              <w:rPr>
                <w:lang w:val="nb-NO"/>
              </w:rPr>
              <w:t>Sommerf</w:t>
            </w:r>
            <w:r w:rsidRPr="005709F7">
              <w:rPr>
                <w:lang w:val="en-US"/>
              </w:rPr>
              <w:t xml:space="preserve">.) </w:t>
            </w:r>
            <w:r w:rsidRPr="005709F7">
              <w:rPr>
                <w:lang w:val="nb-NO"/>
              </w:rPr>
              <w:t>S</w:t>
            </w:r>
            <w:r w:rsidRPr="005709F7">
              <w:t xml:space="preserve">. </w:t>
            </w:r>
            <w:r w:rsidRPr="005709F7">
              <w:rPr>
                <w:lang w:val="nb-NO"/>
              </w:rPr>
              <w:t>Hatt</w:t>
            </w:r>
            <w:r w:rsidRPr="005709F7">
              <w:t>.</w:t>
            </w:r>
            <w:r w:rsidRPr="005709F7">
              <w:rPr>
                <w:bCs/>
              </w:rPr>
              <w:t>]</w:t>
            </w:r>
          </w:p>
        </w:tc>
        <w:tc>
          <w:tcPr>
            <w:tcW w:w="2160" w:type="dxa"/>
          </w:tcPr>
          <w:p w:rsidR="005709F7" w:rsidRPr="005709F7" w:rsidRDefault="005709F7" w:rsidP="00232466">
            <w:pPr>
              <w:spacing w:before="40" w:after="40" w:line="240" w:lineRule="auto"/>
              <w:ind w:firstLine="0"/>
              <w:rPr>
                <w:iCs/>
                <w:lang w:val="fr-FR"/>
              </w:rPr>
            </w:pPr>
            <w:r w:rsidRPr="005709F7">
              <w:rPr>
                <w:bCs/>
              </w:rPr>
              <w:t>3</w:t>
            </w:r>
          </w:p>
        </w:tc>
        <w:tc>
          <w:tcPr>
            <w:tcW w:w="2263" w:type="dxa"/>
          </w:tcPr>
          <w:p w:rsidR="005709F7" w:rsidRPr="005709F7" w:rsidRDefault="005709F7" w:rsidP="00232466">
            <w:pPr>
              <w:spacing w:before="40" w:after="40" w:line="240" w:lineRule="auto"/>
              <w:ind w:firstLine="0"/>
            </w:pPr>
            <w:r w:rsidRPr="005709F7">
              <w:t>–</w:t>
            </w:r>
          </w:p>
        </w:tc>
      </w:tr>
      <w:tr w:rsidR="005709F7" w:rsidRPr="005709F7" w:rsidTr="005709F7">
        <w:tc>
          <w:tcPr>
            <w:tcW w:w="5148" w:type="dxa"/>
          </w:tcPr>
          <w:p w:rsidR="005709F7" w:rsidRPr="005709F7" w:rsidRDefault="005709F7" w:rsidP="00232466">
            <w:pPr>
              <w:spacing w:before="40" w:after="40" w:line="240" w:lineRule="auto"/>
              <w:ind w:firstLine="0"/>
              <w:rPr>
                <w:bCs/>
                <w:i/>
                <w:lang w:val="it-IT"/>
              </w:rPr>
            </w:pPr>
            <w:r w:rsidRPr="005709F7">
              <w:rPr>
                <w:bCs/>
                <w:i/>
                <w:lang w:val="it-IT"/>
              </w:rPr>
              <w:t>Crossocalyx</w:t>
            </w:r>
            <w:r w:rsidRPr="005709F7">
              <w:rPr>
                <w:bCs/>
                <w:i/>
                <w:lang w:val="fr-FR"/>
              </w:rPr>
              <w:t xml:space="preserve"> </w:t>
            </w:r>
            <w:r w:rsidRPr="005709F7">
              <w:rPr>
                <w:bCs/>
                <w:i/>
                <w:lang w:val="it-IT"/>
              </w:rPr>
              <w:t>hellerianus</w:t>
            </w:r>
            <w:r w:rsidRPr="005709F7">
              <w:rPr>
                <w:i/>
                <w:lang w:val="fr-FR"/>
              </w:rPr>
              <w:t xml:space="preserve"> </w:t>
            </w:r>
            <w:r w:rsidRPr="005709F7">
              <w:rPr>
                <w:bCs/>
                <w:lang w:val="fr-FR"/>
              </w:rPr>
              <w:t>(</w:t>
            </w:r>
            <w:r w:rsidRPr="005709F7">
              <w:rPr>
                <w:bCs/>
                <w:lang w:val="it-IT"/>
              </w:rPr>
              <w:t>Nees</w:t>
            </w:r>
            <w:r w:rsidRPr="005709F7">
              <w:rPr>
                <w:bCs/>
                <w:lang w:val="fr-FR"/>
              </w:rPr>
              <w:t xml:space="preserve"> </w:t>
            </w:r>
            <w:r w:rsidRPr="005709F7">
              <w:rPr>
                <w:bCs/>
                <w:lang w:val="it-IT"/>
              </w:rPr>
              <w:t>ex</w:t>
            </w:r>
            <w:r w:rsidRPr="005709F7">
              <w:rPr>
                <w:bCs/>
                <w:lang w:val="fr-FR"/>
              </w:rPr>
              <w:t xml:space="preserve"> </w:t>
            </w:r>
            <w:r w:rsidRPr="005709F7">
              <w:rPr>
                <w:bCs/>
                <w:lang w:val="it-IT"/>
              </w:rPr>
              <w:t>Lindenb</w:t>
            </w:r>
            <w:r w:rsidRPr="005709F7">
              <w:rPr>
                <w:bCs/>
                <w:lang w:val="fr-FR"/>
              </w:rPr>
              <w:t xml:space="preserve">.) </w:t>
            </w:r>
            <w:r w:rsidRPr="005709F7">
              <w:rPr>
                <w:bCs/>
                <w:lang w:val="it-IT"/>
              </w:rPr>
              <w:t>Meyl</w:t>
            </w:r>
            <w:r w:rsidRPr="005709F7">
              <w:rPr>
                <w:bCs/>
              </w:rPr>
              <w:t>.</w:t>
            </w:r>
          </w:p>
        </w:tc>
        <w:tc>
          <w:tcPr>
            <w:tcW w:w="2160" w:type="dxa"/>
          </w:tcPr>
          <w:p w:rsidR="005709F7" w:rsidRPr="005709F7" w:rsidRDefault="005709F7" w:rsidP="00232466">
            <w:pPr>
              <w:spacing w:before="40" w:after="40" w:line="240" w:lineRule="auto"/>
              <w:ind w:firstLine="0"/>
              <w:rPr>
                <w:bCs/>
                <w:lang w:val="it-IT"/>
              </w:rPr>
            </w:pPr>
            <w:r w:rsidRPr="005709F7">
              <w:t>3</w:t>
            </w:r>
          </w:p>
        </w:tc>
        <w:tc>
          <w:tcPr>
            <w:tcW w:w="2263" w:type="dxa"/>
          </w:tcPr>
          <w:p w:rsidR="005709F7" w:rsidRPr="005709F7" w:rsidRDefault="005709F7" w:rsidP="00232466">
            <w:pPr>
              <w:spacing w:before="40" w:after="40" w:line="240" w:lineRule="auto"/>
              <w:ind w:firstLine="0"/>
            </w:pPr>
            <w:r w:rsidRPr="005709F7">
              <w:t>–</w:t>
            </w:r>
          </w:p>
        </w:tc>
      </w:tr>
      <w:tr w:rsidR="005709F7" w:rsidRPr="005709F7" w:rsidTr="005709F7">
        <w:tc>
          <w:tcPr>
            <w:tcW w:w="5148" w:type="dxa"/>
          </w:tcPr>
          <w:p w:rsidR="005709F7" w:rsidRPr="005709F7" w:rsidRDefault="005709F7" w:rsidP="00232466">
            <w:pPr>
              <w:spacing w:before="40" w:after="40" w:line="240" w:lineRule="auto"/>
              <w:ind w:firstLine="0"/>
              <w:rPr>
                <w:bCs/>
                <w:i/>
                <w:lang w:val="en-US"/>
              </w:rPr>
            </w:pPr>
            <w:r w:rsidRPr="005709F7">
              <w:rPr>
                <w:i/>
                <w:lang w:val="en-US"/>
              </w:rPr>
              <w:t>Dichiton integerrimum</w:t>
            </w:r>
            <w:r w:rsidRPr="005709F7">
              <w:rPr>
                <w:lang w:val="en-US"/>
              </w:rPr>
              <w:t xml:space="preserve"> (Lindb.) H. Buch</w:t>
            </w:r>
          </w:p>
        </w:tc>
        <w:tc>
          <w:tcPr>
            <w:tcW w:w="2160" w:type="dxa"/>
          </w:tcPr>
          <w:p w:rsidR="005709F7" w:rsidRPr="005709F7" w:rsidRDefault="005709F7" w:rsidP="00232466">
            <w:pPr>
              <w:spacing w:before="40" w:after="40" w:line="240" w:lineRule="auto"/>
              <w:ind w:firstLine="0"/>
              <w:rPr>
                <w:bCs/>
              </w:rPr>
            </w:pPr>
            <w:r w:rsidRPr="005709F7">
              <w:rPr>
                <w:bCs/>
              </w:rPr>
              <w:t>3</w:t>
            </w:r>
          </w:p>
        </w:tc>
        <w:tc>
          <w:tcPr>
            <w:tcW w:w="2263" w:type="dxa"/>
          </w:tcPr>
          <w:p w:rsidR="005709F7" w:rsidRPr="005709F7" w:rsidRDefault="005709F7" w:rsidP="00232466">
            <w:pPr>
              <w:spacing w:before="40" w:after="40" w:line="240" w:lineRule="auto"/>
              <w:ind w:firstLine="0"/>
              <w:rPr>
                <w:iCs/>
              </w:rPr>
            </w:pPr>
            <w:r w:rsidRPr="005709F7">
              <w:rPr>
                <w:iCs/>
              </w:rPr>
              <w:t>2а</w:t>
            </w:r>
          </w:p>
        </w:tc>
      </w:tr>
      <w:tr w:rsidR="005709F7" w:rsidRPr="005709F7" w:rsidTr="005709F7">
        <w:tc>
          <w:tcPr>
            <w:tcW w:w="5148" w:type="dxa"/>
          </w:tcPr>
          <w:p w:rsidR="005709F7" w:rsidRPr="005709F7" w:rsidRDefault="005709F7" w:rsidP="00232466">
            <w:pPr>
              <w:spacing w:before="40" w:after="40" w:line="240" w:lineRule="auto"/>
              <w:ind w:firstLine="0"/>
              <w:rPr>
                <w:bCs/>
                <w:i/>
              </w:rPr>
            </w:pPr>
            <w:r w:rsidRPr="005709F7">
              <w:rPr>
                <w:bCs/>
                <w:i/>
                <w:iCs/>
                <w:lang w:val="en-US"/>
              </w:rPr>
              <w:t>Heterogemma laxa</w:t>
            </w:r>
            <w:r w:rsidRPr="005709F7">
              <w:rPr>
                <w:i/>
                <w:lang w:val="en-US"/>
              </w:rPr>
              <w:t xml:space="preserve"> </w:t>
            </w:r>
            <w:r w:rsidRPr="005709F7">
              <w:rPr>
                <w:lang w:val="en-US"/>
              </w:rPr>
              <w:t xml:space="preserve">(Lindb.) Konstant. et Vilnet </w:t>
            </w:r>
            <w:r w:rsidRPr="005709F7">
              <w:rPr>
                <w:bCs/>
                <w:iCs/>
                <w:lang w:val="en-US"/>
              </w:rPr>
              <w:t xml:space="preserve">[= </w:t>
            </w:r>
            <w:r w:rsidRPr="005709F7">
              <w:rPr>
                <w:i/>
                <w:lang w:val="en-US"/>
              </w:rPr>
              <w:t>Schistochilopsis laxa</w:t>
            </w:r>
            <w:r w:rsidRPr="005709F7">
              <w:rPr>
                <w:lang w:val="en-US"/>
              </w:rPr>
              <w:t xml:space="preserve"> (Lindb.) Konstant</w:t>
            </w:r>
            <w:r w:rsidRPr="005709F7">
              <w:t>.</w:t>
            </w:r>
            <w:r w:rsidRPr="005709F7">
              <w:rPr>
                <w:bCs/>
              </w:rPr>
              <w:t>]</w:t>
            </w:r>
          </w:p>
        </w:tc>
        <w:tc>
          <w:tcPr>
            <w:tcW w:w="2160" w:type="dxa"/>
          </w:tcPr>
          <w:p w:rsidR="005709F7" w:rsidRPr="005709F7" w:rsidRDefault="005709F7" w:rsidP="00232466">
            <w:pPr>
              <w:spacing w:before="40" w:after="40" w:line="240" w:lineRule="auto"/>
              <w:ind w:firstLine="0"/>
              <w:rPr>
                <w:bCs/>
              </w:rPr>
            </w:pPr>
            <w:r w:rsidRPr="005709F7">
              <w:rPr>
                <w:bCs/>
              </w:rPr>
              <w:t>3</w:t>
            </w:r>
          </w:p>
        </w:tc>
        <w:tc>
          <w:tcPr>
            <w:tcW w:w="2263" w:type="dxa"/>
          </w:tcPr>
          <w:p w:rsidR="005709F7" w:rsidRPr="005709F7" w:rsidRDefault="005709F7" w:rsidP="00232466">
            <w:pPr>
              <w:spacing w:before="40" w:after="40" w:line="240" w:lineRule="auto"/>
              <w:ind w:firstLine="0"/>
            </w:pPr>
            <w:r w:rsidRPr="005709F7">
              <w:t>–</w:t>
            </w:r>
          </w:p>
        </w:tc>
      </w:tr>
      <w:tr w:rsidR="005709F7" w:rsidRPr="005709F7" w:rsidTr="005709F7">
        <w:tc>
          <w:tcPr>
            <w:tcW w:w="5148" w:type="dxa"/>
          </w:tcPr>
          <w:p w:rsidR="005709F7" w:rsidRPr="005709F7" w:rsidRDefault="005709F7" w:rsidP="00232466">
            <w:pPr>
              <w:spacing w:before="40" w:after="40" w:line="240" w:lineRule="auto"/>
              <w:ind w:firstLine="0"/>
              <w:rPr>
                <w:bCs/>
                <w:i/>
                <w:lang w:val="en-US"/>
              </w:rPr>
            </w:pPr>
            <w:r w:rsidRPr="005709F7">
              <w:rPr>
                <w:bCs/>
                <w:i/>
                <w:lang w:val="en-US"/>
              </w:rPr>
              <w:t>Lophozia ascendens</w:t>
            </w:r>
            <w:r w:rsidRPr="005709F7">
              <w:rPr>
                <w:lang w:val="en-US"/>
              </w:rPr>
              <w:t xml:space="preserve"> (Warnst.) R. M. Schust.</w:t>
            </w:r>
          </w:p>
        </w:tc>
        <w:tc>
          <w:tcPr>
            <w:tcW w:w="2160" w:type="dxa"/>
          </w:tcPr>
          <w:p w:rsidR="005709F7" w:rsidRPr="005709F7" w:rsidRDefault="005709F7" w:rsidP="00232466">
            <w:pPr>
              <w:spacing w:before="40" w:after="40" w:line="240" w:lineRule="auto"/>
              <w:ind w:firstLine="0"/>
              <w:rPr>
                <w:bCs/>
              </w:rPr>
            </w:pPr>
            <w:r w:rsidRPr="005709F7">
              <w:rPr>
                <w:bCs/>
              </w:rPr>
              <w:t>3</w:t>
            </w:r>
          </w:p>
        </w:tc>
        <w:tc>
          <w:tcPr>
            <w:tcW w:w="2263" w:type="dxa"/>
          </w:tcPr>
          <w:p w:rsidR="005709F7" w:rsidRPr="005709F7" w:rsidRDefault="005709F7" w:rsidP="00232466">
            <w:pPr>
              <w:spacing w:before="40" w:after="40" w:line="240" w:lineRule="auto"/>
              <w:ind w:firstLine="0"/>
            </w:pPr>
            <w:r w:rsidRPr="005709F7">
              <w:t>–</w:t>
            </w:r>
          </w:p>
        </w:tc>
      </w:tr>
      <w:tr w:rsidR="005709F7" w:rsidRPr="005709F7" w:rsidTr="005709F7">
        <w:tc>
          <w:tcPr>
            <w:tcW w:w="5148" w:type="dxa"/>
          </w:tcPr>
          <w:p w:rsidR="005709F7" w:rsidRPr="005709F7" w:rsidRDefault="005709F7" w:rsidP="00232466">
            <w:pPr>
              <w:spacing w:before="40" w:after="40" w:line="240" w:lineRule="auto"/>
              <w:ind w:firstLine="0"/>
              <w:rPr>
                <w:i/>
                <w:iCs/>
                <w:lang w:val="fr-FR"/>
              </w:rPr>
            </w:pPr>
            <w:r w:rsidRPr="005709F7">
              <w:rPr>
                <w:i/>
                <w:iCs/>
                <w:lang w:val="fr-FR"/>
              </w:rPr>
              <w:t>Mannia</w:t>
            </w:r>
            <w:r w:rsidRPr="005709F7">
              <w:rPr>
                <w:i/>
                <w:iCs/>
                <w:lang w:val="en-US"/>
              </w:rPr>
              <w:t xml:space="preserve"> </w:t>
            </w:r>
            <w:r w:rsidRPr="005709F7">
              <w:rPr>
                <w:i/>
                <w:iCs/>
                <w:lang w:val="fr-FR"/>
              </w:rPr>
              <w:t>pilosa</w:t>
            </w:r>
            <w:r w:rsidRPr="005709F7">
              <w:rPr>
                <w:i/>
                <w:iCs/>
                <w:lang w:val="en-US"/>
              </w:rPr>
              <w:t xml:space="preserve"> </w:t>
            </w:r>
            <w:r w:rsidRPr="005709F7">
              <w:rPr>
                <w:lang w:val="en-US"/>
              </w:rPr>
              <w:t>(</w:t>
            </w:r>
            <w:r w:rsidRPr="005709F7">
              <w:rPr>
                <w:lang w:val="fr-FR"/>
              </w:rPr>
              <w:t>Hornem</w:t>
            </w:r>
            <w:r w:rsidRPr="005709F7">
              <w:rPr>
                <w:lang w:val="en-US"/>
              </w:rPr>
              <w:t xml:space="preserve">.) </w:t>
            </w:r>
            <w:r w:rsidRPr="005709F7">
              <w:rPr>
                <w:lang w:val="fr-FR"/>
              </w:rPr>
              <w:t>Frye</w:t>
            </w:r>
            <w:r w:rsidRPr="005709F7">
              <w:rPr>
                <w:lang w:val="en-US"/>
              </w:rPr>
              <w:t xml:space="preserve"> </w:t>
            </w:r>
            <w:r w:rsidRPr="005709F7">
              <w:rPr>
                <w:lang w:val="fr-FR"/>
              </w:rPr>
              <w:t>et</w:t>
            </w:r>
            <w:r w:rsidRPr="005709F7">
              <w:rPr>
                <w:lang w:val="en-US"/>
              </w:rPr>
              <w:t xml:space="preserve"> </w:t>
            </w:r>
            <w:r w:rsidRPr="005709F7">
              <w:rPr>
                <w:lang w:val="fr-FR"/>
              </w:rPr>
              <w:t>L</w:t>
            </w:r>
            <w:r w:rsidRPr="005709F7">
              <w:rPr>
                <w:lang w:val="en-US"/>
              </w:rPr>
              <w:t xml:space="preserve">. </w:t>
            </w:r>
            <w:r w:rsidRPr="005709F7">
              <w:rPr>
                <w:lang w:val="fr-FR"/>
              </w:rPr>
              <w:t>Clark</w:t>
            </w:r>
          </w:p>
        </w:tc>
        <w:tc>
          <w:tcPr>
            <w:tcW w:w="2160" w:type="dxa"/>
          </w:tcPr>
          <w:p w:rsidR="005709F7" w:rsidRPr="005709F7" w:rsidRDefault="005709F7" w:rsidP="00232466">
            <w:pPr>
              <w:spacing w:before="40" w:after="40" w:line="240" w:lineRule="auto"/>
              <w:ind w:firstLine="0"/>
              <w:rPr>
                <w:iCs/>
                <w:lang w:val="fr-FR"/>
              </w:rPr>
            </w:pPr>
            <w:r w:rsidRPr="005709F7">
              <w:rPr>
                <w:bCs/>
              </w:rPr>
              <w:t>2</w:t>
            </w:r>
          </w:p>
        </w:tc>
        <w:tc>
          <w:tcPr>
            <w:tcW w:w="2263" w:type="dxa"/>
          </w:tcPr>
          <w:p w:rsidR="005709F7" w:rsidRPr="005709F7" w:rsidRDefault="005709F7" w:rsidP="00232466">
            <w:pPr>
              <w:spacing w:before="40" w:after="40" w:line="240" w:lineRule="auto"/>
              <w:ind w:firstLine="0"/>
            </w:pPr>
            <w:r w:rsidRPr="005709F7">
              <w:t>–</w:t>
            </w:r>
          </w:p>
        </w:tc>
      </w:tr>
      <w:tr w:rsidR="00232466" w:rsidRPr="005709F7" w:rsidTr="005709F7">
        <w:tc>
          <w:tcPr>
            <w:tcW w:w="5148" w:type="dxa"/>
          </w:tcPr>
          <w:p w:rsidR="00232466" w:rsidRPr="005709F7" w:rsidRDefault="00232466" w:rsidP="00232466">
            <w:pPr>
              <w:spacing w:before="40" w:after="40" w:line="240" w:lineRule="auto"/>
              <w:ind w:firstLine="0"/>
              <w:rPr>
                <w:bCs/>
                <w:i/>
                <w:iCs/>
                <w:lang w:val="fr-FR"/>
              </w:rPr>
            </w:pPr>
            <w:r w:rsidRPr="005709F7">
              <w:rPr>
                <w:b/>
                <w:iCs/>
              </w:rPr>
              <w:t>Вид</w:t>
            </w:r>
          </w:p>
        </w:tc>
        <w:tc>
          <w:tcPr>
            <w:tcW w:w="2160" w:type="dxa"/>
          </w:tcPr>
          <w:p w:rsidR="00232466" w:rsidRPr="005709F7" w:rsidRDefault="00232466" w:rsidP="00232466">
            <w:pPr>
              <w:spacing w:before="40" w:after="40" w:line="240" w:lineRule="auto"/>
              <w:ind w:firstLine="0"/>
            </w:pPr>
            <w:r w:rsidRPr="003C6F75">
              <w:rPr>
                <w:rFonts w:eastAsia="Droid Sans"/>
                <w:b/>
                <w:kern w:val="1"/>
                <w:szCs w:val="24"/>
                <w:lang w:eastAsia="zh-CN" w:bidi="hi-IN"/>
              </w:rPr>
              <w:t>Категория ККМО(2014)</w:t>
            </w:r>
          </w:p>
        </w:tc>
        <w:tc>
          <w:tcPr>
            <w:tcW w:w="2263" w:type="dxa"/>
          </w:tcPr>
          <w:p w:rsidR="00232466" w:rsidRPr="005709F7" w:rsidRDefault="00232466" w:rsidP="00232466">
            <w:pPr>
              <w:spacing w:before="40" w:after="40" w:line="240" w:lineRule="auto"/>
              <w:ind w:firstLine="0"/>
            </w:pPr>
            <w:r w:rsidRPr="003C6F75">
              <w:rPr>
                <w:rFonts w:eastAsia="Droid Sans"/>
                <w:b/>
                <w:kern w:val="1"/>
                <w:szCs w:val="24"/>
                <w:lang w:eastAsia="zh-CN" w:bidi="hi-IN"/>
              </w:rPr>
              <w:t>Категория ККРФ(2008)</w:t>
            </w:r>
          </w:p>
        </w:tc>
      </w:tr>
      <w:tr w:rsidR="005709F7" w:rsidRPr="005709F7" w:rsidTr="005709F7">
        <w:tc>
          <w:tcPr>
            <w:tcW w:w="5148" w:type="dxa"/>
          </w:tcPr>
          <w:p w:rsidR="005709F7" w:rsidRPr="005709F7" w:rsidRDefault="005709F7" w:rsidP="00232466">
            <w:pPr>
              <w:spacing w:before="40" w:after="40" w:line="240" w:lineRule="auto"/>
              <w:ind w:firstLine="0"/>
              <w:rPr>
                <w:bCs/>
                <w:i/>
                <w:lang w:val="it-IT"/>
              </w:rPr>
            </w:pPr>
            <w:r w:rsidRPr="005709F7">
              <w:rPr>
                <w:bCs/>
                <w:i/>
                <w:iCs/>
                <w:lang w:val="fr-FR"/>
              </w:rPr>
              <w:t xml:space="preserve">Mesoptychia badensis </w:t>
            </w:r>
            <w:r w:rsidRPr="005709F7">
              <w:rPr>
                <w:bCs/>
                <w:lang w:val="fr-FR"/>
              </w:rPr>
              <w:t xml:space="preserve">(Gottsche ex Rabenh.) </w:t>
            </w:r>
            <w:r w:rsidRPr="005709F7">
              <w:rPr>
                <w:bCs/>
                <w:lang w:val="en-US"/>
              </w:rPr>
              <w:t>L.Söderstr. et Vá</w:t>
            </w:r>
            <w:r w:rsidRPr="005709F7">
              <w:rPr>
                <w:lang w:val="en-US"/>
              </w:rPr>
              <w:t>ň</w:t>
            </w:r>
            <w:r w:rsidRPr="005709F7">
              <w:rPr>
                <w:bCs/>
                <w:lang w:val="en-US"/>
              </w:rPr>
              <w:t xml:space="preserve">a </w:t>
            </w:r>
            <w:r w:rsidRPr="005709F7">
              <w:rPr>
                <w:lang w:val="en-US"/>
              </w:rPr>
              <w:t>[=</w:t>
            </w:r>
            <w:r w:rsidRPr="005709F7">
              <w:rPr>
                <w:bCs/>
                <w:i/>
                <w:lang w:val="nb-NO"/>
              </w:rPr>
              <w:t>Leiocolea</w:t>
            </w:r>
            <w:r w:rsidRPr="005709F7">
              <w:rPr>
                <w:bCs/>
                <w:i/>
                <w:lang w:val="en-US"/>
              </w:rPr>
              <w:t xml:space="preserve"> </w:t>
            </w:r>
            <w:r w:rsidRPr="005709F7">
              <w:rPr>
                <w:bCs/>
                <w:i/>
                <w:lang w:val="nb-NO"/>
              </w:rPr>
              <w:t>badensis</w:t>
            </w:r>
            <w:r w:rsidRPr="005709F7">
              <w:rPr>
                <w:lang w:val="en-US"/>
              </w:rPr>
              <w:t xml:space="preserve"> (</w:t>
            </w:r>
            <w:r w:rsidRPr="005709F7">
              <w:rPr>
                <w:lang w:val="nb-NO"/>
              </w:rPr>
              <w:t>Gottsche</w:t>
            </w:r>
            <w:r w:rsidRPr="005709F7">
              <w:rPr>
                <w:lang w:val="en-US"/>
              </w:rPr>
              <w:t xml:space="preserve">) </w:t>
            </w:r>
            <w:r w:rsidRPr="005709F7">
              <w:rPr>
                <w:lang w:val="nb-NO"/>
              </w:rPr>
              <w:t>J</w:t>
            </w:r>
            <w:r w:rsidRPr="005709F7">
              <w:rPr>
                <w:lang w:val="en-US"/>
              </w:rPr>
              <w:t>ø</w:t>
            </w:r>
            <w:r w:rsidRPr="005709F7">
              <w:rPr>
                <w:lang w:val="nb-NO"/>
              </w:rPr>
              <w:t>rg</w:t>
            </w:r>
            <w:r w:rsidRPr="005709F7">
              <w:rPr>
                <w:lang w:val="en-US"/>
              </w:rPr>
              <w:t>.]</w:t>
            </w:r>
          </w:p>
        </w:tc>
        <w:tc>
          <w:tcPr>
            <w:tcW w:w="2160" w:type="dxa"/>
          </w:tcPr>
          <w:p w:rsidR="005709F7" w:rsidRPr="005709F7" w:rsidRDefault="005709F7" w:rsidP="00232466">
            <w:pPr>
              <w:spacing w:before="40" w:after="40" w:line="240" w:lineRule="auto"/>
              <w:ind w:firstLine="0"/>
              <w:rPr>
                <w:bCs/>
                <w:lang w:val="it-IT"/>
              </w:rPr>
            </w:pPr>
            <w:r w:rsidRPr="005709F7">
              <w:t>3</w:t>
            </w:r>
          </w:p>
        </w:tc>
        <w:tc>
          <w:tcPr>
            <w:tcW w:w="2263" w:type="dxa"/>
          </w:tcPr>
          <w:p w:rsidR="005709F7" w:rsidRPr="005709F7" w:rsidRDefault="005709F7" w:rsidP="00232466">
            <w:pPr>
              <w:spacing w:before="40" w:after="40" w:line="240" w:lineRule="auto"/>
              <w:ind w:firstLine="0"/>
            </w:pPr>
            <w:r w:rsidRPr="005709F7">
              <w:t>–</w:t>
            </w:r>
          </w:p>
        </w:tc>
      </w:tr>
      <w:tr w:rsidR="005709F7" w:rsidRPr="005709F7" w:rsidTr="005709F7">
        <w:tc>
          <w:tcPr>
            <w:tcW w:w="5148" w:type="dxa"/>
          </w:tcPr>
          <w:p w:rsidR="005709F7" w:rsidRPr="005709F7" w:rsidRDefault="005709F7" w:rsidP="00232466">
            <w:pPr>
              <w:spacing w:before="40" w:after="40" w:line="240" w:lineRule="auto"/>
              <w:ind w:firstLine="0"/>
              <w:rPr>
                <w:bCs/>
                <w:i/>
              </w:rPr>
            </w:pPr>
            <w:r w:rsidRPr="005709F7">
              <w:rPr>
                <w:bCs/>
                <w:i/>
                <w:lang w:val="en-US"/>
              </w:rPr>
              <w:t>Metzgeria</w:t>
            </w:r>
            <w:r w:rsidRPr="005709F7">
              <w:rPr>
                <w:bCs/>
                <w:i/>
              </w:rPr>
              <w:t xml:space="preserve"> </w:t>
            </w:r>
            <w:r w:rsidRPr="005709F7">
              <w:rPr>
                <w:bCs/>
                <w:i/>
                <w:lang w:val="en-US"/>
              </w:rPr>
              <w:t>furcata</w:t>
            </w:r>
            <w:r w:rsidRPr="005709F7">
              <w:t xml:space="preserve"> (</w:t>
            </w:r>
            <w:r w:rsidRPr="005709F7">
              <w:rPr>
                <w:lang w:val="en-US"/>
              </w:rPr>
              <w:t>L</w:t>
            </w:r>
            <w:r w:rsidRPr="005709F7">
              <w:t xml:space="preserve">.) </w:t>
            </w:r>
            <w:r w:rsidRPr="005709F7">
              <w:rPr>
                <w:lang w:val="en-US"/>
              </w:rPr>
              <w:t>Dumort</w:t>
            </w:r>
            <w:r w:rsidRPr="005709F7">
              <w:t>.</w:t>
            </w:r>
          </w:p>
        </w:tc>
        <w:tc>
          <w:tcPr>
            <w:tcW w:w="2160" w:type="dxa"/>
          </w:tcPr>
          <w:p w:rsidR="005709F7" w:rsidRPr="005709F7" w:rsidRDefault="005709F7" w:rsidP="00232466">
            <w:pPr>
              <w:spacing w:before="40" w:after="40" w:line="240" w:lineRule="auto"/>
              <w:ind w:firstLine="0"/>
              <w:rPr>
                <w:bCs/>
              </w:rPr>
            </w:pPr>
            <w:r w:rsidRPr="005709F7">
              <w:rPr>
                <w:bCs/>
              </w:rPr>
              <w:t>3</w:t>
            </w:r>
          </w:p>
        </w:tc>
        <w:tc>
          <w:tcPr>
            <w:tcW w:w="2263" w:type="dxa"/>
          </w:tcPr>
          <w:p w:rsidR="005709F7" w:rsidRPr="005709F7" w:rsidRDefault="005709F7" w:rsidP="00232466">
            <w:pPr>
              <w:spacing w:before="40" w:after="40" w:line="240" w:lineRule="auto"/>
              <w:ind w:firstLine="0"/>
            </w:pPr>
            <w:r w:rsidRPr="005709F7">
              <w:t>–</w:t>
            </w:r>
          </w:p>
        </w:tc>
      </w:tr>
      <w:tr w:rsidR="005709F7" w:rsidRPr="005709F7" w:rsidTr="005709F7">
        <w:tc>
          <w:tcPr>
            <w:tcW w:w="5148" w:type="dxa"/>
          </w:tcPr>
          <w:p w:rsidR="005709F7" w:rsidRPr="005709F7" w:rsidRDefault="005709F7" w:rsidP="00232466">
            <w:pPr>
              <w:spacing w:before="40" w:after="40" w:line="240" w:lineRule="auto"/>
              <w:ind w:firstLine="0"/>
              <w:rPr>
                <w:i/>
                <w:iCs/>
                <w:lang w:val="fr-FR"/>
              </w:rPr>
            </w:pPr>
            <w:r w:rsidRPr="005709F7">
              <w:rPr>
                <w:bCs/>
                <w:i/>
                <w:lang w:val="nb-NO"/>
              </w:rPr>
              <w:t>Peltolepis</w:t>
            </w:r>
            <w:r w:rsidRPr="005709F7">
              <w:rPr>
                <w:bCs/>
                <w:i/>
                <w:lang w:val="en-US"/>
              </w:rPr>
              <w:t xml:space="preserve"> </w:t>
            </w:r>
            <w:r w:rsidRPr="005709F7">
              <w:rPr>
                <w:bCs/>
                <w:i/>
                <w:lang w:val="nb-NO"/>
              </w:rPr>
              <w:t>quadrata</w:t>
            </w:r>
            <w:r w:rsidRPr="005709F7">
              <w:rPr>
                <w:lang w:val="en-US"/>
              </w:rPr>
              <w:t xml:space="preserve"> (</w:t>
            </w:r>
            <w:r w:rsidRPr="005709F7">
              <w:rPr>
                <w:lang w:val="nb-NO"/>
              </w:rPr>
              <w:t>Saut</w:t>
            </w:r>
            <w:r w:rsidRPr="005709F7">
              <w:rPr>
                <w:lang w:val="en-US"/>
              </w:rPr>
              <w:t xml:space="preserve">.) </w:t>
            </w:r>
            <w:r w:rsidRPr="005709F7">
              <w:rPr>
                <w:lang w:val="nb-NO"/>
              </w:rPr>
              <w:t>M</w:t>
            </w:r>
            <w:r w:rsidRPr="005709F7">
              <w:rPr>
                <w:lang w:val="en-US"/>
              </w:rPr>
              <w:t>ü</w:t>
            </w:r>
            <w:r w:rsidRPr="005709F7">
              <w:rPr>
                <w:lang w:val="nb-NO"/>
              </w:rPr>
              <w:t>ll</w:t>
            </w:r>
            <w:r w:rsidRPr="005709F7">
              <w:rPr>
                <w:lang w:val="en-US"/>
              </w:rPr>
              <w:t xml:space="preserve">. </w:t>
            </w:r>
            <w:r w:rsidRPr="005709F7">
              <w:rPr>
                <w:lang w:val="nb-NO"/>
              </w:rPr>
              <w:t>Frib</w:t>
            </w:r>
            <w:r w:rsidRPr="005709F7">
              <w:rPr>
                <w:lang w:val="en-US"/>
              </w:rPr>
              <w:t>.</w:t>
            </w:r>
          </w:p>
        </w:tc>
        <w:tc>
          <w:tcPr>
            <w:tcW w:w="2160" w:type="dxa"/>
          </w:tcPr>
          <w:p w:rsidR="005709F7" w:rsidRPr="005709F7" w:rsidRDefault="005709F7" w:rsidP="00232466">
            <w:pPr>
              <w:spacing w:before="40" w:after="40" w:line="240" w:lineRule="auto"/>
              <w:ind w:firstLine="0"/>
              <w:rPr>
                <w:iCs/>
                <w:lang w:val="fr-FR"/>
              </w:rPr>
            </w:pPr>
            <w:r w:rsidRPr="005709F7">
              <w:rPr>
                <w:bCs/>
              </w:rPr>
              <w:t>3</w:t>
            </w:r>
          </w:p>
        </w:tc>
        <w:tc>
          <w:tcPr>
            <w:tcW w:w="2263" w:type="dxa"/>
          </w:tcPr>
          <w:p w:rsidR="005709F7" w:rsidRPr="005709F7" w:rsidRDefault="005709F7" w:rsidP="00232466">
            <w:pPr>
              <w:spacing w:before="40" w:after="40" w:line="240" w:lineRule="auto"/>
              <w:ind w:firstLine="0"/>
            </w:pPr>
            <w:r w:rsidRPr="005709F7">
              <w:t>–</w:t>
            </w:r>
          </w:p>
        </w:tc>
      </w:tr>
      <w:tr w:rsidR="005709F7" w:rsidRPr="005709F7" w:rsidTr="005709F7">
        <w:tc>
          <w:tcPr>
            <w:tcW w:w="5148" w:type="dxa"/>
          </w:tcPr>
          <w:p w:rsidR="005709F7" w:rsidRPr="005709F7" w:rsidRDefault="005709F7" w:rsidP="00232466">
            <w:pPr>
              <w:spacing w:before="40" w:after="40" w:line="240" w:lineRule="auto"/>
              <w:ind w:firstLine="0"/>
              <w:rPr>
                <w:bCs/>
                <w:i/>
              </w:rPr>
            </w:pPr>
            <w:r w:rsidRPr="005709F7">
              <w:rPr>
                <w:bCs/>
                <w:i/>
                <w:lang w:val="en-US"/>
              </w:rPr>
              <w:t>Porella</w:t>
            </w:r>
            <w:r w:rsidRPr="005709F7">
              <w:rPr>
                <w:bCs/>
                <w:i/>
              </w:rPr>
              <w:t xml:space="preserve"> </w:t>
            </w:r>
            <w:r w:rsidRPr="005709F7">
              <w:rPr>
                <w:bCs/>
                <w:i/>
                <w:lang w:val="en-US"/>
              </w:rPr>
              <w:t>platyphylla</w:t>
            </w:r>
            <w:r w:rsidRPr="005709F7">
              <w:t xml:space="preserve"> (</w:t>
            </w:r>
            <w:r w:rsidRPr="005709F7">
              <w:rPr>
                <w:lang w:val="en-US"/>
              </w:rPr>
              <w:t>L</w:t>
            </w:r>
            <w:r w:rsidRPr="005709F7">
              <w:t xml:space="preserve">.) </w:t>
            </w:r>
            <w:r w:rsidRPr="005709F7">
              <w:rPr>
                <w:lang w:val="it-IT"/>
              </w:rPr>
              <w:t>Pfeiff</w:t>
            </w:r>
            <w:r w:rsidRPr="005709F7">
              <w:t>.</w:t>
            </w:r>
          </w:p>
        </w:tc>
        <w:tc>
          <w:tcPr>
            <w:tcW w:w="2160" w:type="dxa"/>
          </w:tcPr>
          <w:p w:rsidR="005709F7" w:rsidRPr="005709F7" w:rsidRDefault="005709F7" w:rsidP="00232466">
            <w:pPr>
              <w:spacing w:before="40" w:after="40" w:line="240" w:lineRule="auto"/>
              <w:ind w:firstLine="0"/>
              <w:rPr>
                <w:bCs/>
              </w:rPr>
            </w:pPr>
            <w:r w:rsidRPr="005709F7">
              <w:rPr>
                <w:bCs/>
              </w:rPr>
              <w:t>3</w:t>
            </w:r>
          </w:p>
        </w:tc>
        <w:tc>
          <w:tcPr>
            <w:tcW w:w="2263" w:type="dxa"/>
          </w:tcPr>
          <w:p w:rsidR="005709F7" w:rsidRPr="005709F7" w:rsidRDefault="005709F7" w:rsidP="00232466">
            <w:pPr>
              <w:spacing w:before="40" w:after="40" w:line="240" w:lineRule="auto"/>
              <w:ind w:firstLine="0"/>
            </w:pPr>
            <w:r w:rsidRPr="005709F7">
              <w:t>–</w:t>
            </w:r>
          </w:p>
        </w:tc>
      </w:tr>
      <w:tr w:rsidR="005709F7" w:rsidRPr="005709F7" w:rsidTr="005709F7">
        <w:tc>
          <w:tcPr>
            <w:tcW w:w="5148" w:type="dxa"/>
          </w:tcPr>
          <w:p w:rsidR="005709F7" w:rsidRPr="005709F7" w:rsidRDefault="005709F7" w:rsidP="00232466">
            <w:pPr>
              <w:spacing w:before="40" w:after="40" w:line="240" w:lineRule="auto"/>
              <w:ind w:firstLine="0"/>
              <w:rPr>
                <w:bCs/>
                <w:i/>
              </w:rPr>
            </w:pPr>
            <w:r w:rsidRPr="005709F7">
              <w:rPr>
                <w:bCs/>
                <w:i/>
                <w:lang w:val="en-US"/>
              </w:rPr>
              <w:t>Riccardia</w:t>
            </w:r>
            <w:r w:rsidRPr="005709F7">
              <w:rPr>
                <w:bCs/>
                <w:i/>
              </w:rPr>
              <w:t xml:space="preserve"> </w:t>
            </w:r>
            <w:r w:rsidRPr="005709F7">
              <w:rPr>
                <w:bCs/>
                <w:i/>
                <w:lang w:val="en-US"/>
              </w:rPr>
              <w:t>incurvata</w:t>
            </w:r>
            <w:r w:rsidRPr="005709F7">
              <w:rPr>
                <w:bCs/>
                <w:i/>
              </w:rPr>
              <w:t xml:space="preserve"> </w:t>
            </w:r>
            <w:r w:rsidRPr="005709F7">
              <w:rPr>
                <w:bCs/>
                <w:lang w:val="en-US"/>
              </w:rPr>
              <w:t>Lindb</w:t>
            </w:r>
            <w:r w:rsidRPr="005709F7">
              <w:rPr>
                <w:bCs/>
              </w:rPr>
              <w:t>.</w:t>
            </w:r>
          </w:p>
        </w:tc>
        <w:tc>
          <w:tcPr>
            <w:tcW w:w="2160" w:type="dxa"/>
          </w:tcPr>
          <w:p w:rsidR="005709F7" w:rsidRPr="005709F7" w:rsidRDefault="005709F7" w:rsidP="00232466">
            <w:pPr>
              <w:spacing w:before="40" w:after="40" w:line="240" w:lineRule="auto"/>
              <w:ind w:firstLine="0"/>
              <w:rPr>
                <w:bCs/>
              </w:rPr>
            </w:pPr>
            <w:r w:rsidRPr="005709F7">
              <w:rPr>
                <w:bCs/>
              </w:rPr>
              <w:t>3</w:t>
            </w:r>
          </w:p>
        </w:tc>
        <w:tc>
          <w:tcPr>
            <w:tcW w:w="2263" w:type="dxa"/>
          </w:tcPr>
          <w:p w:rsidR="005709F7" w:rsidRPr="005709F7" w:rsidRDefault="005709F7" w:rsidP="00232466">
            <w:pPr>
              <w:spacing w:before="40" w:after="40" w:line="240" w:lineRule="auto"/>
              <w:ind w:firstLine="0"/>
            </w:pPr>
            <w:r w:rsidRPr="005709F7">
              <w:t>–</w:t>
            </w:r>
          </w:p>
        </w:tc>
      </w:tr>
      <w:tr w:rsidR="005709F7" w:rsidRPr="005709F7" w:rsidTr="005709F7">
        <w:tc>
          <w:tcPr>
            <w:tcW w:w="5148" w:type="dxa"/>
          </w:tcPr>
          <w:p w:rsidR="005709F7" w:rsidRPr="005709F7" w:rsidRDefault="005709F7" w:rsidP="00232466">
            <w:pPr>
              <w:spacing w:before="40" w:after="40" w:line="240" w:lineRule="auto"/>
              <w:ind w:firstLine="0"/>
              <w:rPr>
                <w:bCs/>
                <w:i/>
              </w:rPr>
            </w:pPr>
            <w:r w:rsidRPr="005709F7">
              <w:rPr>
                <w:i/>
                <w:lang w:val="fr-FR"/>
              </w:rPr>
              <w:t>Riccia cavernosa</w:t>
            </w:r>
            <w:r w:rsidRPr="005709F7">
              <w:rPr>
                <w:lang w:val="fr-FR"/>
              </w:rPr>
              <w:t xml:space="preserve"> Hoffm.</w:t>
            </w:r>
          </w:p>
        </w:tc>
        <w:tc>
          <w:tcPr>
            <w:tcW w:w="2160" w:type="dxa"/>
          </w:tcPr>
          <w:p w:rsidR="005709F7" w:rsidRPr="005709F7" w:rsidRDefault="005709F7" w:rsidP="00232466">
            <w:pPr>
              <w:spacing w:before="40" w:after="40" w:line="240" w:lineRule="auto"/>
              <w:ind w:firstLine="0"/>
              <w:rPr>
                <w:bCs/>
              </w:rPr>
            </w:pPr>
            <w:r w:rsidRPr="005709F7">
              <w:rPr>
                <w:bCs/>
              </w:rPr>
              <w:t>4</w:t>
            </w:r>
          </w:p>
        </w:tc>
        <w:tc>
          <w:tcPr>
            <w:tcW w:w="2263" w:type="dxa"/>
          </w:tcPr>
          <w:p w:rsidR="005709F7" w:rsidRPr="005709F7" w:rsidRDefault="005709F7" w:rsidP="00232466">
            <w:pPr>
              <w:spacing w:before="40" w:after="40" w:line="240" w:lineRule="auto"/>
              <w:ind w:firstLine="0"/>
            </w:pPr>
            <w:r w:rsidRPr="005709F7">
              <w:t>–</w:t>
            </w:r>
          </w:p>
        </w:tc>
      </w:tr>
      <w:tr w:rsidR="005709F7" w:rsidRPr="005709F7" w:rsidTr="005709F7">
        <w:tc>
          <w:tcPr>
            <w:tcW w:w="5148" w:type="dxa"/>
          </w:tcPr>
          <w:p w:rsidR="005709F7" w:rsidRPr="005709F7" w:rsidRDefault="005709F7" w:rsidP="00232466">
            <w:pPr>
              <w:spacing w:before="40" w:after="40" w:line="240" w:lineRule="auto"/>
              <w:ind w:firstLine="0"/>
              <w:rPr>
                <w:i/>
                <w:iCs/>
                <w:lang w:val="fr-FR"/>
              </w:rPr>
            </w:pPr>
            <w:r w:rsidRPr="005709F7">
              <w:rPr>
                <w:bCs/>
                <w:i/>
                <w:lang w:val="fi-FI"/>
              </w:rPr>
              <w:t>Sauteria</w:t>
            </w:r>
            <w:r w:rsidRPr="005709F7">
              <w:rPr>
                <w:bCs/>
                <w:i/>
              </w:rPr>
              <w:t xml:space="preserve"> </w:t>
            </w:r>
            <w:r w:rsidRPr="005709F7">
              <w:rPr>
                <w:bCs/>
                <w:i/>
                <w:lang w:val="fi-FI"/>
              </w:rPr>
              <w:t>alpina</w:t>
            </w:r>
            <w:r w:rsidRPr="005709F7">
              <w:t xml:space="preserve"> (</w:t>
            </w:r>
            <w:r w:rsidRPr="005709F7">
              <w:rPr>
                <w:lang w:val="fi-FI"/>
              </w:rPr>
              <w:t>Nees</w:t>
            </w:r>
            <w:r w:rsidRPr="005709F7">
              <w:t xml:space="preserve">) </w:t>
            </w:r>
            <w:r w:rsidRPr="005709F7">
              <w:rPr>
                <w:lang w:val="fi-FI"/>
              </w:rPr>
              <w:t>Nees</w:t>
            </w:r>
          </w:p>
        </w:tc>
        <w:tc>
          <w:tcPr>
            <w:tcW w:w="2160" w:type="dxa"/>
          </w:tcPr>
          <w:p w:rsidR="005709F7" w:rsidRPr="005709F7" w:rsidRDefault="005709F7" w:rsidP="00232466">
            <w:pPr>
              <w:spacing w:before="40" w:after="40" w:line="240" w:lineRule="auto"/>
              <w:ind w:firstLine="0"/>
              <w:rPr>
                <w:iCs/>
                <w:lang w:val="fr-FR"/>
              </w:rPr>
            </w:pPr>
            <w:r w:rsidRPr="005709F7">
              <w:rPr>
                <w:bCs/>
              </w:rPr>
              <w:t>3</w:t>
            </w:r>
          </w:p>
        </w:tc>
        <w:tc>
          <w:tcPr>
            <w:tcW w:w="2263" w:type="dxa"/>
          </w:tcPr>
          <w:p w:rsidR="005709F7" w:rsidRPr="005709F7" w:rsidRDefault="005709F7" w:rsidP="00232466">
            <w:pPr>
              <w:spacing w:before="40" w:after="40" w:line="240" w:lineRule="auto"/>
              <w:ind w:firstLine="0"/>
            </w:pPr>
            <w:r w:rsidRPr="005709F7">
              <w:t>–</w:t>
            </w:r>
          </w:p>
        </w:tc>
      </w:tr>
      <w:tr w:rsidR="005709F7" w:rsidRPr="005709F7" w:rsidTr="005709F7">
        <w:tc>
          <w:tcPr>
            <w:tcW w:w="5148" w:type="dxa"/>
          </w:tcPr>
          <w:p w:rsidR="005709F7" w:rsidRPr="005709F7" w:rsidRDefault="005709F7" w:rsidP="00232466">
            <w:pPr>
              <w:spacing w:before="40" w:after="40" w:line="240" w:lineRule="auto"/>
              <w:ind w:firstLine="0"/>
              <w:rPr>
                <w:bCs/>
                <w:i/>
                <w:lang w:val="fi-FI"/>
              </w:rPr>
            </w:pPr>
            <w:r w:rsidRPr="005709F7">
              <w:rPr>
                <w:bCs/>
                <w:i/>
                <w:lang w:val="fi-FI"/>
              </w:rPr>
              <w:t xml:space="preserve">Scapania apiculata </w:t>
            </w:r>
            <w:r w:rsidRPr="005709F7">
              <w:rPr>
                <w:bCs/>
                <w:lang w:val="fi-FI"/>
              </w:rPr>
              <w:t>Spruce</w:t>
            </w:r>
          </w:p>
        </w:tc>
        <w:tc>
          <w:tcPr>
            <w:tcW w:w="2160" w:type="dxa"/>
          </w:tcPr>
          <w:p w:rsidR="005709F7" w:rsidRPr="005709F7" w:rsidRDefault="005709F7" w:rsidP="00232466">
            <w:pPr>
              <w:spacing w:before="40" w:after="40" w:line="240" w:lineRule="auto"/>
              <w:ind w:firstLine="0"/>
              <w:rPr>
                <w:iCs/>
                <w:lang w:val="fr-FR"/>
              </w:rPr>
            </w:pPr>
            <w:r w:rsidRPr="005709F7">
              <w:rPr>
                <w:bCs/>
              </w:rPr>
              <w:t>3</w:t>
            </w:r>
          </w:p>
        </w:tc>
        <w:tc>
          <w:tcPr>
            <w:tcW w:w="2263" w:type="dxa"/>
          </w:tcPr>
          <w:p w:rsidR="005709F7" w:rsidRPr="005709F7" w:rsidRDefault="005709F7" w:rsidP="00232466">
            <w:pPr>
              <w:spacing w:before="40" w:after="40" w:line="240" w:lineRule="auto"/>
              <w:ind w:firstLine="0"/>
            </w:pPr>
            <w:r w:rsidRPr="005709F7">
              <w:t>–</w:t>
            </w:r>
          </w:p>
        </w:tc>
      </w:tr>
      <w:tr w:rsidR="005709F7" w:rsidRPr="005709F7" w:rsidTr="005709F7">
        <w:tc>
          <w:tcPr>
            <w:tcW w:w="5148" w:type="dxa"/>
          </w:tcPr>
          <w:p w:rsidR="005709F7" w:rsidRPr="005709F7" w:rsidRDefault="005709F7" w:rsidP="00232466">
            <w:pPr>
              <w:spacing w:before="40" w:after="40" w:line="240" w:lineRule="auto"/>
              <w:ind w:firstLine="0"/>
              <w:rPr>
                <w:bCs/>
                <w:i/>
                <w:lang w:val="it-IT"/>
              </w:rPr>
            </w:pPr>
            <w:r w:rsidRPr="005709F7">
              <w:rPr>
                <w:i/>
                <w:lang w:val="it-IT"/>
              </w:rPr>
              <w:t>S</w:t>
            </w:r>
            <w:r w:rsidRPr="005709F7">
              <w:rPr>
                <w:bCs/>
                <w:i/>
                <w:lang w:val="it-IT"/>
              </w:rPr>
              <w:t>capania</w:t>
            </w:r>
            <w:r w:rsidRPr="005709F7">
              <w:rPr>
                <w:i/>
                <w:lang w:val="it-IT"/>
              </w:rPr>
              <w:t xml:space="preserve"> sphaerifera</w:t>
            </w:r>
            <w:r w:rsidRPr="005709F7">
              <w:rPr>
                <w:lang w:val="it-IT"/>
              </w:rPr>
              <w:t xml:space="preserve"> H. Buch &amp; Tuom.</w:t>
            </w:r>
          </w:p>
        </w:tc>
        <w:tc>
          <w:tcPr>
            <w:tcW w:w="2160" w:type="dxa"/>
          </w:tcPr>
          <w:p w:rsidR="005709F7" w:rsidRPr="005709F7" w:rsidRDefault="005709F7" w:rsidP="00232466">
            <w:pPr>
              <w:spacing w:before="40" w:after="40" w:line="240" w:lineRule="auto"/>
              <w:ind w:firstLine="0"/>
              <w:rPr>
                <w:bCs/>
                <w:lang w:val="it-IT"/>
              </w:rPr>
            </w:pPr>
            <w:r w:rsidRPr="005709F7">
              <w:t>1а</w:t>
            </w:r>
          </w:p>
        </w:tc>
        <w:tc>
          <w:tcPr>
            <w:tcW w:w="2263" w:type="dxa"/>
          </w:tcPr>
          <w:p w:rsidR="005709F7" w:rsidRPr="005709F7" w:rsidRDefault="005709F7" w:rsidP="00232466">
            <w:pPr>
              <w:spacing w:before="40" w:after="40" w:line="240" w:lineRule="auto"/>
              <w:ind w:firstLine="0"/>
              <w:rPr>
                <w:iCs/>
                <w:lang w:val="it-IT"/>
              </w:rPr>
            </w:pPr>
            <w:r w:rsidRPr="005709F7">
              <w:t>3а</w:t>
            </w:r>
          </w:p>
        </w:tc>
      </w:tr>
      <w:tr w:rsidR="005709F7" w:rsidRPr="005709F7" w:rsidTr="005709F7">
        <w:tc>
          <w:tcPr>
            <w:tcW w:w="5148" w:type="dxa"/>
          </w:tcPr>
          <w:p w:rsidR="005709F7" w:rsidRPr="005709F7" w:rsidRDefault="005709F7" w:rsidP="00232466">
            <w:pPr>
              <w:spacing w:before="40" w:after="40" w:line="240" w:lineRule="auto"/>
              <w:ind w:firstLine="0"/>
              <w:rPr>
                <w:bCs/>
                <w:i/>
                <w:lang w:val="it-IT"/>
              </w:rPr>
            </w:pPr>
            <w:r w:rsidRPr="005709F7">
              <w:rPr>
                <w:bCs/>
                <w:i/>
                <w:lang w:val="it-IT"/>
              </w:rPr>
              <w:t>Scapania</w:t>
            </w:r>
            <w:r w:rsidRPr="005709F7">
              <w:rPr>
                <w:bCs/>
                <w:i/>
                <w:lang w:val="en-US"/>
              </w:rPr>
              <w:t xml:space="preserve"> </w:t>
            </w:r>
            <w:r w:rsidRPr="005709F7">
              <w:rPr>
                <w:bCs/>
                <w:i/>
                <w:lang w:val="it-IT"/>
              </w:rPr>
              <w:t>spitsbergensis</w:t>
            </w:r>
            <w:r w:rsidRPr="005709F7">
              <w:rPr>
                <w:lang w:val="en-US"/>
              </w:rPr>
              <w:t xml:space="preserve"> (</w:t>
            </w:r>
            <w:r w:rsidRPr="005709F7">
              <w:rPr>
                <w:lang w:val="it-IT"/>
              </w:rPr>
              <w:t>Lindb</w:t>
            </w:r>
            <w:r w:rsidRPr="005709F7">
              <w:rPr>
                <w:lang w:val="en-US"/>
              </w:rPr>
              <w:t xml:space="preserve">.) </w:t>
            </w:r>
            <w:r w:rsidRPr="005709F7">
              <w:rPr>
                <w:lang w:val="fi-FI"/>
              </w:rPr>
              <w:t>M</w:t>
            </w:r>
            <w:r w:rsidRPr="005709F7">
              <w:rPr>
                <w:lang w:val="en-US"/>
              </w:rPr>
              <w:t>ü</w:t>
            </w:r>
            <w:r w:rsidRPr="005709F7">
              <w:rPr>
                <w:lang w:val="fi-FI"/>
              </w:rPr>
              <w:t>ll</w:t>
            </w:r>
            <w:r w:rsidRPr="005709F7">
              <w:rPr>
                <w:lang w:val="en-US"/>
              </w:rPr>
              <w:t>.</w:t>
            </w:r>
            <w:r w:rsidRPr="005709F7">
              <w:rPr>
                <w:lang w:val="fi-FI"/>
              </w:rPr>
              <w:t>Frib</w:t>
            </w:r>
            <w:r w:rsidRPr="005709F7">
              <w:rPr>
                <w:lang w:val="en-US"/>
              </w:rPr>
              <w:t>.</w:t>
            </w:r>
          </w:p>
        </w:tc>
        <w:tc>
          <w:tcPr>
            <w:tcW w:w="2160" w:type="dxa"/>
          </w:tcPr>
          <w:p w:rsidR="005709F7" w:rsidRPr="005709F7" w:rsidRDefault="005709F7" w:rsidP="00232466">
            <w:pPr>
              <w:spacing w:before="40" w:after="40" w:line="240" w:lineRule="auto"/>
              <w:ind w:firstLine="0"/>
              <w:rPr>
                <w:bCs/>
                <w:lang w:val="it-IT"/>
              </w:rPr>
            </w:pPr>
            <w:r w:rsidRPr="005709F7">
              <w:t>3</w:t>
            </w:r>
          </w:p>
        </w:tc>
        <w:tc>
          <w:tcPr>
            <w:tcW w:w="2263" w:type="dxa"/>
          </w:tcPr>
          <w:p w:rsidR="005709F7" w:rsidRPr="005709F7" w:rsidRDefault="005709F7" w:rsidP="00232466">
            <w:pPr>
              <w:spacing w:before="40" w:after="40" w:line="240" w:lineRule="auto"/>
              <w:ind w:firstLine="0"/>
            </w:pPr>
            <w:r w:rsidRPr="005709F7">
              <w:t>–</w:t>
            </w:r>
          </w:p>
        </w:tc>
      </w:tr>
      <w:tr w:rsidR="005709F7" w:rsidRPr="005709F7" w:rsidTr="005709F7">
        <w:tc>
          <w:tcPr>
            <w:tcW w:w="5148" w:type="dxa"/>
          </w:tcPr>
          <w:p w:rsidR="005709F7" w:rsidRPr="005709F7" w:rsidRDefault="005709F7" w:rsidP="00232466">
            <w:pPr>
              <w:spacing w:before="40" w:after="40" w:line="240" w:lineRule="auto"/>
              <w:ind w:firstLine="0"/>
              <w:rPr>
                <w:bCs/>
                <w:i/>
                <w:lang w:val="it-IT"/>
              </w:rPr>
            </w:pPr>
            <w:r w:rsidRPr="005709F7">
              <w:rPr>
                <w:i/>
                <w:iCs/>
                <w:lang w:val="pt-BR"/>
              </w:rPr>
              <w:t>Tritomaria</w:t>
            </w:r>
            <w:r w:rsidRPr="005709F7">
              <w:rPr>
                <w:i/>
                <w:iCs/>
              </w:rPr>
              <w:t xml:space="preserve"> </w:t>
            </w:r>
            <w:r w:rsidRPr="005709F7">
              <w:rPr>
                <w:i/>
                <w:iCs/>
                <w:lang w:val="pt-BR"/>
              </w:rPr>
              <w:t>exsectiformi</w:t>
            </w:r>
            <w:r w:rsidRPr="005709F7">
              <w:rPr>
                <w:lang w:val="pt-BR"/>
              </w:rPr>
              <w:t>s</w:t>
            </w:r>
            <w:r w:rsidRPr="005709F7">
              <w:t xml:space="preserve"> (</w:t>
            </w:r>
            <w:r w:rsidRPr="005709F7">
              <w:rPr>
                <w:lang w:val="es-CO"/>
              </w:rPr>
              <w:t>Breidl</w:t>
            </w:r>
            <w:r w:rsidRPr="005709F7">
              <w:t xml:space="preserve">.) </w:t>
            </w:r>
            <w:r w:rsidRPr="005709F7">
              <w:rPr>
                <w:lang w:val="es-CO"/>
              </w:rPr>
              <w:t>Loeske</w:t>
            </w:r>
          </w:p>
        </w:tc>
        <w:tc>
          <w:tcPr>
            <w:tcW w:w="2160" w:type="dxa"/>
          </w:tcPr>
          <w:p w:rsidR="005709F7" w:rsidRPr="005709F7" w:rsidRDefault="005709F7" w:rsidP="00232466">
            <w:pPr>
              <w:spacing w:before="40" w:after="40" w:line="240" w:lineRule="auto"/>
              <w:ind w:firstLine="0"/>
              <w:rPr>
                <w:bCs/>
                <w:lang w:val="it-IT"/>
              </w:rPr>
            </w:pPr>
            <w:r w:rsidRPr="005709F7">
              <w:t>3</w:t>
            </w:r>
          </w:p>
        </w:tc>
        <w:tc>
          <w:tcPr>
            <w:tcW w:w="2263" w:type="dxa"/>
          </w:tcPr>
          <w:p w:rsidR="005709F7" w:rsidRPr="005709F7" w:rsidRDefault="005709F7" w:rsidP="00232466">
            <w:pPr>
              <w:spacing w:before="40" w:after="40" w:line="240" w:lineRule="auto"/>
              <w:ind w:firstLine="0"/>
            </w:pPr>
            <w:r w:rsidRPr="005709F7">
              <w:t>–</w:t>
            </w:r>
          </w:p>
        </w:tc>
      </w:tr>
    </w:tbl>
    <w:p w:rsidR="00232466" w:rsidRDefault="00232466" w:rsidP="007A4B5C">
      <w:pPr>
        <w:spacing w:after="0"/>
      </w:pPr>
      <w:r>
        <w:t xml:space="preserve">В пределах мест концентрации редких видов растений, лишайников и грибов в нраницах проектируемого расширения национального парка «Паанярви» в Мурманской области (приложение </w:t>
      </w:r>
      <w:r w:rsidR="00C57A30">
        <w:t>12</w:t>
      </w:r>
      <w:r>
        <w:t>) наибольшая концентрация редких видов печеночников отмечена для следующих участков:</w:t>
      </w:r>
    </w:p>
    <w:p w:rsidR="004A2090" w:rsidRPr="00232466" w:rsidRDefault="00232466" w:rsidP="0021519B">
      <w:pPr>
        <w:spacing w:after="0"/>
      </w:pPr>
      <w:r w:rsidRPr="00232466">
        <w:t xml:space="preserve">– </w:t>
      </w:r>
      <w:r w:rsidRPr="00232466">
        <w:tab/>
      </w:r>
      <w:r w:rsidR="009F3B9C">
        <w:t>у</w:t>
      </w:r>
      <w:r w:rsidRPr="00232466">
        <w:t xml:space="preserve">щелье Пюхякуру (7 </w:t>
      </w:r>
      <w:r>
        <w:t>видов</w:t>
      </w:r>
      <w:r w:rsidRPr="00232466">
        <w:t>)</w:t>
      </w:r>
      <w:r>
        <w:t>;</w:t>
      </w:r>
    </w:p>
    <w:p w:rsidR="00232466" w:rsidRDefault="00232466" w:rsidP="0021519B">
      <w:pPr>
        <w:spacing w:after="0"/>
      </w:pPr>
      <w:r w:rsidRPr="00232466">
        <w:t>–</w:t>
      </w:r>
      <w:r w:rsidRPr="00232466">
        <w:tab/>
        <w:t>Ниваярви-Хирвеаккалио</w:t>
      </w:r>
      <w:r>
        <w:t xml:space="preserve"> (6 видов);</w:t>
      </w:r>
    </w:p>
    <w:p w:rsidR="00232466" w:rsidRPr="007A4B5C" w:rsidRDefault="00232466" w:rsidP="0021519B">
      <w:r w:rsidRPr="007A4B5C">
        <w:t>–</w:t>
      </w:r>
      <w:r w:rsidRPr="007A4B5C">
        <w:tab/>
        <w:t>доли</w:t>
      </w:r>
      <w:r w:rsidR="001D506D">
        <w:t>н</w:t>
      </w:r>
      <w:r w:rsidRPr="007A4B5C">
        <w:t>а реки Онтонйоки</w:t>
      </w:r>
      <w:r w:rsidR="007A4B5C">
        <w:t xml:space="preserve"> (2 вида).</w:t>
      </w:r>
    </w:p>
    <w:p w:rsidR="009F3B9C" w:rsidRPr="005709F7" w:rsidRDefault="009F3B9C" w:rsidP="009F3B9C">
      <w:r w:rsidRPr="00232466">
        <w:t xml:space="preserve">На территории проектируемого расширения национального парка «Паанаярви» представлено </w:t>
      </w:r>
      <w:r>
        <w:t>30</w:t>
      </w:r>
      <w:r w:rsidRPr="00232466">
        <w:t xml:space="preserve"> видов </w:t>
      </w:r>
      <w:r w:rsidRPr="009F3B9C">
        <w:rPr>
          <w:b/>
        </w:rPr>
        <w:t>мхов</w:t>
      </w:r>
      <w:r w:rsidRPr="00232466">
        <w:t>, внесенных в Красную книгу Российской Федерации (2008) и Красную книгу Мурманской области (2014) (таблица 3.1.</w:t>
      </w:r>
      <w:r>
        <w:t>3</w:t>
      </w:r>
      <w:r w:rsidRPr="00232466">
        <w:t>.).</w:t>
      </w:r>
    </w:p>
    <w:p w:rsidR="009F3B9C" w:rsidRPr="00232466" w:rsidRDefault="009F3B9C" w:rsidP="009F3B9C">
      <w:pPr>
        <w:spacing w:line="240" w:lineRule="auto"/>
        <w:ind w:firstLine="0"/>
        <w:rPr>
          <w:b/>
          <w:sz w:val="22"/>
        </w:rPr>
      </w:pPr>
      <w:r w:rsidRPr="00917D71">
        <w:rPr>
          <w:b/>
          <w:sz w:val="22"/>
        </w:rPr>
        <w:t>Таблица 3.1.</w:t>
      </w:r>
      <w:r>
        <w:rPr>
          <w:b/>
          <w:sz w:val="22"/>
        </w:rPr>
        <w:t>3</w:t>
      </w:r>
      <w:r w:rsidRPr="00917D71">
        <w:rPr>
          <w:b/>
          <w:sz w:val="22"/>
        </w:rPr>
        <w:t xml:space="preserve">. </w:t>
      </w:r>
      <w:r>
        <w:rPr>
          <w:b/>
          <w:sz w:val="22"/>
        </w:rPr>
        <w:t>Р</w:t>
      </w:r>
      <w:r w:rsidRPr="00917D71">
        <w:rPr>
          <w:b/>
          <w:sz w:val="22"/>
        </w:rPr>
        <w:t>ед</w:t>
      </w:r>
      <w:r>
        <w:rPr>
          <w:b/>
          <w:sz w:val="22"/>
        </w:rPr>
        <w:t>к</w:t>
      </w:r>
      <w:r w:rsidRPr="00917D71">
        <w:rPr>
          <w:b/>
          <w:sz w:val="22"/>
        </w:rPr>
        <w:t xml:space="preserve">ие виды </w:t>
      </w:r>
      <w:r>
        <w:rPr>
          <w:b/>
          <w:sz w:val="22"/>
        </w:rPr>
        <w:t>мхов</w:t>
      </w:r>
      <w:r w:rsidRPr="00917D71">
        <w:rPr>
          <w:b/>
          <w:sz w:val="22"/>
        </w:rPr>
        <w:t xml:space="preserve"> проектируемого расширения национального парка с категориями Красной книги Мурманской области (ККМО(2014)) и Красной книги Российской Федерации (ККРФ(2008))</w:t>
      </w: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2"/>
        <w:gridCol w:w="1618"/>
        <w:gridCol w:w="1553"/>
      </w:tblGrid>
      <w:tr w:rsidR="009F3B9C" w:rsidRPr="004A2090" w:rsidTr="009F3B9C">
        <w:tc>
          <w:tcPr>
            <w:tcW w:w="6379" w:type="dxa"/>
            <w:shd w:val="clear" w:color="auto" w:fill="auto"/>
          </w:tcPr>
          <w:p w:rsidR="009F3B9C" w:rsidRPr="004A2090" w:rsidRDefault="009F3B9C" w:rsidP="009F3B9C">
            <w:pPr>
              <w:spacing w:before="40" w:after="40" w:line="240" w:lineRule="auto"/>
              <w:ind w:firstLine="0"/>
            </w:pPr>
            <w:r w:rsidRPr="005709F7">
              <w:rPr>
                <w:b/>
                <w:iCs/>
              </w:rPr>
              <w:t>Вид</w:t>
            </w:r>
          </w:p>
        </w:tc>
        <w:tc>
          <w:tcPr>
            <w:tcW w:w="1559" w:type="dxa"/>
            <w:shd w:val="clear" w:color="auto" w:fill="auto"/>
          </w:tcPr>
          <w:p w:rsidR="009F3B9C" w:rsidRPr="004A2090" w:rsidRDefault="009F3B9C" w:rsidP="009F3B9C">
            <w:pPr>
              <w:spacing w:before="40" w:after="40" w:line="240" w:lineRule="auto"/>
              <w:ind w:firstLine="0"/>
            </w:pPr>
            <w:r w:rsidRPr="003C6F75">
              <w:rPr>
                <w:rFonts w:eastAsia="Droid Sans"/>
                <w:b/>
                <w:kern w:val="1"/>
                <w:szCs w:val="24"/>
                <w:lang w:eastAsia="zh-CN" w:bidi="hi-IN"/>
              </w:rPr>
              <w:t>Категория ККМО(2014)</w:t>
            </w:r>
          </w:p>
        </w:tc>
        <w:tc>
          <w:tcPr>
            <w:tcW w:w="1055" w:type="dxa"/>
            <w:shd w:val="clear" w:color="auto" w:fill="auto"/>
          </w:tcPr>
          <w:p w:rsidR="009F3B9C" w:rsidRPr="004A2090" w:rsidRDefault="009F3B9C" w:rsidP="009F3B9C">
            <w:pPr>
              <w:spacing w:before="40" w:after="40" w:line="240" w:lineRule="auto"/>
              <w:ind w:firstLine="0"/>
            </w:pPr>
            <w:r w:rsidRPr="003C6F75">
              <w:rPr>
                <w:rFonts w:eastAsia="Droid Sans"/>
                <w:b/>
                <w:kern w:val="1"/>
                <w:szCs w:val="24"/>
                <w:lang w:eastAsia="zh-CN" w:bidi="hi-IN"/>
              </w:rPr>
              <w:t>Категория ККРФ(2008)</w:t>
            </w:r>
          </w:p>
        </w:tc>
      </w:tr>
      <w:tr w:rsidR="009F3B9C" w:rsidRPr="004A2090" w:rsidTr="009F3B9C">
        <w:tc>
          <w:tcPr>
            <w:tcW w:w="6379" w:type="dxa"/>
            <w:shd w:val="clear" w:color="auto" w:fill="auto"/>
          </w:tcPr>
          <w:p w:rsidR="009F3B9C" w:rsidRPr="004A2090" w:rsidRDefault="009F3B9C" w:rsidP="009F3B9C">
            <w:pPr>
              <w:spacing w:before="40" w:after="40" w:line="240" w:lineRule="auto"/>
              <w:ind w:firstLine="0"/>
              <w:rPr>
                <w:lang w:val="en-US"/>
              </w:rPr>
            </w:pPr>
            <w:r w:rsidRPr="004A2090">
              <w:rPr>
                <w:lang w:val="en-US"/>
              </w:rPr>
              <w:t xml:space="preserve">Amblyodon dealbatus </w:t>
            </w:r>
            <w:r w:rsidRPr="004A2090">
              <w:rPr>
                <w:lang w:val="fr-FR"/>
              </w:rPr>
              <w:t>(Hedw.) P.Beauv.</w:t>
            </w:r>
          </w:p>
        </w:tc>
        <w:tc>
          <w:tcPr>
            <w:tcW w:w="1559" w:type="dxa"/>
            <w:shd w:val="clear" w:color="auto" w:fill="auto"/>
          </w:tcPr>
          <w:p w:rsidR="009F3B9C" w:rsidRPr="004A2090" w:rsidRDefault="009F3B9C" w:rsidP="009F3B9C">
            <w:pPr>
              <w:spacing w:before="40" w:after="40" w:line="240" w:lineRule="auto"/>
              <w:ind w:firstLine="0"/>
            </w:pPr>
            <w:r w:rsidRPr="004A2090">
              <w:t>2</w:t>
            </w:r>
          </w:p>
        </w:tc>
        <w:tc>
          <w:tcPr>
            <w:tcW w:w="1055" w:type="dxa"/>
            <w:shd w:val="clear" w:color="auto" w:fill="auto"/>
          </w:tcPr>
          <w:p w:rsidR="009F3B9C" w:rsidRPr="004A2090" w:rsidRDefault="009F3B9C" w:rsidP="009F3B9C">
            <w:pPr>
              <w:spacing w:before="40" w:after="40" w:line="240" w:lineRule="auto"/>
              <w:ind w:firstLine="0"/>
              <w:rPr>
                <w:lang w:val="en-US"/>
              </w:rPr>
            </w:pPr>
          </w:p>
        </w:tc>
      </w:tr>
      <w:tr w:rsidR="009F3B9C" w:rsidRPr="004A2090" w:rsidTr="009F3B9C">
        <w:tc>
          <w:tcPr>
            <w:tcW w:w="6379" w:type="dxa"/>
            <w:shd w:val="clear" w:color="auto" w:fill="auto"/>
          </w:tcPr>
          <w:p w:rsidR="009F3B9C" w:rsidRPr="004A2090" w:rsidRDefault="009F3B9C" w:rsidP="009F3B9C">
            <w:pPr>
              <w:spacing w:before="40" w:after="40" w:line="240" w:lineRule="auto"/>
              <w:ind w:firstLine="0"/>
              <w:rPr>
                <w:lang w:val="en-US"/>
              </w:rPr>
            </w:pPr>
            <w:r w:rsidRPr="004A2090">
              <w:rPr>
                <w:lang w:val="en-US"/>
              </w:rPr>
              <w:t>Anoectangium</w:t>
            </w:r>
            <w:r w:rsidRPr="004A2090">
              <w:t xml:space="preserve"> </w:t>
            </w:r>
            <w:r w:rsidRPr="004A2090">
              <w:rPr>
                <w:lang w:val="en-US"/>
              </w:rPr>
              <w:t>aestivum</w:t>
            </w:r>
            <w:r w:rsidRPr="004A2090">
              <w:t xml:space="preserve"> (</w:t>
            </w:r>
            <w:r w:rsidRPr="004A2090">
              <w:rPr>
                <w:lang w:val="en-US"/>
              </w:rPr>
              <w:t>Hedw</w:t>
            </w:r>
            <w:r w:rsidRPr="004A2090">
              <w:t>.) Mitt.</w:t>
            </w:r>
          </w:p>
        </w:tc>
        <w:tc>
          <w:tcPr>
            <w:tcW w:w="1559" w:type="dxa"/>
            <w:shd w:val="clear" w:color="auto" w:fill="auto"/>
          </w:tcPr>
          <w:p w:rsidR="009F3B9C" w:rsidRPr="004A2090" w:rsidRDefault="009F3B9C" w:rsidP="009F3B9C">
            <w:pPr>
              <w:spacing w:before="40" w:after="40" w:line="240" w:lineRule="auto"/>
              <w:ind w:firstLine="0"/>
            </w:pPr>
            <w:r w:rsidRPr="004A2090">
              <w:t>2</w:t>
            </w:r>
          </w:p>
        </w:tc>
        <w:tc>
          <w:tcPr>
            <w:tcW w:w="1055" w:type="dxa"/>
            <w:shd w:val="clear" w:color="auto" w:fill="auto"/>
          </w:tcPr>
          <w:p w:rsidR="009F3B9C" w:rsidRPr="004A2090" w:rsidRDefault="009F3B9C" w:rsidP="009F3B9C">
            <w:pPr>
              <w:spacing w:before="40" w:after="40" w:line="240" w:lineRule="auto"/>
              <w:ind w:firstLine="0"/>
              <w:rPr>
                <w:lang w:val="en-US"/>
              </w:rPr>
            </w:pPr>
          </w:p>
        </w:tc>
      </w:tr>
      <w:tr w:rsidR="009F3B9C" w:rsidRPr="004A2090" w:rsidTr="009F3B9C">
        <w:tc>
          <w:tcPr>
            <w:tcW w:w="6379" w:type="dxa"/>
            <w:shd w:val="clear" w:color="auto" w:fill="auto"/>
          </w:tcPr>
          <w:p w:rsidR="009F3B9C" w:rsidRPr="004A2090" w:rsidRDefault="009F3B9C" w:rsidP="009F3B9C">
            <w:pPr>
              <w:spacing w:before="40" w:after="40" w:line="240" w:lineRule="auto"/>
              <w:ind w:firstLine="0"/>
              <w:rPr>
                <w:lang w:val="en-US"/>
              </w:rPr>
            </w:pPr>
            <w:r w:rsidRPr="004A2090">
              <w:rPr>
                <w:lang w:val="en-US"/>
              </w:rPr>
              <w:t>Anomobryum julaceum (Gaertn. &amp; al.) Schimp.</w:t>
            </w:r>
          </w:p>
        </w:tc>
        <w:tc>
          <w:tcPr>
            <w:tcW w:w="1559" w:type="dxa"/>
            <w:shd w:val="clear" w:color="auto" w:fill="auto"/>
          </w:tcPr>
          <w:p w:rsidR="009F3B9C" w:rsidRPr="004A2090" w:rsidRDefault="009F3B9C" w:rsidP="009F3B9C">
            <w:pPr>
              <w:spacing w:before="40" w:after="40" w:line="240" w:lineRule="auto"/>
              <w:ind w:firstLine="0"/>
            </w:pPr>
            <w:r w:rsidRPr="004A2090">
              <w:t>3</w:t>
            </w:r>
          </w:p>
        </w:tc>
        <w:tc>
          <w:tcPr>
            <w:tcW w:w="1055" w:type="dxa"/>
            <w:shd w:val="clear" w:color="auto" w:fill="auto"/>
          </w:tcPr>
          <w:p w:rsidR="009F3B9C" w:rsidRPr="004A2090" w:rsidRDefault="009F3B9C" w:rsidP="009F3B9C">
            <w:pPr>
              <w:spacing w:before="40" w:after="40" w:line="240" w:lineRule="auto"/>
              <w:ind w:firstLine="0"/>
              <w:rPr>
                <w:lang w:val="en-US"/>
              </w:rPr>
            </w:pPr>
          </w:p>
        </w:tc>
      </w:tr>
      <w:tr w:rsidR="009F3B9C" w:rsidRPr="004A2090" w:rsidTr="009F3B9C">
        <w:tc>
          <w:tcPr>
            <w:tcW w:w="6379" w:type="dxa"/>
            <w:shd w:val="clear" w:color="auto" w:fill="auto"/>
          </w:tcPr>
          <w:p w:rsidR="009F3B9C" w:rsidRPr="004A2090" w:rsidRDefault="009F3B9C" w:rsidP="009F3B9C">
            <w:pPr>
              <w:spacing w:before="40" w:after="40" w:line="240" w:lineRule="auto"/>
              <w:ind w:firstLine="0"/>
              <w:rPr>
                <w:lang w:val="en-US"/>
              </w:rPr>
            </w:pPr>
            <w:r w:rsidRPr="004A2090">
              <w:rPr>
                <w:lang w:val="en-US"/>
              </w:rPr>
              <w:t>Anomodon</w:t>
            </w:r>
            <w:r w:rsidRPr="004A2090">
              <w:t xml:space="preserve"> </w:t>
            </w:r>
            <w:r w:rsidRPr="004A2090">
              <w:rPr>
                <w:lang w:val="en-US"/>
              </w:rPr>
              <w:t>longifolius</w:t>
            </w:r>
            <w:r w:rsidRPr="004A2090">
              <w:t xml:space="preserve"> (</w:t>
            </w:r>
            <w:r w:rsidRPr="004A2090">
              <w:rPr>
                <w:lang w:val="en-US"/>
              </w:rPr>
              <w:t>Brid</w:t>
            </w:r>
            <w:r w:rsidRPr="004A2090">
              <w:t>.) Hartm.</w:t>
            </w:r>
          </w:p>
        </w:tc>
        <w:tc>
          <w:tcPr>
            <w:tcW w:w="1559" w:type="dxa"/>
            <w:shd w:val="clear" w:color="auto" w:fill="auto"/>
          </w:tcPr>
          <w:p w:rsidR="009F3B9C" w:rsidRPr="004A2090" w:rsidRDefault="009F3B9C" w:rsidP="009F3B9C">
            <w:pPr>
              <w:spacing w:before="40" w:after="40" w:line="240" w:lineRule="auto"/>
              <w:ind w:firstLine="0"/>
            </w:pPr>
            <w:r w:rsidRPr="004A2090">
              <w:t>3</w:t>
            </w:r>
          </w:p>
        </w:tc>
        <w:tc>
          <w:tcPr>
            <w:tcW w:w="1055" w:type="dxa"/>
            <w:shd w:val="clear" w:color="auto" w:fill="auto"/>
          </w:tcPr>
          <w:p w:rsidR="009F3B9C" w:rsidRPr="004A2090" w:rsidRDefault="009F3B9C" w:rsidP="009F3B9C">
            <w:pPr>
              <w:spacing w:before="40" w:after="40" w:line="240" w:lineRule="auto"/>
              <w:ind w:firstLine="0"/>
              <w:rPr>
                <w:lang w:val="en-US"/>
              </w:rPr>
            </w:pPr>
          </w:p>
        </w:tc>
      </w:tr>
      <w:tr w:rsidR="009F3B9C" w:rsidRPr="004A2090" w:rsidTr="009F3B9C">
        <w:tc>
          <w:tcPr>
            <w:tcW w:w="6379" w:type="dxa"/>
            <w:shd w:val="clear" w:color="auto" w:fill="auto"/>
          </w:tcPr>
          <w:p w:rsidR="009F3B9C" w:rsidRPr="004A2090" w:rsidRDefault="009F3B9C" w:rsidP="009F3B9C">
            <w:pPr>
              <w:spacing w:before="40" w:after="40" w:line="240" w:lineRule="auto"/>
              <w:ind w:firstLine="0"/>
              <w:rPr>
                <w:lang w:val="en-US"/>
              </w:rPr>
            </w:pPr>
            <w:r w:rsidRPr="004A2090">
              <w:rPr>
                <w:lang w:val="en-US"/>
              </w:rPr>
              <w:t>A. viticulosus</w:t>
            </w:r>
            <w:r w:rsidR="001D506D" w:rsidRPr="007E4A00">
              <w:rPr>
                <w:lang w:val="en-US"/>
              </w:rPr>
              <w:t xml:space="preserve"> </w:t>
            </w:r>
            <w:r w:rsidRPr="004A2090">
              <w:rPr>
                <w:lang w:val="en-US"/>
              </w:rPr>
              <w:t>(Hedw.) Hook. &amp; Tayl.</w:t>
            </w:r>
          </w:p>
        </w:tc>
        <w:tc>
          <w:tcPr>
            <w:tcW w:w="1559" w:type="dxa"/>
            <w:shd w:val="clear" w:color="auto" w:fill="auto"/>
          </w:tcPr>
          <w:p w:rsidR="009F3B9C" w:rsidRPr="004A2090" w:rsidRDefault="009F3B9C" w:rsidP="009F3B9C">
            <w:pPr>
              <w:spacing w:before="40" w:after="40" w:line="240" w:lineRule="auto"/>
              <w:ind w:firstLine="0"/>
            </w:pPr>
            <w:r w:rsidRPr="004A2090">
              <w:t>3</w:t>
            </w:r>
          </w:p>
        </w:tc>
        <w:tc>
          <w:tcPr>
            <w:tcW w:w="1055" w:type="dxa"/>
            <w:shd w:val="clear" w:color="auto" w:fill="auto"/>
          </w:tcPr>
          <w:p w:rsidR="009F3B9C" w:rsidRPr="004A2090" w:rsidRDefault="009F3B9C" w:rsidP="009F3B9C">
            <w:pPr>
              <w:spacing w:before="40" w:after="40" w:line="240" w:lineRule="auto"/>
              <w:ind w:firstLine="0"/>
              <w:rPr>
                <w:lang w:val="en-US"/>
              </w:rPr>
            </w:pPr>
          </w:p>
        </w:tc>
      </w:tr>
      <w:tr w:rsidR="009F3B9C" w:rsidRPr="004A2090" w:rsidTr="009F3B9C">
        <w:tc>
          <w:tcPr>
            <w:tcW w:w="6379" w:type="dxa"/>
            <w:shd w:val="clear" w:color="auto" w:fill="auto"/>
          </w:tcPr>
          <w:p w:rsidR="009F3B9C" w:rsidRPr="004A2090" w:rsidRDefault="009F3B9C" w:rsidP="009F3B9C">
            <w:pPr>
              <w:spacing w:before="40" w:after="40" w:line="240" w:lineRule="auto"/>
              <w:ind w:firstLine="0"/>
              <w:rPr>
                <w:lang w:val="en-US"/>
              </w:rPr>
            </w:pPr>
            <w:r w:rsidRPr="004A2090">
              <w:t>Bartramia halleriana Hedw.</w:t>
            </w:r>
          </w:p>
        </w:tc>
        <w:tc>
          <w:tcPr>
            <w:tcW w:w="1559" w:type="dxa"/>
            <w:shd w:val="clear" w:color="auto" w:fill="auto"/>
          </w:tcPr>
          <w:p w:rsidR="009F3B9C" w:rsidRPr="004A2090" w:rsidRDefault="009F3B9C" w:rsidP="009F3B9C">
            <w:pPr>
              <w:spacing w:before="40" w:after="40" w:line="240" w:lineRule="auto"/>
              <w:ind w:firstLine="0"/>
            </w:pPr>
            <w:r w:rsidRPr="004A2090">
              <w:t>3</w:t>
            </w:r>
          </w:p>
        </w:tc>
        <w:tc>
          <w:tcPr>
            <w:tcW w:w="1055" w:type="dxa"/>
            <w:shd w:val="clear" w:color="auto" w:fill="auto"/>
          </w:tcPr>
          <w:p w:rsidR="009F3B9C" w:rsidRPr="004A2090" w:rsidRDefault="009F3B9C" w:rsidP="009F3B9C">
            <w:pPr>
              <w:spacing w:before="40" w:after="40" w:line="240" w:lineRule="auto"/>
              <w:ind w:firstLine="0"/>
              <w:rPr>
                <w:lang w:val="en-US"/>
              </w:rPr>
            </w:pPr>
          </w:p>
        </w:tc>
      </w:tr>
      <w:tr w:rsidR="009F3B9C" w:rsidRPr="004A2090" w:rsidTr="009F3B9C">
        <w:tc>
          <w:tcPr>
            <w:tcW w:w="6379" w:type="dxa"/>
            <w:shd w:val="clear" w:color="auto" w:fill="auto"/>
          </w:tcPr>
          <w:p w:rsidR="009F3B9C" w:rsidRPr="009F3B9C" w:rsidRDefault="009F3B9C" w:rsidP="009F3B9C">
            <w:pPr>
              <w:spacing w:before="40" w:after="40" w:line="240" w:lineRule="auto"/>
              <w:ind w:firstLine="0"/>
            </w:pPr>
            <w:r w:rsidRPr="004A2090">
              <w:rPr>
                <w:lang w:val="en-US"/>
              </w:rPr>
              <w:t>Buxbaumia</w:t>
            </w:r>
            <w:r w:rsidRPr="009F3B9C">
              <w:t xml:space="preserve"> </w:t>
            </w:r>
            <w:r w:rsidRPr="004A2090">
              <w:rPr>
                <w:lang w:val="en-US"/>
              </w:rPr>
              <w:t>aphylla</w:t>
            </w:r>
            <w:r w:rsidRPr="009F3B9C">
              <w:t xml:space="preserve"> </w:t>
            </w:r>
            <w:r w:rsidRPr="004A2090">
              <w:rPr>
                <w:lang w:val="en-US"/>
              </w:rPr>
              <w:t>Hedw</w:t>
            </w:r>
            <w:r w:rsidRPr="009F3B9C">
              <w:t xml:space="preserve">. </w:t>
            </w:r>
          </w:p>
        </w:tc>
        <w:tc>
          <w:tcPr>
            <w:tcW w:w="1559" w:type="dxa"/>
            <w:shd w:val="clear" w:color="auto" w:fill="auto"/>
          </w:tcPr>
          <w:p w:rsidR="009F3B9C" w:rsidRPr="004A2090" w:rsidRDefault="009F3B9C" w:rsidP="009F3B9C">
            <w:pPr>
              <w:spacing w:before="40" w:after="40" w:line="240" w:lineRule="auto"/>
              <w:ind w:firstLine="0"/>
            </w:pPr>
            <w:r w:rsidRPr="004A2090">
              <w:t>3</w:t>
            </w:r>
          </w:p>
        </w:tc>
        <w:tc>
          <w:tcPr>
            <w:tcW w:w="1055" w:type="dxa"/>
            <w:shd w:val="clear" w:color="auto" w:fill="auto"/>
          </w:tcPr>
          <w:p w:rsidR="009F3B9C" w:rsidRPr="004A2090" w:rsidRDefault="009F3B9C" w:rsidP="009F3B9C">
            <w:pPr>
              <w:spacing w:before="40" w:after="40" w:line="240" w:lineRule="auto"/>
              <w:ind w:firstLine="0"/>
            </w:pPr>
          </w:p>
        </w:tc>
      </w:tr>
      <w:tr w:rsidR="009F3B9C" w:rsidRPr="004A2090" w:rsidTr="009F3B9C">
        <w:tc>
          <w:tcPr>
            <w:tcW w:w="6379" w:type="dxa"/>
            <w:shd w:val="clear" w:color="auto" w:fill="auto"/>
          </w:tcPr>
          <w:p w:rsidR="009F3B9C" w:rsidRPr="004A2090" w:rsidRDefault="009F3B9C" w:rsidP="009F3B9C">
            <w:pPr>
              <w:spacing w:before="40" w:after="40" w:line="240" w:lineRule="auto"/>
              <w:ind w:firstLine="0"/>
              <w:rPr>
                <w:bCs/>
                <w:iCs/>
                <w:lang w:val="da-DK"/>
              </w:rPr>
            </w:pPr>
            <w:r w:rsidRPr="005709F7">
              <w:rPr>
                <w:b/>
                <w:iCs/>
              </w:rPr>
              <w:t>Вид</w:t>
            </w:r>
          </w:p>
        </w:tc>
        <w:tc>
          <w:tcPr>
            <w:tcW w:w="1559" w:type="dxa"/>
            <w:shd w:val="clear" w:color="auto" w:fill="auto"/>
          </w:tcPr>
          <w:p w:rsidR="009F3B9C" w:rsidRPr="004A2090" w:rsidRDefault="009F3B9C" w:rsidP="009F3B9C">
            <w:pPr>
              <w:spacing w:before="40" w:after="40" w:line="240" w:lineRule="auto"/>
              <w:ind w:firstLine="0"/>
            </w:pPr>
            <w:r w:rsidRPr="003C6F75">
              <w:rPr>
                <w:rFonts w:eastAsia="Droid Sans"/>
                <w:b/>
                <w:kern w:val="1"/>
                <w:szCs w:val="24"/>
                <w:lang w:eastAsia="zh-CN" w:bidi="hi-IN"/>
              </w:rPr>
              <w:t>Категория ККМО(2014)</w:t>
            </w:r>
          </w:p>
        </w:tc>
        <w:tc>
          <w:tcPr>
            <w:tcW w:w="1055" w:type="dxa"/>
            <w:shd w:val="clear" w:color="auto" w:fill="auto"/>
          </w:tcPr>
          <w:p w:rsidR="009F3B9C" w:rsidRPr="004A2090" w:rsidRDefault="009F3B9C" w:rsidP="009F3B9C">
            <w:pPr>
              <w:spacing w:before="40" w:after="40" w:line="240" w:lineRule="auto"/>
              <w:ind w:firstLine="0"/>
              <w:rPr>
                <w:lang w:val="en-US"/>
              </w:rPr>
            </w:pPr>
            <w:r w:rsidRPr="003C6F75">
              <w:rPr>
                <w:rFonts w:eastAsia="Droid Sans"/>
                <w:b/>
                <w:kern w:val="1"/>
                <w:szCs w:val="24"/>
                <w:lang w:eastAsia="zh-CN" w:bidi="hi-IN"/>
              </w:rPr>
              <w:t>Категория ККРФ(2008)</w:t>
            </w:r>
          </w:p>
        </w:tc>
      </w:tr>
      <w:tr w:rsidR="009F3B9C" w:rsidRPr="004A2090" w:rsidTr="009F3B9C">
        <w:tc>
          <w:tcPr>
            <w:tcW w:w="6379" w:type="dxa"/>
            <w:shd w:val="clear" w:color="auto" w:fill="auto"/>
          </w:tcPr>
          <w:p w:rsidR="009F3B9C" w:rsidRPr="004A2090" w:rsidRDefault="009F3B9C" w:rsidP="009F3B9C">
            <w:pPr>
              <w:spacing w:before="40" w:after="40" w:line="240" w:lineRule="auto"/>
              <w:ind w:firstLine="0"/>
              <w:rPr>
                <w:lang w:val="da-DK"/>
              </w:rPr>
            </w:pPr>
            <w:r w:rsidRPr="004A2090">
              <w:rPr>
                <w:bCs/>
                <w:iCs/>
                <w:lang w:val="da-DK"/>
              </w:rPr>
              <w:t>Campylophyllum</w:t>
            </w:r>
            <w:r w:rsidRPr="004A2090">
              <w:rPr>
                <w:lang w:val="da-DK"/>
              </w:rPr>
              <w:t xml:space="preserve"> </w:t>
            </w:r>
            <w:r w:rsidRPr="004A2090">
              <w:rPr>
                <w:bCs/>
                <w:iCs/>
                <w:lang w:val="da-DK"/>
              </w:rPr>
              <w:t xml:space="preserve">halleri </w:t>
            </w:r>
            <w:r w:rsidRPr="004A2090">
              <w:rPr>
                <w:lang w:val="da-DK"/>
              </w:rPr>
              <w:t>(Hedw.) M.Fleisch.</w:t>
            </w:r>
          </w:p>
        </w:tc>
        <w:tc>
          <w:tcPr>
            <w:tcW w:w="1559" w:type="dxa"/>
            <w:shd w:val="clear" w:color="auto" w:fill="auto"/>
          </w:tcPr>
          <w:p w:rsidR="009F3B9C" w:rsidRPr="004A2090" w:rsidRDefault="009F3B9C" w:rsidP="009F3B9C">
            <w:pPr>
              <w:spacing w:before="40" w:after="40" w:line="240" w:lineRule="auto"/>
              <w:ind w:firstLine="0"/>
            </w:pPr>
            <w:r w:rsidRPr="004A2090">
              <w:t>4</w:t>
            </w:r>
          </w:p>
        </w:tc>
        <w:tc>
          <w:tcPr>
            <w:tcW w:w="1055" w:type="dxa"/>
            <w:shd w:val="clear" w:color="auto" w:fill="auto"/>
          </w:tcPr>
          <w:p w:rsidR="009F3B9C" w:rsidRPr="004A2090" w:rsidRDefault="009F3B9C" w:rsidP="009F3B9C">
            <w:pPr>
              <w:spacing w:before="40" w:after="40" w:line="240" w:lineRule="auto"/>
              <w:ind w:firstLine="0"/>
              <w:rPr>
                <w:lang w:val="en-US"/>
              </w:rPr>
            </w:pPr>
          </w:p>
        </w:tc>
      </w:tr>
      <w:tr w:rsidR="009F3B9C" w:rsidRPr="004A2090" w:rsidTr="009F3B9C">
        <w:tc>
          <w:tcPr>
            <w:tcW w:w="6379" w:type="dxa"/>
            <w:shd w:val="clear" w:color="auto" w:fill="auto"/>
          </w:tcPr>
          <w:p w:rsidR="009F3B9C" w:rsidRPr="004A2090" w:rsidRDefault="009F3B9C" w:rsidP="009F3B9C">
            <w:pPr>
              <w:spacing w:before="40" w:after="40" w:line="240" w:lineRule="auto"/>
              <w:ind w:firstLine="0"/>
              <w:rPr>
                <w:lang w:val="pt-BR"/>
              </w:rPr>
            </w:pPr>
            <w:r w:rsidRPr="004A2090">
              <w:rPr>
                <w:bCs/>
                <w:iCs/>
                <w:lang w:val="pt-BR"/>
              </w:rPr>
              <w:t>Didymodon icmadophilus</w:t>
            </w:r>
            <w:r w:rsidRPr="004A2090">
              <w:rPr>
                <w:lang w:val="pt-BR"/>
              </w:rPr>
              <w:t xml:space="preserve"> (Müll.Hal.) R.H.Zander</w:t>
            </w:r>
          </w:p>
        </w:tc>
        <w:tc>
          <w:tcPr>
            <w:tcW w:w="1559" w:type="dxa"/>
            <w:shd w:val="clear" w:color="auto" w:fill="auto"/>
          </w:tcPr>
          <w:p w:rsidR="009F3B9C" w:rsidRPr="004A2090" w:rsidRDefault="009F3B9C" w:rsidP="009F3B9C">
            <w:pPr>
              <w:spacing w:before="40" w:after="40" w:line="240" w:lineRule="auto"/>
              <w:ind w:firstLine="0"/>
            </w:pPr>
            <w:r w:rsidRPr="004A2090">
              <w:t>2</w:t>
            </w:r>
          </w:p>
        </w:tc>
        <w:tc>
          <w:tcPr>
            <w:tcW w:w="1055" w:type="dxa"/>
            <w:shd w:val="clear" w:color="auto" w:fill="auto"/>
          </w:tcPr>
          <w:p w:rsidR="009F3B9C" w:rsidRPr="004A2090" w:rsidRDefault="009F3B9C" w:rsidP="009F3B9C">
            <w:pPr>
              <w:spacing w:before="40" w:after="40" w:line="240" w:lineRule="auto"/>
              <w:ind w:firstLine="0"/>
              <w:rPr>
                <w:lang w:val="en-US"/>
              </w:rPr>
            </w:pPr>
          </w:p>
        </w:tc>
      </w:tr>
      <w:tr w:rsidR="009F3B9C" w:rsidRPr="004A2090" w:rsidTr="009F3B9C">
        <w:tc>
          <w:tcPr>
            <w:tcW w:w="6379" w:type="dxa"/>
            <w:shd w:val="clear" w:color="auto" w:fill="auto"/>
          </w:tcPr>
          <w:p w:rsidR="009F3B9C" w:rsidRPr="004A2090" w:rsidRDefault="009F3B9C" w:rsidP="009F3B9C">
            <w:pPr>
              <w:spacing w:before="40" w:after="40" w:line="240" w:lineRule="auto"/>
              <w:ind w:firstLine="0"/>
              <w:rPr>
                <w:lang w:val="en-US"/>
              </w:rPr>
            </w:pPr>
            <w:r w:rsidRPr="004A2090">
              <w:rPr>
                <w:lang w:val="en-US"/>
              </w:rPr>
              <w:t>Ditrichum cylindricum (Hedw.) Grout</w:t>
            </w:r>
          </w:p>
        </w:tc>
        <w:tc>
          <w:tcPr>
            <w:tcW w:w="1559" w:type="dxa"/>
            <w:shd w:val="clear" w:color="auto" w:fill="auto"/>
          </w:tcPr>
          <w:p w:rsidR="009F3B9C" w:rsidRPr="004A2090" w:rsidRDefault="009F3B9C" w:rsidP="009F3B9C">
            <w:pPr>
              <w:spacing w:before="40" w:after="40" w:line="240" w:lineRule="auto"/>
              <w:ind w:firstLine="0"/>
            </w:pPr>
            <w:r w:rsidRPr="004A2090">
              <w:t>3</w:t>
            </w:r>
          </w:p>
        </w:tc>
        <w:tc>
          <w:tcPr>
            <w:tcW w:w="1055" w:type="dxa"/>
            <w:shd w:val="clear" w:color="auto" w:fill="auto"/>
          </w:tcPr>
          <w:p w:rsidR="009F3B9C" w:rsidRPr="004A2090" w:rsidRDefault="009F3B9C" w:rsidP="009F3B9C">
            <w:pPr>
              <w:spacing w:before="40" w:after="40" w:line="240" w:lineRule="auto"/>
              <w:ind w:firstLine="0"/>
              <w:rPr>
                <w:lang w:val="en-US"/>
              </w:rPr>
            </w:pPr>
          </w:p>
        </w:tc>
      </w:tr>
      <w:tr w:rsidR="009F3B9C" w:rsidRPr="004A2090" w:rsidTr="009F3B9C">
        <w:tc>
          <w:tcPr>
            <w:tcW w:w="6379" w:type="dxa"/>
            <w:shd w:val="clear" w:color="auto" w:fill="auto"/>
          </w:tcPr>
          <w:p w:rsidR="009F3B9C" w:rsidRPr="004A2090" w:rsidRDefault="009F3B9C" w:rsidP="009F3B9C">
            <w:pPr>
              <w:spacing w:before="40" w:after="40" w:line="240" w:lineRule="auto"/>
              <w:ind w:firstLine="0"/>
            </w:pPr>
            <w:r w:rsidRPr="004A2090">
              <w:rPr>
                <w:lang w:val="en-US"/>
              </w:rPr>
              <w:t>Encalypta</w:t>
            </w:r>
            <w:r w:rsidRPr="004A2090">
              <w:t xml:space="preserve"> mutica Hag. </w:t>
            </w:r>
          </w:p>
        </w:tc>
        <w:tc>
          <w:tcPr>
            <w:tcW w:w="1559" w:type="dxa"/>
            <w:shd w:val="clear" w:color="auto" w:fill="auto"/>
          </w:tcPr>
          <w:p w:rsidR="009F3B9C" w:rsidRPr="004A2090" w:rsidRDefault="009F3B9C" w:rsidP="009F3B9C">
            <w:pPr>
              <w:spacing w:before="40" w:after="40" w:line="240" w:lineRule="auto"/>
              <w:ind w:firstLine="0"/>
            </w:pPr>
            <w:r w:rsidRPr="004A2090">
              <w:t>2</w:t>
            </w:r>
          </w:p>
        </w:tc>
        <w:tc>
          <w:tcPr>
            <w:tcW w:w="1055" w:type="dxa"/>
            <w:shd w:val="clear" w:color="auto" w:fill="auto"/>
          </w:tcPr>
          <w:p w:rsidR="009F3B9C" w:rsidRPr="004A2090" w:rsidRDefault="009F3B9C" w:rsidP="009F3B9C">
            <w:pPr>
              <w:spacing w:before="40" w:after="40" w:line="240" w:lineRule="auto"/>
              <w:ind w:firstLine="0"/>
            </w:pPr>
          </w:p>
        </w:tc>
      </w:tr>
      <w:tr w:rsidR="009F3B9C" w:rsidRPr="004A2090" w:rsidTr="009F3B9C">
        <w:tc>
          <w:tcPr>
            <w:tcW w:w="6379" w:type="dxa"/>
            <w:shd w:val="clear" w:color="auto" w:fill="auto"/>
          </w:tcPr>
          <w:p w:rsidR="009F3B9C" w:rsidRPr="004A2090" w:rsidRDefault="009F3B9C" w:rsidP="009F3B9C">
            <w:pPr>
              <w:spacing w:before="40" w:after="40" w:line="240" w:lineRule="auto"/>
              <w:ind w:firstLine="0"/>
              <w:rPr>
                <w:lang w:val="en-US"/>
              </w:rPr>
            </w:pPr>
            <w:r w:rsidRPr="004A2090">
              <w:rPr>
                <w:lang w:val="en-US"/>
              </w:rPr>
              <w:t xml:space="preserve">E. procera Bruch </w:t>
            </w:r>
          </w:p>
        </w:tc>
        <w:tc>
          <w:tcPr>
            <w:tcW w:w="1559" w:type="dxa"/>
            <w:shd w:val="clear" w:color="auto" w:fill="auto"/>
          </w:tcPr>
          <w:p w:rsidR="009F3B9C" w:rsidRPr="004A2090" w:rsidRDefault="009F3B9C" w:rsidP="009F3B9C">
            <w:pPr>
              <w:spacing w:before="40" w:after="40" w:line="240" w:lineRule="auto"/>
              <w:ind w:firstLine="0"/>
            </w:pPr>
            <w:r w:rsidRPr="004A2090">
              <w:t>3</w:t>
            </w:r>
          </w:p>
        </w:tc>
        <w:tc>
          <w:tcPr>
            <w:tcW w:w="1055" w:type="dxa"/>
            <w:shd w:val="clear" w:color="auto" w:fill="auto"/>
          </w:tcPr>
          <w:p w:rsidR="009F3B9C" w:rsidRPr="004A2090" w:rsidRDefault="009F3B9C" w:rsidP="009F3B9C">
            <w:pPr>
              <w:spacing w:before="40" w:after="40" w:line="240" w:lineRule="auto"/>
              <w:ind w:firstLine="0"/>
            </w:pPr>
          </w:p>
        </w:tc>
      </w:tr>
      <w:tr w:rsidR="009F3B9C" w:rsidRPr="004A2090" w:rsidTr="009F3B9C">
        <w:tc>
          <w:tcPr>
            <w:tcW w:w="6379" w:type="dxa"/>
            <w:shd w:val="clear" w:color="auto" w:fill="auto"/>
          </w:tcPr>
          <w:p w:rsidR="009F3B9C" w:rsidRPr="004A2090" w:rsidRDefault="009F3B9C" w:rsidP="009F3B9C">
            <w:pPr>
              <w:spacing w:before="40" w:after="40" w:line="240" w:lineRule="auto"/>
              <w:ind w:firstLine="0"/>
            </w:pPr>
            <w:r w:rsidRPr="004A2090">
              <w:t>E. streptocarpa Hedw.</w:t>
            </w:r>
          </w:p>
        </w:tc>
        <w:tc>
          <w:tcPr>
            <w:tcW w:w="1559" w:type="dxa"/>
            <w:shd w:val="clear" w:color="auto" w:fill="auto"/>
          </w:tcPr>
          <w:p w:rsidR="009F3B9C" w:rsidRPr="004A2090" w:rsidRDefault="009F3B9C" w:rsidP="009F3B9C">
            <w:pPr>
              <w:spacing w:before="40" w:after="40" w:line="240" w:lineRule="auto"/>
              <w:ind w:firstLine="0"/>
            </w:pPr>
            <w:r w:rsidRPr="004A2090">
              <w:t>3</w:t>
            </w:r>
          </w:p>
        </w:tc>
        <w:tc>
          <w:tcPr>
            <w:tcW w:w="1055" w:type="dxa"/>
            <w:shd w:val="clear" w:color="auto" w:fill="auto"/>
          </w:tcPr>
          <w:p w:rsidR="009F3B9C" w:rsidRPr="004A2090" w:rsidRDefault="009F3B9C" w:rsidP="009F3B9C">
            <w:pPr>
              <w:spacing w:before="40" w:after="40" w:line="240" w:lineRule="auto"/>
              <w:ind w:firstLine="0"/>
            </w:pPr>
          </w:p>
        </w:tc>
      </w:tr>
      <w:tr w:rsidR="009F3B9C" w:rsidRPr="004A2090" w:rsidTr="009F3B9C">
        <w:tc>
          <w:tcPr>
            <w:tcW w:w="6379" w:type="dxa"/>
            <w:shd w:val="clear" w:color="auto" w:fill="auto"/>
          </w:tcPr>
          <w:p w:rsidR="009F3B9C" w:rsidRPr="004A2090" w:rsidRDefault="009F3B9C" w:rsidP="009F3B9C">
            <w:pPr>
              <w:spacing w:before="40" w:after="40" w:line="240" w:lineRule="auto"/>
              <w:ind w:firstLine="0"/>
              <w:rPr>
                <w:lang w:val="en-US"/>
              </w:rPr>
            </w:pPr>
            <w:r w:rsidRPr="004A2090">
              <w:rPr>
                <w:lang w:val="en-US"/>
              </w:rPr>
              <w:t>Fissidens bryoides Hedw.</w:t>
            </w:r>
          </w:p>
        </w:tc>
        <w:tc>
          <w:tcPr>
            <w:tcW w:w="1559" w:type="dxa"/>
            <w:shd w:val="clear" w:color="auto" w:fill="auto"/>
          </w:tcPr>
          <w:p w:rsidR="009F3B9C" w:rsidRPr="004A2090" w:rsidRDefault="009F3B9C" w:rsidP="009F3B9C">
            <w:pPr>
              <w:spacing w:before="40" w:after="40" w:line="240" w:lineRule="auto"/>
              <w:ind w:firstLine="0"/>
            </w:pPr>
            <w:r w:rsidRPr="004A2090">
              <w:t>3</w:t>
            </w:r>
          </w:p>
        </w:tc>
        <w:tc>
          <w:tcPr>
            <w:tcW w:w="1055" w:type="dxa"/>
            <w:shd w:val="clear" w:color="auto" w:fill="auto"/>
          </w:tcPr>
          <w:p w:rsidR="009F3B9C" w:rsidRPr="004A2090" w:rsidRDefault="009F3B9C" w:rsidP="009F3B9C">
            <w:pPr>
              <w:spacing w:before="40" w:after="40" w:line="240" w:lineRule="auto"/>
              <w:ind w:firstLine="0"/>
              <w:rPr>
                <w:lang w:val="en-US"/>
              </w:rPr>
            </w:pPr>
          </w:p>
        </w:tc>
      </w:tr>
      <w:tr w:rsidR="009F3B9C" w:rsidRPr="004A2090" w:rsidTr="009F3B9C">
        <w:tc>
          <w:tcPr>
            <w:tcW w:w="6379" w:type="dxa"/>
            <w:shd w:val="clear" w:color="auto" w:fill="auto"/>
          </w:tcPr>
          <w:p w:rsidR="009F3B9C" w:rsidRPr="004A2090" w:rsidRDefault="009F3B9C" w:rsidP="009F3B9C">
            <w:pPr>
              <w:spacing w:before="40" w:after="40" w:line="240" w:lineRule="auto"/>
              <w:ind w:firstLine="0"/>
              <w:rPr>
                <w:lang w:val="pt-BR"/>
              </w:rPr>
            </w:pPr>
            <w:r w:rsidRPr="004A2090">
              <w:rPr>
                <w:bCs/>
                <w:iCs/>
                <w:lang w:val="pt-BR"/>
              </w:rPr>
              <w:t>Grimmia</w:t>
            </w:r>
            <w:r w:rsidRPr="004A2090">
              <w:rPr>
                <w:lang w:val="pt-BR"/>
              </w:rPr>
              <w:t xml:space="preserve"> elatior Bruch ex Bals. &amp; De Not.</w:t>
            </w:r>
          </w:p>
        </w:tc>
        <w:tc>
          <w:tcPr>
            <w:tcW w:w="1559" w:type="dxa"/>
            <w:shd w:val="clear" w:color="auto" w:fill="auto"/>
          </w:tcPr>
          <w:p w:rsidR="009F3B9C" w:rsidRPr="004A2090" w:rsidRDefault="009F3B9C" w:rsidP="009F3B9C">
            <w:pPr>
              <w:spacing w:before="40" w:after="40" w:line="240" w:lineRule="auto"/>
              <w:ind w:firstLine="0"/>
            </w:pPr>
            <w:r w:rsidRPr="004A2090">
              <w:t>3</w:t>
            </w:r>
          </w:p>
        </w:tc>
        <w:tc>
          <w:tcPr>
            <w:tcW w:w="1055" w:type="dxa"/>
            <w:shd w:val="clear" w:color="auto" w:fill="auto"/>
          </w:tcPr>
          <w:p w:rsidR="009F3B9C" w:rsidRPr="004A2090" w:rsidRDefault="009F3B9C" w:rsidP="009F3B9C">
            <w:pPr>
              <w:spacing w:before="40" w:after="40" w:line="240" w:lineRule="auto"/>
              <w:ind w:firstLine="0"/>
            </w:pPr>
          </w:p>
        </w:tc>
      </w:tr>
      <w:tr w:rsidR="009F3B9C" w:rsidRPr="004A2090" w:rsidTr="009F3B9C">
        <w:tc>
          <w:tcPr>
            <w:tcW w:w="6379" w:type="dxa"/>
            <w:shd w:val="clear" w:color="auto" w:fill="auto"/>
          </w:tcPr>
          <w:p w:rsidR="009F3B9C" w:rsidRPr="004A2090" w:rsidRDefault="009F3B9C" w:rsidP="009F3B9C">
            <w:pPr>
              <w:spacing w:before="40" w:after="40" w:line="240" w:lineRule="auto"/>
              <w:ind w:firstLine="0"/>
              <w:rPr>
                <w:lang w:val="en-US"/>
              </w:rPr>
            </w:pPr>
            <w:r w:rsidRPr="004A2090">
              <w:t>Gymnostomum aeruginosum Sm.</w:t>
            </w:r>
          </w:p>
        </w:tc>
        <w:tc>
          <w:tcPr>
            <w:tcW w:w="1559" w:type="dxa"/>
            <w:shd w:val="clear" w:color="auto" w:fill="auto"/>
          </w:tcPr>
          <w:p w:rsidR="009F3B9C" w:rsidRPr="004A2090" w:rsidRDefault="009F3B9C" w:rsidP="009F3B9C">
            <w:pPr>
              <w:spacing w:before="40" w:after="40" w:line="240" w:lineRule="auto"/>
              <w:ind w:firstLine="0"/>
            </w:pPr>
            <w:r w:rsidRPr="004A2090">
              <w:t>3</w:t>
            </w:r>
          </w:p>
        </w:tc>
        <w:tc>
          <w:tcPr>
            <w:tcW w:w="1055" w:type="dxa"/>
            <w:shd w:val="clear" w:color="auto" w:fill="auto"/>
          </w:tcPr>
          <w:p w:rsidR="009F3B9C" w:rsidRPr="004A2090" w:rsidRDefault="009F3B9C" w:rsidP="009F3B9C">
            <w:pPr>
              <w:spacing w:before="40" w:after="40" w:line="240" w:lineRule="auto"/>
              <w:ind w:firstLine="0"/>
              <w:rPr>
                <w:lang w:val="en-US"/>
              </w:rPr>
            </w:pPr>
          </w:p>
        </w:tc>
      </w:tr>
      <w:tr w:rsidR="009F3B9C" w:rsidRPr="004A2090" w:rsidTr="009F3B9C">
        <w:tc>
          <w:tcPr>
            <w:tcW w:w="6379" w:type="dxa"/>
            <w:shd w:val="clear" w:color="auto" w:fill="auto"/>
          </w:tcPr>
          <w:p w:rsidR="009F3B9C" w:rsidRPr="004A2090" w:rsidRDefault="009F3B9C" w:rsidP="009F3B9C">
            <w:pPr>
              <w:spacing w:before="40" w:after="40" w:line="240" w:lineRule="auto"/>
              <w:ind w:firstLine="0"/>
              <w:rPr>
                <w:lang w:val="en-US"/>
              </w:rPr>
            </w:pPr>
            <w:r w:rsidRPr="004A2090">
              <w:rPr>
                <w:lang w:val="en-US"/>
              </w:rPr>
              <w:t>Hamatocaulis vernicosus</w:t>
            </w:r>
            <w:r w:rsidRPr="004A2090">
              <w:t xml:space="preserve"> (</w:t>
            </w:r>
            <w:r w:rsidRPr="004A2090">
              <w:rPr>
                <w:lang w:val="en-US"/>
              </w:rPr>
              <w:t>Mitt</w:t>
            </w:r>
            <w:r w:rsidRPr="004A2090">
              <w:t>.) Hedenaes</w:t>
            </w:r>
          </w:p>
        </w:tc>
        <w:tc>
          <w:tcPr>
            <w:tcW w:w="1559" w:type="dxa"/>
            <w:shd w:val="clear" w:color="auto" w:fill="auto"/>
          </w:tcPr>
          <w:p w:rsidR="009F3B9C" w:rsidRPr="004A2090" w:rsidRDefault="009F3B9C" w:rsidP="009F3B9C">
            <w:pPr>
              <w:spacing w:before="40" w:after="40" w:line="240" w:lineRule="auto"/>
              <w:ind w:firstLine="0"/>
            </w:pPr>
            <w:r w:rsidRPr="004A2090">
              <w:t>3</w:t>
            </w:r>
          </w:p>
        </w:tc>
        <w:tc>
          <w:tcPr>
            <w:tcW w:w="1055" w:type="dxa"/>
            <w:shd w:val="clear" w:color="auto" w:fill="auto"/>
          </w:tcPr>
          <w:p w:rsidR="009F3B9C" w:rsidRPr="004A2090" w:rsidRDefault="009F3B9C" w:rsidP="009F3B9C">
            <w:pPr>
              <w:spacing w:before="40" w:after="40" w:line="240" w:lineRule="auto"/>
              <w:ind w:firstLine="0"/>
              <w:rPr>
                <w:lang w:val="en-US"/>
              </w:rPr>
            </w:pPr>
          </w:p>
        </w:tc>
      </w:tr>
      <w:tr w:rsidR="009F3B9C" w:rsidRPr="004A2090" w:rsidTr="009F3B9C">
        <w:tc>
          <w:tcPr>
            <w:tcW w:w="6379" w:type="dxa"/>
            <w:shd w:val="clear" w:color="auto" w:fill="auto"/>
          </w:tcPr>
          <w:p w:rsidR="009F3B9C" w:rsidRPr="004A2090" w:rsidRDefault="009F3B9C" w:rsidP="009F3B9C">
            <w:pPr>
              <w:spacing w:before="40" w:after="40" w:line="240" w:lineRule="auto"/>
              <w:ind w:firstLine="0"/>
              <w:rPr>
                <w:lang w:val="en-US"/>
              </w:rPr>
            </w:pPr>
            <w:r w:rsidRPr="004A2090">
              <w:rPr>
                <w:lang w:val="en-US"/>
              </w:rPr>
              <w:t xml:space="preserve">Homalia trichomanoides (Hedw.) Bruch &amp; Schimp. in B.S.G. </w:t>
            </w:r>
          </w:p>
        </w:tc>
        <w:tc>
          <w:tcPr>
            <w:tcW w:w="1559" w:type="dxa"/>
            <w:shd w:val="clear" w:color="auto" w:fill="auto"/>
          </w:tcPr>
          <w:p w:rsidR="009F3B9C" w:rsidRPr="004A2090" w:rsidRDefault="009F3B9C" w:rsidP="009F3B9C">
            <w:pPr>
              <w:spacing w:before="40" w:after="40" w:line="240" w:lineRule="auto"/>
              <w:ind w:firstLine="0"/>
            </w:pPr>
            <w:r w:rsidRPr="004A2090">
              <w:t>2</w:t>
            </w:r>
          </w:p>
        </w:tc>
        <w:tc>
          <w:tcPr>
            <w:tcW w:w="1055" w:type="dxa"/>
            <w:shd w:val="clear" w:color="auto" w:fill="auto"/>
          </w:tcPr>
          <w:p w:rsidR="009F3B9C" w:rsidRPr="004A2090" w:rsidRDefault="009F3B9C" w:rsidP="009F3B9C">
            <w:pPr>
              <w:spacing w:before="40" w:after="40" w:line="240" w:lineRule="auto"/>
              <w:ind w:firstLine="0"/>
              <w:rPr>
                <w:lang w:val="en-US"/>
              </w:rPr>
            </w:pPr>
          </w:p>
        </w:tc>
      </w:tr>
      <w:tr w:rsidR="009F3B9C" w:rsidRPr="004A2090" w:rsidTr="009F3B9C">
        <w:tc>
          <w:tcPr>
            <w:tcW w:w="6379" w:type="dxa"/>
            <w:shd w:val="clear" w:color="auto" w:fill="auto"/>
          </w:tcPr>
          <w:p w:rsidR="009F3B9C" w:rsidRPr="004A2090" w:rsidRDefault="009F3B9C" w:rsidP="009F3B9C">
            <w:pPr>
              <w:spacing w:before="40" w:after="40" w:line="240" w:lineRule="auto"/>
              <w:ind w:firstLine="0"/>
              <w:rPr>
                <w:lang w:val="en-US"/>
              </w:rPr>
            </w:pPr>
            <w:r w:rsidRPr="004A2090">
              <w:rPr>
                <w:lang w:val="en-US"/>
              </w:rPr>
              <w:t>Homalothecium sericeum (Hedw.) Schimp. in B.S.G.</w:t>
            </w:r>
          </w:p>
        </w:tc>
        <w:tc>
          <w:tcPr>
            <w:tcW w:w="1559" w:type="dxa"/>
            <w:shd w:val="clear" w:color="auto" w:fill="auto"/>
          </w:tcPr>
          <w:p w:rsidR="009F3B9C" w:rsidRPr="004A2090" w:rsidRDefault="009F3B9C" w:rsidP="009F3B9C">
            <w:pPr>
              <w:spacing w:before="40" w:after="40" w:line="240" w:lineRule="auto"/>
              <w:ind w:firstLine="0"/>
            </w:pPr>
            <w:r w:rsidRPr="004A2090">
              <w:t>3</w:t>
            </w:r>
          </w:p>
        </w:tc>
        <w:tc>
          <w:tcPr>
            <w:tcW w:w="1055" w:type="dxa"/>
            <w:shd w:val="clear" w:color="auto" w:fill="auto"/>
          </w:tcPr>
          <w:p w:rsidR="009F3B9C" w:rsidRPr="004A2090" w:rsidRDefault="009F3B9C" w:rsidP="009F3B9C">
            <w:pPr>
              <w:spacing w:before="40" w:after="40" w:line="240" w:lineRule="auto"/>
              <w:ind w:firstLine="0"/>
              <w:rPr>
                <w:lang w:val="en-US"/>
              </w:rPr>
            </w:pPr>
          </w:p>
        </w:tc>
      </w:tr>
      <w:tr w:rsidR="009F3B9C" w:rsidRPr="004A2090" w:rsidTr="009F3B9C">
        <w:tc>
          <w:tcPr>
            <w:tcW w:w="6379" w:type="dxa"/>
            <w:shd w:val="clear" w:color="auto" w:fill="auto"/>
          </w:tcPr>
          <w:p w:rsidR="009F3B9C" w:rsidRPr="004A2090" w:rsidRDefault="009F3B9C" w:rsidP="009F3B9C">
            <w:pPr>
              <w:spacing w:before="40" w:after="40" w:line="240" w:lineRule="auto"/>
              <w:ind w:firstLine="0"/>
              <w:rPr>
                <w:lang w:val="en-US"/>
              </w:rPr>
            </w:pPr>
            <w:r w:rsidRPr="004A2090">
              <w:rPr>
                <w:bCs/>
                <w:iCs/>
                <w:lang w:val="pt-BR"/>
              </w:rPr>
              <w:t xml:space="preserve">Lescuraea patens </w:t>
            </w:r>
            <w:r w:rsidRPr="004A2090">
              <w:rPr>
                <w:lang w:val="pt-BR"/>
              </w:rPr>
              <w:t>Lindb.</w:t>
            </w:r>
          </w:p>
        </w:tc>
        <w:tc>
          <w:tcPr>
            <w:tcW w:w="1559" w:type="dxa"/>
            <w:shd w:val="clear" w:color="auto" w:fill="auto"/>
          </w:tcPr>
          <w:p w:rsidR="009F3B9C" w:rsidRPr="004A2090" w:rsidRDefault="009F3B9C" w:rsidP="009F3B9C">
            <w:pPr>
              <w:spacing w:before="40" w:after="40" w:line="240" w:lineRule="auto"/>
              <w:ind w:firstLine="0"/>
            </w:pPr>
            <w:r w:rsidRPr="004A2090">
              <w:t>3</w:t>
            </w:r>
          </w:p>
        </w:tc>
        <w:tc>
          <w:tcPr>
            <w:tcW w:w="1055" w:type="dxa"/>
            <w:shd w:val="clear" w:color="auto" w:fill="auto"/>
          </w:tcPr>
          <w:p w:rsidR="009F3B9C" w:rsidRPr="004A2090" w:rsidRDefault="009F3B9C" w:rsidP="009F3B9C">
            <w:pPr>
              <w:spacing w:before="40" w:after="40" w:line="240" w:lineRule="auto"/>
              <w:ind w:firstLine="0"/>
              <w:rPr>
                <w:lang w:val="en-US"/>
              </w:rPr>
            </w:pPr>
          </w:p>
        </w:tc>
      </w:tr>
      <w:tr w:rsidR="009F3B9C" w:rsidRPr="004A2090" w:rsidTr="009F3B9C">
        <w:tc>
          <w:tcPr>
            <w:tcW w:w="6379" w:type="dxa"/>
            <w:shd w:val="clear" w:color="auto" w:fill="auto"/>
          </w:tcPr>
          <w:p w:rsidR="009F3B9C" w:rsidRPr="004A2090" w:rsidRDefault="009F3B9C" w:rsidP="009F3B9C">
            <w:pPr>
              <w:spacing w:before="40" w:after="40" w:line="240" w:lineRule="auto"/>
              <w:ind w:firstLine="0"/>
              <w:rPr>
                <w:lang w:val="en-US"/>
              </w:rPr>
            </w:pPr>
            <w:r w:rsidRPr="004A2090">
              <w:t>Leskea polycarpa Hedw.</w:t>
            </w:r>
          </w:p>
        </w:tc>
        <w:tc>
          <w:tcPr>
            <w:tcW w:w="1559" w:type="dxa"/>
            <w:shd w:val="clear" w:color="auto" w:fill="auto"/>
          </w:tcPr>
          <w:p w:rsidR="009F3B9C" w:rsidRPr="004A2090" w:rsidRDefault="009F3B9C" w:rsidP="009F3B9C">
            <w:pPr>
              <w:spacing w:before="40" w:after="40" w:line="240" w:lineRule="auto"/>
              <w:ind w:firstLine="0"/>
            </w:pPr>
            <w:r w:rsidRPr="004A2090">
              <w:t>3</w:t>
            </w:r>
          </w:p>
        </w:tc>
        <w:tc>
          <w:tcPr>
            <w:tcW w:w="1055" w:type="dxa"/>
            <w:shd w:val="clear" w:color="auto" w:fill="auto"/>
          </w:tcPr>
          <w:p w:rsidR="009F3B9C" w:rsidRPr="004A2090" w:rsidRDefault="009F3B9C" w:rsidP="009F3B9C">
            <w:pPr>
              <w:spacing w:before="40" w:after="40" w:line="240" w:lineRule="auto"/>
              <w:ind w:firstLine="0"/>
              <w:rPr>
                <w:lang w:val="en-US"/>
              </w:rPr>
            </w:pPr>
          </w:p>
        </w:tc>
      </w:tr>
      <w:tr w:rsidR="009F3B9C" w:rsidRPr="004A2090" w:rsidTr="009F3B9C">
        <w:tc>
          <w:tcPr>
            <w:tcW w:w="6379" w:type="dxa"/>
            <w:shd w:val="clear" w:color="auto" w:fill="auto"/>
          </w:tcPr>
          <w:p w:rsidR="009F3B9C" w:rsidRPr="004A2090" w:rsidRDefault="009F3B9C" w:rsidP="009F3B9C">
            <w:pPr>
              <w:spacing w:before="40" w:after="40" w:line="240" w:lineRule="auto"/>
              <w:ind w:firstLine="0"/>
              <w:rPr>
                <w:lang w:val="en-US"/>
              </w:rPr>
            </w:pPr>
            <w:r w:rsidRPr="004A2090">
              <w:t>Myrinia pulvinata (Wahlenb.) Schimp.</w:t>
            </w:r>
          </w:p>
        </w:tc>
        <w:tc>
          <w:tcPr>
            <w:tcW w:w="1559" w:type="dxa"/>
            <w:shd w:val="clear" w:color="auto" w:fill="auto"/>
          </w:tcPr>
          <w:p w:rsidR="009F3B9C" w:rsidRPr="004A2090" w:rsidRDefault="009F3B9C" w:rsidP="009F3B9C">
            <w:pPr>
              <w:spacing w:before="40" w:after="40" w:line="240" w:lineRule="auto"/>
              <w:ind w:firstLine="0"/>
            </w:pPr>
            <w:r w:rsidRPr="004A2090">
              <w:t>3</w:t>
            </w:r>
          </w:p>
        </w:tc>
        <w:tc>
          <w:tcPr>
            <w:tcW w:w="1055" w:type="dxa"/>
            <w:shd w:val="clear" w:color="auto" w:fill="auto"/>
          </w:tcPr>
          <w:p w:rsidR="009F3B9C" w:rsidRPr="004A2090" w:rsidRDefault="009F3B9C" w:rsidP="009F3B9C">
            <w:pPr>
              <w:spacing w:before="40" w:after="40" w:line="240" w:lineRule="auto"/>
              <w:ind w:firstLine="0"/>
              <w:rPr>
                <w:lang w:val="en-US"/>
              </w:rPr>
            </w:pPr>
          </w:p>
        </w:tc>
      </w:tr>
      <w:tr w:rsidR="009F3B9C" w:rsidRPr="004A2090" w:rsidTr="009F3B9C">
        <w:tc>
          <w:tcPr>
            <w:tcW w:w="6379" w:type="dxa"/>
            <w:shd w:val="clear" w:color="auto" w:fill="auto"/>
          </w:tcPr>
          <w:p w:rsidR="009F3B9C" w:rsidRPr="004A2090" w:rsidRDefault="009F3B9C" w:rsidP="009F3B9C">
            <w:pPr>
              <w:spacing w:before="40" w:after="40" w:line="240" w:lineRule="auto"/>
              <w:ind w:firstLine="0"/>
              <w:rPr>
                <w:lang w:val="en-US"/>
              </w:rPr>
            </w:pPr>
            <w:r w:rsidRPr="004A2090">
              <w:rPr>
                <w:lang w:val="en-US"/>
              </w:rPr>
              <w:t>Neckera complanata (Hedw.) Hueb.</w:t>
            </w:r>
          </w:p>
        </w:tc>
        <w:tc>
          <w:tcPr>
            <w:tcW w:w="1559" w:type="dxa"/>
            <w:shd w:val="clear" w:color="auto" w:fill="auto"/>
          </w:tcPr>
          <w:p w:rsidR="009F3B9C" w:rsidRPr="004A2090" w:rsidRDefault="009F3B9C" w:rsidP="009F3B9C">
            <w:pPr>
              <w:spacing w:before="40" w:after="40" w:line="240" w:lineRule="auto"/>
              <w:ind w:firstLine="0"/>
            </w:pPr>
            <w:r w:rsidRPr="004A2090">
              <w:t>3</w:t>
            </w:r>
          </w:p>
        </w:tc>
        <w:tc>
          <w:tcPr>
            <w:tcW w:w="1055" w:type="dxa"/>
            <w:shd w:val="clear" w:color="auto" w:fill="auto"/>
          </w:tcPr>
          <w:p w:rsidR="009F3B9C" w:rsidRPr="004A2090" w:rsidRDefault="009F3B9C" w:rsidP="009F3B9C">
            <w:pPr>
              <w:spacing w:before="40" w:after="40" w:line="240" w:lineRule="auto"/>
              <w:ind w:firstLine="0"/>
              <w:rPr>
                <w:lang w:val="en-US"/>
              </w:rPr>
            </w:pPr>
          </w:p>
        </w:tc>
      </w:tr>
      <w:tr w:rsidR="009F3B9C" w:rsidRPr="004A2090" w:rsidTr="009F3B9C">
        <w:tc>
          <w:tcPr>
            <w:tcW w:w="6379" w:type="dxa"/>
            <w:shd w:val="clear" w:color="auto" w:fill="auto"/>
          </w:tcPr>
          <w:p w:rsidR="009F3B9C" w:rsidRPr="004A2090" w:rsidRDefault="009F3B9C" w:rsidP="009F3B9C">
            <w:pPr>
              <w:spacing w:before="40" w:after="40" w:line="240" w:lineRule="auto"/>
              <w:ind w:firstLine="0"/>
              <w:rPr>
                <w:lang w:val="en-US"/>
              </w:rPr>
            </w:pPr>
            <w:r w:rsidRPr="004A2090">
              <w:t>N. pennata Hedw.</w:t>
            </w:r>
          </w:p>
        </w:tc>
        <w:tc>
          <w:tcPr>
            <w:tcW w:w="1559" w:type="dxa"/>
            <w:shd w:val="clear" w:color="auto" w:fill="auto"/>
          </w:tcPr>
          <w:p w:rsidR="009F3B9C" w:rsidRPr="004A2090" w:rsidRDefault="009F3B9C" w:rsidP="009F3B9C">
            <w:pPr>
              <w:spacing w:before="40" w:after="40" w:line="240" w:lineRule="auto"/>
              <w:ind w:firstLine="0"/>
              <w:rPr>
                <w:lang w:val="en-US"/>
              </w:rPr>
            </w:pPr>
            <w:r w:rsidRPr="004A2090">
              <w:t>4</w:t>
            </w:r>
          </w:p>
        </w:tc>
        <w:tc>
          <w:tcPr>
            <w:tcW w:w="1055" w:type="dxa"/>
            <w:shd w:val="clear" w:color="auto" w:fill="auto"/>
          </w:tcPr>
          <w:p w:rsidR="009F3B9C" w:rsidRPr="004A2090" w:rsidRDefault="009F3B9C" w:rsidP="009F3B9C">
            <w:pPr>
              <w:spacing w:before="40" w:after="40" w:line="240" w:lineRule="auto"/>
              <w:ind w:firstLine="0"/>
              <w:rPr>
                <w:lang w:val="en-US"/>
              </w:rPr>
            </w:pPr>
          </w:p>
        </w:tc>
      </w:tr>
      <w:tr w:rsidR="009F3B9C" w:rsidRPr="004A2090" w:rsidTr="009F3B9C">
        <w:tc>
          <w:tcPr>
            <w:tcW w:w="6379" w:type="dxa"/>
            <w:shd w:val="clear" w:color="auto" w:fill="auto"/>
          </w:tcPr>
          <w:p w:rsidR="009F3B9C" w:rsidRPr="004A2090" w:rsidRDefault="009F3B9C" w:rsidP="009F3B9C">
            <w:pPr>
              <w:spacing w:before="40" w:after="40" w:line="240" w:lineRule="auto"/>
              <w:ind w:firstLine="0"/>
            </w:pPr>
            <w:r w:rsidRPr="004A2090">
              <w:t>Seligeria diversifolia Lindb.</w:t>
            </w:r>
          </w:p>
        </w:tc>
        <w:tc>
          <w:tcPr>
            <w:tcW w:w="1559" w:type="dxa"/>
            <w:shd w:val="clear" w:color="auto" w:fill="auto"/>
          </w:tcPr>
          <w:p w:rsidR="009F3B9C" w:rsidRPr="004A2090" w:rsidRDefault="009F3B9C" w:rsidP="009F3B9C">
            <w:pPr>
              <w:spacing w:before="40" w:after="40" w:line="240" w:lineRule="auto"/>
              <w:ind w:firstLine="0"/>
            </w:pPr>
            <w:r w:rsidRPr="004A2090">
              <w:t>2</w:t>
            </w:r>
          </w:p>
        </w:tc>
        <w:tc>
          <w:tcPr>
            <w:tcW w:w="1055" w:type="dxa"/>
            <w:shd w:val="clear" w:color="auto" w:fill="auto"/>
          </w:tcPr>
          <w:p w:rsidR="009F3B9C" w:rsidRPr="004A2090" w:rsidRDefault="009F3B9C" w:rsidP="009F3B9C">
            <w:pPr>
              <w:spacing w:before="40" w:after="40" w:line="240" w:lineRule="auto"/>
              <w:ind w:firstLine="0"/>
            </w:pPr>
          </w:p>
        </w:tc>
      </w:tr>
      <w:tr w:rsidR="009F3B9C" w:rsidRPr="004A2090" w:rsidTr="009F3B9C">
        <w:tc>
          <w:tcPr>
            <w:tcW w:w="6379" w:type="dxa"/>
            <w:shd w:val="clear" w:color="auto" w:fill="auto"/>
          </w:tcPr>
          <w:p w:rsidR="009F3B9C" w:rsidRPr="004A2090" w:rsidRDefault="009F3B9C" w:rsidP="009F3B9C">
            <w:pPr>
              <w:spacing w:before="40" w:after="40" w:line="240" w:lineRule="auto"/>
              <w:ind w:firstLine="0"/>
            </w:pPr>
            <w:r w:rsidRPr="004A2090">
              <w:t>S. tristichoides Kindb.</w:t>
            </w:r>
          </w:p>
        </w:tc>
        <w:tc>
          <w:tcPr>
            <w:tcW w:w="1559" w:type="dxa"/>
            <w:shd w:val="clear" w:color="auto" w:fill="auto"/>
          </w:tcPr>
          <w:p w:rsidR="009F3B9C" w:rsidRPr="004A2090" w:rsidRDefault="009F3B9C" w:rsidP="009F3B9C">
            <w:pPr>
              <w:spacing w:before="40" w:after="40" w:line="240" w:lineRule="auto"/>
              <w:ind w:firstLine="0"/>
            </w:pPr>
            <w:r w:rsidRPr="004A2090">
              <w:t>2</w:t>
            </w:r>
          </w:p>
        </w:tc>
        <w:tc>
          <w:tcPr>
            <w:tcW w:w="1055" w:type="dxa"/>
            <w:shd w:val="clear" w:color="auto" w:fill="auto"/>
          </w:tcPr>
          <w:p w:rsidR="009F3B9C" w:rsidRPr="004A2090" w:rsidRDefault="009F3B9C" w:rsidP="009F3B9C">
            <w:pPr>
              <w:spacing w:before="40" w:after="40" w:line="240" w:lineRule="auto"/>
              <w:ind w:firstLine="0"/>
            </w:pPr>
          </w:p>
        </w:tc>
      </w:tr>
      <w:tr w:rsidR="009F3B9C" w:rsidRPr="004A2090" w:rsidTr="009F3B9C">
        <w:tc>
          <w:tcPr>
            <w:tcW w:w="6379" w:type="dxa"/>
            <w:shd w:val="clear" w:color="auto" w:fill="auto"/>
          </w:tcPr>
          <w:p w:rsidR="009F3B9C" w:rsidRPr="004A2090" w:rsidRDefault="009F3B9C" w:rsidP="009F3B9C">
            <w:pPr>
              <w:spacing w:before="40" w:after="40" w:line="240" w:lineRule="auto"/>
              <w:ind w:firstLine="0"/>
              <w:rPr>
                <w:lang w:val="pt-BR"/>
              </w:rPr>
            </w:pPr>
            <w:r w:rsidRPr="004A2090">
              <w:rPr>
                <w:bCs/>
                <w:iCs/>
                <w:lang w:val="pt-BR"/>
              </w:rPr>
              <w:t>Stereodon</w:t>
            </w:r>
            <w:r w:rsidRPr="004A2090">
              <w:rPr>
                <w:bCs/>
                <w:iCs/>
                <w:lang w:val="fr-FR"/>
              </w:rPr>
              <w:t xml:space="preserve"> vaucheri </w:t>
            </w:r>
            <w:r w:rsidRPr="004A2090">
              <w:rPr>
                <w:lang w:val="fr-FR"/>
              </w:rPr>
              <w:t>(Lesq.) Lindb. ex Broth.</w:t>
            </w:r>
          </w:p>
        </w:tc>
        <w:tc>
          <w:tcPr>
            <w:tcW w:w="1559" w:type="dxa"/>
            <w:shd w:val="clear" w:color="auto" w:fill="auto"/>
          </w:tcPr>
          <w:p w:rsidR="009F3B9C" w:rsidRPr="004A2090" w:rsidRDefault="009F3B9C" w:rsidP="009F3B9C">
            <w:pPr>
              <w:spacing w:before="40" w:after="40" w:line="240" w:lineRule="auto"/>
              <w:ind w:firstLine="0"/>
            </w:pPr>
            <w:r w:rsidRPr="004A2090">
              <w:t>3</w:t>
            </w:r>
          </w:p>
        </w:tc>
        <w:tc>
          <w:tcPr>
            <w:tcW w:w="1055" w:type="dxa"/>
            <w:shd w:val="clear" w:color="auto" w:fill="auto"/>
          </w:tcPr>
          <w:p w:rsidR="009F3B9C" w:rsidRPr="004A2090" w:rsidRDefault="009F3B9C" w:rsidP="009F3B9C">
            <w:pPr>
              <w:spacing w:before="40" w:after="40" w:line="240" w:lineRule="auto"/>
              <w:ind w:firstLine="0"/>
              <w:rPr>
                <w:lang w:val="en-US"/>
              </w:rPr>
            </w:pPr>
          </w:p>
        </w:tc>
      </w:tr>
      <w:tr w:rsidR="009F3B9C" w:rsidRPr="004A2090" w:rsidTr="009F3B9C">
        <w:tc>
          <w:tcPr>
            <w:tcW w:w="6379" w:type="dxa"/>
            <w:shd w:val="clear" w:color="auto" w:fill="auto"/>
          </w:tcPr>
          <w:p w:rsidR="009F3B9C" w:rsidRPr="004A2090" w:rsidRDefault="009F3B9C" w:rsidP="009F3B9C">
            <w:pPr>
              <w:spacing w:before="40" w:after="40" w:line="240" w:lineRule="auto"/>
              <w:ind w:firstLine="0"/>
            </w:pPr>
            <w:r w:rsidRPr="004A2090">
              <w:rPr>
                <w:lang w:val="en-US"/>
              </w:rPr>
              <w:t>Timmia bavarica Hessl.</w:t>
            </w:r>
          </w:p>
        </w:tc>
        <w:tc>
          <w:tcPr>
            <w:tcW w:w="1559" w:type="dxa"/>
            <w:shd w:val="clear" w:color="auto" w:fill="auto"/>
          </w:tcPr>
          <w:p w:rsidR="009F3B9C" w:rsidRPr="004A2090" w:rsidRDefault="009F3B9C" w:rsidP="009F3B9C">
            <w:pPr>
              <w:spacing w:before="40" w:after="40" w:line="240" w:lineRule="auto"/>
              <w:ind w:firstLine="0"/>
            </w:pPr>
            <w:r w:rsidRPr="004A2090">
              <w:t>2</w:t>
            </w:r>
          </w:p>
        </w:tc>
        <w:tc>
          <w:tcPr>
            <w:tcW w:w="1055" w:type="dxa"/>
            <w:shd w:val="clear" w:color="auto" w:fill="auto"/>
          </w:tcPr>
          <w:p w:rsidR="009F3B9C" w:rsidRPr="004A2090" w:rsidRDefault="009F3B9C" w:rsidP="009F3B9C">
            <w:pPr>
              <w:spacing w:before="40" w:after="40" w:line="240" w:lineRule="auto"/>
              <w:ind w:firstLine="0"/>
            </w:pPr>
          </w:p>
        </w:tc>
      </w:tr>
      <w:tr w:rsidR="009F3B9C" w:rsidRPr="004A2090" w:rsidTr="009F3B9C">
        <w:tc>
          <w:tcPr>
            <w:tcW w:w="6379" w:type="dxa"/>
            <w:tcBorders>
              <w:top w:val="single" w:sz="4" w:space="0" w:color="auto"/>
              <w:left w:val="single" w:sz="4" w:space="0" w:color="auto"/>
              <w:bottom w:val="single" w:sz="4" w:space="0" w:color="auto"/>
              <w:right w:val="single" w:sz="4" w:space="0" w:color="auto"/>
            </w:tcBorders>
            <w:shd w:val="clear" w:color="auto" w:fill="auto"/>
          </w:tcPr>
          <w:p w:rsidR="009F3B9C" w:rsidRPr="004A2090" w:rsidRDefault="009F3B9C" w:rsidP="009F3B9C">
            <w:pPr>
              <w:spacing w:before="40" w:after="40" w:line="240" w:lineRule="auto"/>
              <w:ind w:firstLine="0"/>
              <w:rPr>
                <w:lang w:val="en-US"/>
              </w:rPr>
            </w:pPr>
            <w:r w:rsidRPr="004A2090">
              <w:rPr>
                <w:lang w:val="en-US"/>
              </w:rPr>
              <w:t>T. comata Lindb. &amp; Arnell</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F3B9C" w:rsidRPr="004A2090" w:rsidRDefault="009F3B9C" w:rsidP="009F3B9C">
            <w:pPr>
              <w:spacing w:before="40" w:after="40" w:line="240" w:lineRule="auto"/>
              <w:ind w:firstLine="0"/>
            </w:pPr>
            <w:r w:rsidRPr="004A2090">
              <w:t>3</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9F3B9C" w:rsidRPr="004A2090" w:rsidRDefault="009F3B9C" w:rsidP="009F3B9C">
            <w:pPr>
              <w:spacing w:before="40" w:after="40" w:line="240" w:lineRule="auto"/>
              <w:ind w:firstLine="0"/>
            </w:pPr>
          </w:p>
        </w:tc>
      </w:tr>
      <w:tr w:rsidR="009F3B9C" w:rsidRPr="004A2090" w:rsidTr="009F3B9C">
        <w:tc>
          <w:tcPr>
            <w:tcW w:w="6379" w:type="dxa"/>
            <w:tcBorders>
              <w:top w:val="single" w:sz="4" w:space="0" w:color="auto"/>
              <w:left w:val="single" w:sz="4" w:space="0" w:color="auto"/>
              <w:bottom w:val="single" w:sz="4" w:space="0" w:color="auto"/>
              <w:right w:val="single" w:sz="4" w:space="0" w:color="auto"/>
            </w:tcBorders>
            <w:shd w:val="clear" w:color="auto" w:fill="auto"/>
          </w:tcPr>
          <w:p w:rsidR="009F3B9C" w:rsidRPr="004A2090" w:rsidRDefault="009F3B9C" w:rsidP="009F3B9C">
            <w:pPr>
              <w:spacing w:before="40" w:after="40" w:line="240" w:lineRule="auto"/>
              <w:ind w:firstLine="0"/>
              <w:rPr>
                <w:lang w:val="en-US"/>
              </w:rPr>
            </w:pPr>
            <w:r w:rsidRPr="004A2090">
              <w:rPr>
                <w:lang w:val="en-US"/>
              </w:rPr>
              <w:t>Discelium nudum (Dicks.) Brid. (</w:t>
            </w:r>
            <w:r w:rsidRPr="004A2090">
              <w:t>Куолаярви</w:t>
            </w:r>
            <w:r w:rsidRPr="004A2090">
              <w:rPr>
                <w:lang w:val="en-US"/>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F3B9C" w:rsidRPr="004A2090" w:rsidRDefault="009F3B9C" w:rsidP="009F3B9C">
            <w:pPr>
              <w:spacing w:before="40" w:after="40" w:line="240" w:lineRule="auto"/>
              <w:ind w:firstLine="0"/>
              <w:rPr>
                <w:lang w:val="en-US"/>
              </w:rPr>
            </w:pPr>
            <w:r w:rsidRPr="004A2090">
              <w:rPr>
                <w:lang w:val="en-US"/>
              </w:rPr>
              <w:t>3</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9F3B9C" w:rsidRPr="004A2090" w:rsidRDefault="009F3B9C" w:rsidP="009F3B9C">
            <w:pPr>
              <w:spacing w:before="40" w:after="40" w:line="240" w:lineRule="auto"/>
              <w:ind w:firstLine="0"/>
              <w:rPr>
                <w:lang w:val="en-US"/>
              </w:rPr>
            </w:pPr>
          </w:p>
        </w:tc>
      </w:tr>
    </w:tbl>
    <w:p w:rsidR="009F3B9C" w:rsidRDefault="009F3B9C" w:rsidP="0002017C">
      <w:pPr>
        <w:spacing w:after="0"/>
      </w:pPr>
      <w:r>
        <w:t xml:space="preserve">В пределах мест концентрации редких видов растений, лишайников и грибов в нраницах проектируемого расширения национального парка «Паанярви» в Мурманской области (приложение </w:t>
      </w:r>
      <w:r w:rsidR="00C57A30">
        <w:t>12</w:t>
      </w:r>
      <w:r>
        <w:t>) наибольшая концентрация редких видов мхов отмечена для следующих участков:</w:t>
      </w:r>
    </w:p>
    <w:p w:rsidR="009F3B9C" w:rsidRPr="009F3B9C" w:rsidRDefault="009F3B9C" w:rsidP="0021519B">
      <w:pPr>
        <w:spacing w:after="0"/>
      </w:pPr>
      <w:r w:rsidRPr="009F3B9C">
        <w:t>–</w:t>
      </w:r>
      <w:r w:rsidRPr="009F3B9C">
        <w:tab/>
        <w:t xml:space="preserve">ущелье Пюхякуру </w:t>
      </w:r>
      <w:r>
        <w:t>(</w:t>
      </w:r>
      <w:r w:rsidRPr="009F3B9C">
        <w:t>14 видов</w:t>
      </w:r>
      <w:r>
        <w:t>);</w:t>
      </w:r>
    </w:p>
    <w:p w:rsidR="009F3B9C" w:rsidRDefault="009F3B9C" w:rsidP="0021519B">
      <w:pPr>
        <w:spacing w:after="0"/>
      </w:pPr>
      <w:r>
        <w:t>–</w:t>
      </w:r>
      <w:r>
        <w:tab/>
        <w:t>с</w:t>
      </w:r>
      <w:r w:rsidRPr="005709F7">
        <w:t>кальный массив Хирвеокаллио (</w:t>
      </w:r>
      <w:r>
        <w:t>4</w:t>
      </w:r>
      <w:r w:rsidRPr="005709F7">
        <w:t xml:space="preserve"> вид</w:t>
      </w:r>
      <w:r>
        <w:t>а);</w:t>
      </w:r>
    </w:p>
    <w:p w:rsidR="009F3B9C" w:rsidRDefault="009F3B9C" w:rsidP="0021519B">
      <w:pPr>
        <w:spacing w:after="0"/>
      </w:pPr>
      <w:r>
        <w:t>–</w:t>
      </w:r>
      <w:r>
        <w:tab/>
      </w:r>
      <w:r w:rsidR="0002017C">
        <w:t>у</w:t>
      </w:r>
      <w:r w:rsidR="0002017C" w:rsidRPr="005709F7">
        <w:t>щелье</w:t>
      </w:r>
      <w:r w:rsidR="0002017C">
        <w:t xml:space="preserve"> Курускуру (3 вида);</w:t>
      </w:r>
    </w:p>
    <w:p w:rsidR="0002017C" w:rsidRDefault="0002017C" w:rsidP="0021519B">
      <w:r>
        <w:t>–</w:t>
      </w:r>
      <w:r>
        <w:tab/>
        <w:t>р</w:t>
      </w:r>
      <w:r w:rsidRPr="005709F7">
        <w:t>айон водопада Янисконгас (</w:t>
      </w:r>
      <w:r>
        <w:t>3 вида).</w:t>
      </w:r>
    </w:p>
    <w:p w:rsidR="004F54A7" w:rsidRPr="00A2632A" w:rsidRDefault="004F54A7" w:rsidP="004F54A7">
      <w:pPr>
        <w:rPr>
          <w:lang w:val="en-US"/>
        </w:rPr>
      </w:pPr>
      <w:r w:rsidRPr="004F54A7">
        <w:t>Территория</w:t>
      </w:r>
      <w:r w:rsidR="008F465D">
        <w:t xml:space="preserve"> п</w:t>
      </w:r>
      <w:r w:rsidR="008F465D" w:rsidRPr="008F465D">
        <w:t xml:space="preserve">роектируемого расширения национального парка </w:t>
      </w:r>
      <w:r w:rsidR="008F465D">
        <w:t>«Паанаярви»</w:t>
      </w:r>
      <w:r w:rsidRPr="004F54A7">
        <w:t xml:space="preserve"> </w:t>
      </w:r>
      <w:r w:rsidR="008F465D">
        <w:t xml:space="preserve">в Мурманской области </w:t>
      </w:r>
      <w:r w:rsidRPr="004F54A7">
        <w:t>богата редкими видами</w:t>
      </w:r>
      <w:r w:rsidR="008F465D">
        <w:t xml:space="preserve"> </w:t>
      </w:r>
      <w:r w:rsidR="008F465D" w:rsidRPr="00C57A30">
        <w:rPr>
          <w:b/>
        </w:rPr>
        <w:t>сосудистых растений</w:t>
      </w:r>
      <w:r w:rsidR="008F465D">
        <w:t xml:space="preserve"> </w:t>
      </w:r>
      <w:r w:rsidR="008F465D" w:rsidRPr="00232466">
        <w:t>(таблица 3.1.</w:t>
      </w:r>
      <w:r w:rsidR="008F465D">
        <w:t>4</w:t>
      </w:r>
      <w:r w:rsidR="008F465D" w:rsidRPr="00232466">
        <w:t>.)</w:t>
      </w:r>
      <w:r w:rsidRPr="004F54A7">
        <w:t xml:space="preserve">. Здесь встречаются 6 видов Красной книги РФ: </w:t>
      </w:r>
      <w:r w:rsidRPr="004F54A7">
        <w:rPr>
          <w:i/>
          <w:lang w:val="fr-FR"/>
        </w:rPr>
        <w:t>Arnica</w:t>
      </w:r>
      <w:r w:rsidRPr="004F54A7">
        <w:rPr>
          <w:i/>
        </w:rPr>
        <w:t xml:space="preserve"> </w:t>
      </w:r>
      <w:r w:rsidRPr="004F54A7">
        <w:rPr>
          <w:i/>
          <w:lang w:val="fr-FR"/>
        </w:rPr>
        <w:t>fennoscandica</w:t>
      </w:r>
      <w:r w:rsidRPr="004F54A7">
        <w:rPr>
          <w:i/>
        </w:rPr>
        <w:t xml:space="preserve"> </w:t>
      </w:r>
      <w:r w:rsidRPr="004F54A7">
        <w:rPr>
          <w:lang w:val="fr-FR"/>
        </w:rPr>
        <w:t>Jurtz</w:t>
      </w:r>
      <w:r w:rsidRPr="004F54A7">
        <w:t xml:space="preserve">. </w:t>
      </w:r>
      <w:r w:rsidRPr="009511AE">
        <w:t xml:space="preserve">&amp; </w:t>
      </w:r>
      <w:r w:rsidRPr="004F54A7">
        <w:rPr>
          <w:lang w:val="fr-FR"/>
        </w:rPr>
        <w:t>Korobkov</w:t>
      </w:r>
      <w:r w:rsidRPr="009511AE">
        <w:t xml:space="preserve"> [=</w:t>
      </w:r>
      <w:r w:rsidRPr="004F54A7">
        <w:rPr>
          <w:i/>
          <w:lang w:val="fr-FR"/>
        </w:rPr>
        <w:t>A</w:t>
      </w:r>
      <w:r w:rsidRPr="009511AE">
        <w:rPr>
          <w:i/>
        </w:rPr>
        <w:t>.</w:t>
      </w:r>
      <w:r w:rsidRPr="009511AE">
        <w:t xml:space="preserve"> </w:t>
      </w:r>
      <w:r w:rsidRPr="004F54A7">
        <w:rPr>
          <w:i/>
          <w:lang w:val="fr-FR"/>
        </w:rPr>
        <w:t>alpina</w:t>
      </w:r>
      <w:r w:rsidRPr="009511AE">
        <w:t xml:space="preserve"> (</w:t>
      </w:r>
      <w:r w:rsidRPr="004F54A7">
        <w:rPr>
          <w:lang w:val="fr-FR"/>
        </w:rPr>
        <w:t>L</w:t>
      </w:r>
      <w:r w:rsidRPr="009511AE">
        <w:t xml:space="preserve">.) </w:t>
      </w:r>
      <w:r w:rsidRPr="004F54A7">
        <w:rPr>
          <w:lang w:val="fr-FR"/>
        </w:rPr>
        <w:t>Olin</w:t>
      </w:r>
      <w:r w:rsidRPr="004F54A7">
        <w:rPr>
          <w:lang w:val="en-US"/>
        </w:rPr>
        <w:t xml:space="preserve"> &amp; </w:t>
      </w:r>
      <w:r w:rsidRPr="004F54A7">
        <w:rPr>
          <w:lang w:val="fr-FR"/>
        </w:rPr>
        <w:t>Ladau</w:t>
      </w:r>
      <w:r w:rsidRPr="004F54A7">
        <w:rPr>
          <w:lang w:val="en-US"/>
        </w:rPr>
        <w:t>],</w:t>
      </w:r>
      <w:r w:rsidRPr="004F54A7">
        <w:rPr>
          <w:i/>
          <w:lang w:val="en-US"/>
        </w:rPr>
        <w:t xml:space="preserve"> Calypso bulbosa</w:t>
      </w:r>
      <w:r w:rsidRPr="004F54A7">
        <w:rPr>
          <w:lang w:val="en-US"/>
        </w:rPr>
        <w:t xml:space="preserve"> (L.) Oakes, </w:t>
      </w:r>
      <w:r w:rsidRPr="004F54A7">
        <w:rPr>
          <w:i/>
          <w:lang w:val="en-US"/>
        </w:rPr>
        <w:t>Epipogium aphyllum</w:t>
      </w:r>
      <w:r w:rsidRPr="004F54A7">
        <w:rPr>
          <w:lang w:val="en-US"/>
        </w:rPr>
        <w:t xml:space="preserve"> Sw., </w:t>
      </w:r>
      <w:r w:rsidRPr="004F54A7">
        <w:rPr>
          <w:i/>
          <w:lang w:val="en-US"/>
        </w:rPr>
        <w:t>Cypripedium calceolus</w:t>
      </w:r>
      <w:r w:rsidRPr="004F54A7">
        <w:rPr>
          <w:lang w:val="en-US"/>
        </w:rPr>
        <w:t xml:space="preserve"> L., Isoetes lacustris L., I. setaceae </w:t>
      </w:r>
      <w:r w:rsidRPr="004F54A7">
        <w:rPr>
          <w:lang w:val="de-DE"/>
        </w:rPr>
        <w:t>Lam</w:t>
      </w:r>
      <w:r w:rsidRPr="004F54A7">
        <w:rPr>
          <w:lang w:val="en-US"/>
        </w:rPr>
        <w:t xml:space="preserve">. </w:t>
      </w:r>
      <w:r w:rsidRPr="004F54A7">
        <w:t>Здесь</w:t>
      </w:r>
      <w:r w:rsidRPr="004F54A7">
        <w:rPr>
          <w:lang w:val="en-US"/>
        </w:rPr>
        <w:t xml:space="preserve"> </w:t>
      </w:r>
      <w:r w:rsidRPr="004F54A7">
        <w:t>проходит</w:t>
      </w:r>
      <w:r w:rsidRPr="004F54A7">
        <w:rPr>
          <w:lang w:val="en-US"/>
        </w:rPr>
        <w:t xml:space="preserve"> </w:t>
      </w:r>
      <w:r w:rsidRPr="004F54A7">
        <w:t>южная</w:t>
      </w:r>
      <w:r w:rsidRPr="004F54A7">
        <w:rPr>
          <w:lang w:val="en-US"/>
        </w:rPr>
        <w:t xml:space="preserve"> </w:t>
      </w:r>
      <w:r w:rsidRPr="004F54A7">
        <w:t>граница</w:t>
      </w:r>
      <w:r w:rsidRPr="004F54A7">
        <w:rPr>
          <w:lang w:val="en-US"/>
        </w:rPr>
        <w:t xml:space="preserve"> </w:t>
      </w:r>
      <w:r w:rsidRPr="004F54A7">
        <w:t>распространения</w:t>
      </w:r>
      <w:r w:rsidRPr="004F54A7">
        <w:rPr>
          <w:lang w:val="en-US"/>
        </w:rPr>
        <w:t xml:space="preserve"> </w:t>
      </w:r>
      <w:r w:rsidRPr="004F54A7">
        <w:t>в</w:t>
      </w:r>
      <w:r w:rsidRPr="004F54A7">
        <w:rPr>
          <w:lang w:val="en-US"/>
        </w:rPr>
        <w:t xml:space="preserve"> </w:t>
      </w:r>
      <w:r w:rsidRPr="004F54A7">
        <w:t>пределах</w:t>
      </w:r>
      <w:r w:rsidRPr="004F54A7">
        <w:rPr>
          <w:lang w:val="en-US"/>
        </w:rPr>
        <w:t xml:space="preserve"> </w:t>
      </w:r>
      <w:r w:rsidRPr="004F54A7">
        <w:t>региона</w:t>
      </w:r>
      <w:r w:rsidRPr="004F54A7">
        <w:rPr>
          <w:lang w:val="en-US"/>
        </w:rPr>
        <w:t xml:space="preserve"> </w:t>
      </w:r>
      <w:r w:rsidRPr="004F54A7">
        <w:t>таких</w:t>
      </w:r>
      <w:r w:rsidRPr="004F54A7">
        <w:rPr>
          <w:lang w:val="en-US"/>
        </w:rPr>
        <w:t xml:space="preserve"> </w:t>
      </w:r>
      <w:r w:rsidRPr="004F54A7">
        <w:t>видов</w:t>
      </w:r>
      <w:r w:rsidRPr="004F54A7">
        <w:rPr>
          <w:lang w:val="en-US"/>
        </w:rPr>
        <w:t xml:space="preserve"> </w:t>
      </w:r>
      <w:r w:rsidRPr="004F54A7">
        <w:t>как</w:t>
      </w:r>
      <w:r w:rsidRPr="004F54A7">
        <w:rPr>
          <w:lang w:val="en-US"/>
        </w:rPr>
        <w:t xml:space="preserve"> Carex glacialis, C. bigelowii, Luzula parviflora, Oxyria digyna, Minuartia biflora, Dryas octopetala, Diapensia lapponica, Veronica fruticans. </w:t>
      </w:r>
      <w:r w:rsidRPr="004F54A7">
        <w:t>Только</w:t>
      </w:r>
      <w:r w:rsidRPr="00A2632A">
        <w:rPr>
          <w:lang w:val="en-US"/>
        </w:rPr>
        <w:t xml:space="preserve"> </w:t>
      </w:r>
      <w:r w:rsidRPr="004F54A7">
        <w:t>здесь</w:t>
      </w:r>
      <w:r w:rsidRPr="00A2632A">
        <w:rPr>
          <w:lang w:val="en-US"/>
        </w:rPr>
        <w:t xml:space="preserve"> </w:t>
      </w:r>
      <w:r w:rsidR="008F465D">
        <w:t>в</w:t>
      </w:r>
      <w:r w:rsidR="008F465D" w:rsidRPr="00A2632A">
        <w:rPr>
          <w:lang w:val="en-US"/>
        </w:rPr>
        <w:t xml:space="preserve"> </w:t>
      </w:r>
      <w:r w:rsidR="008F465D">
        <w:t>Мурманской</w:t>
      </w:r>
      <w:r w:rsidR="008F465D" w:rsidRPr="00A2632A">
        <w:rPr>
          <w:lang w:val="en-US"/>
        </w:rPr>
        <w:t xml:space="preserve"> </w:t>
      </w:r>
      <w:r w:rsidR="008F465D">
        <w:t>области</w:t>
      </w:r>
      <w:r w:rsidR="008F465D" w:rsidRPr="00A2632A">
        <w:rPr>
          <w:lang w:val="en-US"/>
        </w:rPr>
        <w:t xml:space="preserve"> </w:t>
      </w:r>
      <w:r w:rsidRPr="004F54A7">
        <w:t>встреча</w:t>
      </w:r>
      <w:proofErr w:type="gramStart"/>
      <w:r w:rsidRPr="004F54A7">
        <w:rPr>
          <w:lang w:val="en-US"/>
        </w:rPr>
        <w:t>t</w:t>
      </w:r>
      <w:proofErr w:type="gramEnd"/>
      <w:r w:rsidRPr="004F54A7">
        <w:t>тся</w:t>
      </w:r>
      <w:r w:rsidRPr="00A2632A">
        <w:rPr>
          <w:lang w:val="en-US"/>
        </w:rPr>
        <w:t xml:space="preserve"> </w:t>
      </w:r>
      <w:r w:rsidRPr="00AB63F8">
        <w:rPr>
          <w:lang w:val="en-US"/>
        </w:rPr>
        <w:t>Asplenium</w:t>
      </w:r>
      <w:r w:rsidRPr="00A2632A">
        <w:rPr>
          <w:lang w:val="en-US"/>
        </w:rPr>
        <w:t xml:space="preserve"> </w:t>
      </w:r>
      <w:r w:rsidRPr="00AB63F8">
        <w:rPr>
          <w:lang w:val="en-US"/>
        </w:rPr>
        <w:t>ruta</w:t>
      </w:r>
      <w:r w:rsidRPr="00A2632A">
        <w:rPr>
          <w:lang w:val="en-US"/>
        </w:rPr>
        <w:t>-</w:t>
      </w:r>
      <w:r w:rsidRPr="00AB63F8">
        <w:rPr>
          <w:lang w:val="en-US"/>
        </w:rPr>
        <w:t>muraria</w:t>
      </w:r>
      <w:r w:rsidRPr="00A2632A">
        <w:rPr>
          <w:lang w:val="en-US"/>
        </w:rPr>
        <w:t>.</w:t>
      </w:r>
    </w:p>
    <w:p w:rsidR="008F465D" w:rsidRPr="00232466" w:rsidRDefault="008F465D" w:rsidP="008F465D">
      <w:pPr>
        <w:spacing w:line="240" w:lineRule="auto"/>
        <w:ind w:firstLine="0"/>
        <w:rPr>
          <w:b/>
          <w:sz w:val="22"/>
        </w:rPr>
      </w:pPr>
      <w:r w:rsidRPr="00917D71">
        <w:rPr>
          <w:b/>
          <w:sz w:val="22"/>
        </w:rPr>
        <w:t>Таблица 3.1.</w:t>
      </w:r>
      <w:r>
        <w:rPr>
          <w:b/>
          <w:sz w:val="22"/>
        </w:rPr>
        <w:t>3</w:t>
      </w:r>
      <w:r w:rsidRPr="00917D71">
        <w:rPr>
          <w:b/>
          <w:sz w:val="22"/>
        </w:rPr>
        <w:t xml:space="preserve">. </w:t>
      </w:r>
      <w:r>
        <w:rPr>
          <w:b/>
          <w:sz w:val="22"/>
        </w:rPr>
        <w:t>Р</w:t>
      </w:r>
      <w:r w:rsidRPr="00917D71">
        <w:rPr>
          <w:b/>
          <w:sz w:val="22"/>
        </w:rPr>
        <w:t>ед</w:t>
      </w:r>
      <w:r>
        <w:rPr>
          <w:b/>
          <w:sz w:val="22"/>
        </w:rPr>
        <w:t>к</w:t>
      </w:r>
      <w:r w:rsidRPr="00917D71">
        <w:rPr>
          <w:b/>
          <w:sz w:val="22"/>
        </w:rPr>
        <w:t xml:space="preserve">ие виды </w:t>
      </w:r>
      <w:r>
        <w:rPr>
          <w:b/>
          <w:sz w:val="22"/>
        </w:rPr>
        <w:t>мхов</w:t>
      </w:r>
      <w:r w:rsidRPr="00917D71">
        <w:rPr>
          <w:b/>
          <w:sz w:val="22"/>
        </w:rPr>
        <w:t xml:space="preserve"> проектируемого расширения национального парка с категориями Красной книги Мурманской области (ККМО(2014)) и Красной книги Российской Федерации (ККРФ(2008))</w:t>
      </w:r>
    </w:p>
    <w:tbl>
      <w:tblPr>
        <w:tblStyle w:val="ab"/>
        <w:tblW w:w="0" w:type="auto"/>
        <w:tblLook w:val="01E0" w:firstRow="1" w:lastRow="1" w:firstColumn="1" w:lastColumn="1" w:noHBand="0" w:noVBand="0"/>
      </w:tblPr>
      <w:tblGrid>
        <w:gridCol w:w="5148"/>
        <w:gridCol w:w="2160"/>
        <w:gridCol w:w="2263"/>
      </w:tblGrid>
      <w:tr w:rsidR="004F54A7" w:rsidRPr="004F54A7" w:rsidTr="004F54A7">
        <w:tc>
          <w:tcPr>
            <w:tcW w:w="5148" w:type="dxa"/>
          </w:tcPr>
          <w:p w:rsidR="004F54A7" w:rsidRPr="004F54A7" w:rsidRDefault="004F54A7" w:rsidP="008F465D">
            <w:pPr>
              <w:spacing w:before="40" w:after="40" w:line="240" w:lineRule="auto"/>
              <w:ind w:firstLine="0"/>
              <w:rPr>
                <w:b/>
                <w:iCs/>
              </w:rPr>
            </w:pPr>
            <w:r w:rsidRPr="004F54A7">
              <w:rPr>
                <w:b/>
                <w:iCs/>
              </w:rPr>
              <w:t>Вид</w:t>
            </w:r>
          </w:p>
        </w:tc>
        <w:tc>
          <w:tcPr>
            <w:tcW w:w="2160" w:type="dxa"/>
          </w:tcPr>
          <w:p w:rsidR="004F54A7" w:rsidRPr="004F54A7" w:rsidRDefault="008F465D" w:rsidP="008F465D">
            <w:pPr>
              <w:spacing w:before="40" w:after="40" w:line="240" w:lineRule="auto"/>
              <w:ind w:firstLine="0"/>
              <w:rPr>
                <w:b/>
                <w:iCs/>
              </w:rPr>
            </w:pPr>
            <w:r w:rsidRPr="003C6F75">
              <w:rPr>
                <w:rFonts w:eastAsia="Droid Sans"/>
                <w:b/>
                <w:kern w:val="1"/>
                <w:szCs w:val="24"/>
                <w:lang w:eastAsia="zh-CN" w:bidi="hi-IN"/>
              </w:rPr>
              <w:t>Категория ККМО(2014)</w:t>
            </w:r>
          </w:p>
        </w:tc>
        <w:tc>
          <w:tcPr>
            <w:tcW w:w="2263" w:type="dxa"/>
          </w:tcPr>
          <w:p w:rsidR="004F54A7" w:rsidRPr="004F54A7" w:rsidRDefault="008F465D" w:rsidP="008F465D">
            <w:pPr>
              <w:spacing w:before="40" w:after="40" w:line="240" w:lineRule="auto"/>
              <w:ind w:firstLine="0"/>
              <w:rPr>
                <w:b/>
                <w:iCs/>
              </w:rPr>
            </w:pPr>
            <w:r w:rsidRPr="003C6F75">
              <w:rPr>
                <w:rFonts w:eastAsia="Droid Sans"/>
                <w:b/>
                <w:kern w:val="1"/>
                <w:szCs w:val="24"/>
                <w:lang w:eastAsia="zh-CN" w:bidi="hi-IN"/>
              </w:rPr>
              <w:t>Категория ККРФ(2008)</w:t>
            </w:r>
          </w:p>
        </w:tc>
      </w:tr>
      <w:tr w:rsidR="004F54A7" w:rsidRPr="004F54A7" w:rsidTr="004F54A7">
        <w:trPr>
          <w:trHeight w:val="255"/>
        </w:trPr>
        <w:tc>
          <w:tcPr>
            <w:tcW w:w="5148" w:type="dxa"/>
            <w:noWrap/>
          </w:tcPr>
          <w:p w:rsidR="004F54A7" w:rsidRPr="004F54A7" w:rsidRDefault="004F54A7" w:rsidP="008F465D">
            <w:pPr>
              <w:autoSpaceDE/>
              <w:autoSpaceDN/>
              <w:spacing w:before="40" w:after="40" w:line="240" w:lineRule="auto"/>
              <w:ind w:firstLine="0"/>
              <w:rPr>
                <w:lang w:val="fr-FR"/>
              </w:rPr>
            </w:pPr>
            <w:r w:rsidRPr="004F54A7">
              <w:rPr>
                <w:i/>
                <w:lang w:val="fr-FR"/>
              </w:rPr>
              <w:t xml:space="preserve">Arnica fennoscandica </w:t>
            </w:r>
            <w:r w:rsidRPr="004F54A7">
              <w:rPr>
                <w:lang w:val="fr-FR"/>
              </w:rPr>
              <w:t>Jurtz. &amp; Korobkov [=</w:t>
            </w:r>
            <w:r w:rsidRPr="004F54A7">
              <w:rPr>
                <w:i/>
                <w:lang w:val="fr-FR"/>
              </w:rPr>
              <w:t>A.</w:t>
            </w:r>
            <w:r w:rsidRPr="004F54A7">
              <w:rPr>
                <w:lang w:val="fr-FR"/>
              </w:rPr>
              <w:t xml:space="preserve"> </w:t>
            </w:r>
            <w:r w:rsidRPr="004F54A7">
              <w:rPr>
                <w:i/>
                <w:lang w:val="fr-FR"/>
              </w:rPr>
              <w:t>alpina</w:t>
            </w:r>
            <w:r w:rsidRPr="004F54A7">
              <w:rPr>
                <w:lang w:val="fr-FR"/>
              </w:rPr>
              <w:t xml:space="preserve"> (L.) Olin &amp; Ladau]</w:t>
            </w:r>
          </w:p>
        </w:tc>
        <w:tc>
          <w:tcPr>
            <w:tcW w:w="2160" w:type="dxa"/>
            <w:noWrap/>
          </w:tcPr>
          <w:p w:rsidR="004F54A7" w:rsidRPr="004F54A7" w:rsidRDefault="004F54A7" w:rsidP="008F465D">
            <w:pPr>
              <w:autoSpaceDE/>
              <w:autoSpaceDN/>
              <w:spacing w:before="40" w:after="40" w:line="240" w:lineRule="auto"/>
              <w:ind w:firstLine="0"/>
            </w:pPr>
            <w:r w:rsidRPr="004F54A7">
              <w:t>1б</w:t>
            </w:r>
          </w:p>
        </w:tc>
        <w:tc>
          <w:tcPr>
            <w:tcW w:w="2263" w:type="dxa"/>
            <w:noWrap/>
          </w:tcPr>
          <w:p w:rsidR="004F54A7" w:rsidRPr="004F54A7" w:rsidRDefault="004F54A7" w:rsidP="008F465D">
            <w:pPr>
              <w:autoSpaceDE/>
              <w:autoSpaceDN/>
              <w:spacing w:before="40" w:after="40" w:line="240" w:lineRule="auto"/>
              <w:ind w:firstLine="0"/>
            </w:pPr>
            <w:r w:rsidRPr="004F54A7">
              <w:t>2</w:t>
            </w:r>
          </w:p>
        </w:tc>
      </w:tr>
      <w:tr w:rsidR="004F54A7" w:rsidRPr="004F54A7" w:rsidTr="004F54A7">
        <w:trPr>
          <w:trHeight w:val="255"/>
        </w:trPr>
        <w:tc>
          <w:tcPr>
            <w:tcW w:w="5148" w:type="dxa"/>
            <w:noWrap/>
          </w:tcPr>
          <w:p w:rsidR="004F54A7" w:rsidRPr="004F54A7" w:rsidRDefault="004F54A7" w:rsidP="008F465D">
            <w:pPr>
              <w:autoSpaceDE/>
              <w:autoSpaceDN/>
              <w:spacing w:before="40" w:after="40" w:line="240" w:lineRule="auto"/>
              <w:ind w:firstLine="0"/>
            </w:pPr>
            <w:r w:rsidRPr="004F54A7">
              <w:rPr>
                <w:i/>
              </w:rPr>
              <w:t>Asplenium ruta-muraria</w:t>
            </w:r>
            <w:r w:rsidRPr="004F54A7">
              <w:t xml:space="preserve"> L.</w:t>
            </w:r>
          </w:p>
        </w:tc>
        <w:tc>
          <w:tcPr>
            <w:tcW w:w="2160" w:type="dxa"/>
            <w:noWrap/>
          </w:tcPr>
          <w:p w:rsidR="004F54A7" w:rsidRPr="004F54A7" w:rsidRDefault="004F54A7" w:rsidP="008F465D">
            <w:pPr>
              <w:autoSpaceDE/>
              <w:autoSpaceDN/>
              <w:spacing w:before="40" w:after="40" w:line="240" w:lineRule="auto"/>
              <w:ind w:firstLine="0"/>
            </w:pPr>
            <w:r w:rsidRPr="004F54A7">
              <w:t>1б</w:t>
            </w:r>
          </w:p>
        </w:tc>
        <w:tc>
          <w:tcPr>
            <w:tcW w:w="2263" w:type="dxa"/>
            <w:noWrap/>
          </w:tcPr>
          <w:p w:rsidR="004F54A7" w:rsidRPr="004F54A7" w:rsidRDefault="004F54A7" w:rsidP="008F465D">
            <w:pPr>
              <w:autoSpaceDE/>
              <w:autoSpaceDN/>
              <w:spacing w:before="40" w:after="40" w:line="240" w:lineRule="auto"/>
              <w:ind w:firstLine="0"/>
            </w:pPr>
            <w:r w:rsidRPr="004F54A7">
              <w:t>–</w:t>
            </w:r>
          </w:p>
        </w:tc>
      </w:tr>
      <w:tr w:rsidR="004F54A7" w:rsidRPr="004F54A7" w:rsidTr="004F54A7">
        <w:trPr>
          <w:trHeight w:val="255"/>
        </w:trPr>
        <w:tc>
          <w:tcPr>
            <w:tcW w:w="5148" w:type="dxa"/>
            <w:noWrap/>
          </w:tcPr>
          <w:p w:rsidR="004F54A7" w:rsidRPr="004F54A7" w:rsidRDefault="004F54A7" w:rsidP="008F465D">
            <w:pPr>
              <w:autoSpaceDE/>
              <w:autoSpaceDN/>
              <w:spacing w:before="40" w:after="40" w:line="240" w:lineRule="auto"/>
              <w:ind w:firstLine="0"/>
            </w:pPr>
            <w:r w:rsidRPr="004F54A7">
              <w:rPr>
                <w:i/>
              </w:rPr>
              <w:t>Asplenium viride</w:t>
            </w:r>
            <w:r w:rsidRPr="004F54A7">
              <w:t xml:space="preserve"> Huds.</w:t>
            </w:r>
          </w:p>
        </w:tc>
        <w:tc>
          <w:tcPr>
            <w:tcW w:w="2160" w:type="dxa"/>
            <w:noWrap/>
          </w:tcPr>
          <w:p w:rsidR="004F54A7" w:rsidRPr="004F54A7" w:rsidRDefault="004F54A7" w:rsidP="008F465D">
            <w:pPr>
              <w:autoSpaceDE/>
              <w:autoSpaceDN/>
              <w:spacing w:before="40" w:after="40" w:line="240" w:lineRule="auto"/>
              <w:ind w:firstLine="0"/>
            </w:pPr>
            <w:r w:rsidRPr="004F54A7">
              <w:t>3</w:t>
            </w:r>
          </w:p>
        </w:tc>
        <w:tc>
          <w:tcPr>
            <w:tcW w:w="2263" w:type="dxa"/>
            <w:noWrap/>
          </w:tcPr>
          <w:p w:rsidR="004F54A7" w:rsidRPr="004F54A7" w:rsidRDefault="004F54A7" w:rsidP="008F465D">
            <w:pPr>
              <w:autoSpaceDE/>
              <w:autoSpaceDN/>
              <w:spacing w:before="40" w:after="40" w:line="240" w:lineRule="auto"/>
              <w:ind w:firstLine="0"/>
            </w:pPr>
            <w:r w:rsidRPr="004F54A7">
              <w:t>–</w:t>
            </w:r>
          </w:p>
        </w:tc>
      </w:tr>
      <w:tr w:rsidR="004F54A7" w:rsidRPr="004F54A7" w:rsidTr="004F54A7">
        <w:trPr>
          <w:trHeight w:val="255"/>
        </w:trPr>
        <w:tc>
          <w:tcPr>
            <w:tcW w:w="5148" w:type="dxa"/>
            <w:noWrap/>
          </w:tcPr>
          <w:p w:rsidR="004F54A7" w:rsidRPr="004F54A7" w:rsidRDefault="004F54A7" w:rsidP="008F465D">
            <w:pPr>
              <w:autoSpaceDE/>
              <w:autoSpaceDN/>
              <w:spacing w:before="40" w:after="40" w:line="240" w:lineRule="auto"/>
              <w:ind w:firstLine="0"/>
            </w:pPr>
            <w:r w:rsidRPr="004F54A7">
              <w:rPr>
                <w:i/>
                <w:lang w:val="en-US"/>
              </w:rPr>
              <w:t>Botrychium multifidum</w:t>
            </w:r>
            <w:r w:rsidRPr="004F54A7">
              <w:rPr>
                <w:lang w:val="en-US"/>
              </w:rPr>
              <w:t xml:space="preserve"> (S. G. Gmel.) </w:t>
            </w:r>
            <w:r w:rsidRPr="004F54A7">
              <w:t>Rupr.</w:t>
            </w:r>
          </w:p>
        </w:tc>
        <w:tc>
          <w:tcPr>
            <w:tcW w:w="2160" w:type="dxa"/>
            <w:noWrap/>
          </w:tcPr>
          <w:p w:rsidR="004F54A7" w:rsidRPr="004F54A7" w:rsidRDefault="004F54A7" w:rsidP="008F465D">
            <w:pPr>
              <w:autoSpaceDE/>
              <w:autoSpaceDN/>
              <w:spacing w:before="40" w:after="40" w:line="240" w:lineRule="auto"/>
              <w:ind w:firstLine="0"/>
            </w:pPr>
            <w:r w:rsidRPr="004F54A7">
              <w:t>3</w:t>
            </w:r>
          </w:p>
        </w:tc>
        <w:tc>
          <w:tcPr>
            <w:tcW w:w="2263" w:type="dxa"/>
            <w:noWrap/>
          </w:tcPr>
          <w:p w:rsidR="004F54A7" w:rsidRPr="004F54A7" w:rsidRDefault="004F54A7" w:rsidP="008F465D">
            <w:pPr>
              <w:autoSpaceDE/>
              <w:autoSpaceDN/>
              <w:spacing w:before="40" w:after="40" w:line="240" w:lineRule="auto"/>
              <w:ind w:firstLine="0"/>
            </w:pPr>
            <w:r w:rsidRPr="004F54A7">
              <w:t>–</w:t>
            </w:r>
          </w:p>
        </w:tc>
      </w:tr>
      <w:tr w:rsidR="004F54A7" w:rsidRPr="004F54A7" w:rsidTr="004F54A7">
        <w:trPr>
          <w:trHeight w:val="255"/>
        </w:trPr>
        <w:tc>
          <w:tcPr>
            <w:tcW w:w="5148" w:type="dxa"/>
            <w:noWrap/>
          </w:tcPr>
          <w:p w:rsidR="004F54A7" w:rsidRPr="004F54A7" w:rsidRDefault="004F54A7" w:rsidP="008F465D">
            <w:pPr>
              <w:autoSpaceDE/>
              <w:autoSpaceDN/>
              <w:spacing w:before="40" w:after="40" w:line="240" w:lineRule="auto"/>
              <w:ind w:firstLine="0"/>
            </w:pPr>
            <w:r w:rsidRPr="004F54A7">
              <w:rPr>
                <w:i/>
              </w:rPr>
              <w:t>Calypso bulbosa</w:t>
            </w:r>
            <w:r w:rsidRPr="004F54A7">
              <w:t xml:space="preserve"> (L.) Oakes</w:t>
            </w:r>
          </w:p>
        </w:tc>
        <w:tc>
          <w:tcPr>
            <w:tcW w:w="2160" w:type="dxa"/>
            <w:noWrap/>
          </w:tcPr>
          <w:p w:rsidR="004F54A7" w:rsidRPr="004F54A7" w:rsidRDefault="004F54A7" w:rsidP="008F465D">
            <w:pPr>
              <w:autoSpaceDE/>
              <w:autoSpaceDN/>
              <w:spacing w:before="40" w:after="40" w:line="240" w:lineRule="auto"/>
              <w:ind w:firstLine="0"/>
            </w:pPr>
            <w:r w:rsidRPr="004F54A7">
              <w:t>1б</w:t>
            </w:r>
          </w:p>
        </w:tc>
        <w:tc>
          <w:tcPr>
            <w:tcW w:w="2263" w:type="dxa"/>
            <w:noWrap/>
          </w:tcPr>
          <w:p w:rsidR="004F54A7" w:rsidRPr="004F54A7" w:rsidRDefault="004F54A7" w:rsidP="008F465D">
            <w:pPr>
              <w:autoSpaceDE/>
              <w:autoSpaceDN/>
              <w:spacing w:before="40" w:after="40" w:line="240" w:lineRule="auto"/>
              <w:ind w:firstLine="0"/>
            </w:pPr>
            <w:r w:rsidRPr="004F54A7">
              <w:t>3</w:t>
            </w:r>
          </w:p>
        </w:tc>
      </w:tr>
      <w:tr w:rsidR="004F54A7" w:rsidRPr="004F54A7" w:rsidTr="004F54A7">
        <w:trPr>
          <w:trHeight w:val="255"/>
        </w:trPr>
        <w:tc>
          <w:tcPr>
            <w:tcW w:w="5148" w:type="dxa"/>
            <w:noWrap/>
          </w:tcPr>
          <w:p w:rsidR="004F54A7" w:rsidRPr="004F54A7" w:rsidRDefault="004F54A7" w:rsidP="008F465D">
            <w:pPr>
              <w:autoSpaceDE/>
              <w:autoSpaceDN/>
              <w:spacing w:before="40" w:after="40" w:line="240" w:lineRule="auto"/>
              <w:ind w:firstLine="0"/>
            </w:pPr>
            <w:r w:rsidRPr="004F54A7">
              <w:rPr>
                <w:i/>
              </w:rPr>
              <w:t>Carex appropinquata</w:t>
            </w:r>
            <w:r w:rsidRPr="004F54A7">
              <w:t xml:space="preserve"> L.</w:t>
            </w:r>
          </w:p>
        </w:tc>
        <w:tc>
          <w:tcPr>
            <w:tcW w:w="2160" w:type="dxa"/>
            <w:noWrap/>
          </w:tcPr>
          <w:p w:rsidR="004F54A7" w:rsidRPr="004F54A7" w:rsidRDefault="004F54A7" w:rsidP="008F465D">
            <w:pPr>
              <w:autoSpaceDE/>
              <w:autoSpaceDN/>
              <w:spacing w:before="40" w:after="40" w:line="240" w:lineRule="auto"/>
              <w:ind w:firstLine="0"/>
            </w:pPr>
            <w:r w:rsidRPr="004F54A7">
              <w:t>2</w:t>
            </w:r>
          </w:p>
        </w:tc>
        <w:tc>
          <w:tcPr>
            <w:tcW w:w="2263" w:type="dxa"/>
            <w:noWrap/>
          </w:tcPr>
          <w:p w:rsidR="004F54A7" w:rsidRPr="004F54A7" w:rsidRDefault="004F54A7" w:rsidP="008F465D">
            <w:pPr>
              <w:autoSpaceDE/>
              <w:autoSpaceDN/>
              <w:spacing w:before="40" w:after="40" w:line="240" w:lineRule="auto"/>
              <w:ind w:firstLine="0"/>
            </w:pPr>
            <w:r w:rsidRPr="004F54A7">
              <w:t>–</w:t>
            </w:r>
          </w:p>
        </w:tc>
      </w:tr>
      <w:tr w:rsidR="004F54A7" w:rsidRPr="004F54A7" w:rsidTr="004F54A7">
        <w:trPr>
          <w:trHeight w:val="255"/>
        </w:trPr>
        <w:tc>
          <w:tcPr>
            <w:tcW w:w="5148" w:type="dxa"/>
            <w:noWrap/>
          </w:tcPr>
          <w:p w:rsidR="004F54A7" w:rsidRPr="004F54A7" w:rsidRDefault="004F54A7" w:rsidP="008F465D">
            <w:pPr>
              <w:autoSpaceDE/>
              <w:autoSpaceDN/>
              <w:spacing w:before="40" w:after="40" w:line="240" w:lineRule="auto"/>
              <w:ind w:firstLine="0"/>
            </w:pPr>
            <w:r w:rsidRPr="004F54A7">
              <w:rPr>
                <w:i/>
              </w:rPr>
              <w:t>Carex atherodes</w:t>
            </w:r>
            <w:r w:rsidRPr="004F54A7">
              <w:t xml:space="preserve"> Spreng.</w:t>
            </w:r>
          </w:p>
        </w:tc>
        <w:tc>
          <w:tcPr>
            <w:tcW w:w="2160" w:type="dxa"/>
            <w:noWrap/>
          </w:tcPr>
          <w:p w:rsidR="004F54A7" w:rsidRPr="004F54A7" w:rsidRDefault="004F54A7" w:rsidP="008F465D">
            <w:pPr>
              <w:autoSpaceDE/>
              <w:autoSpaceDN/>
              <w:spacing w:before="40" w:after="40" w:line="240" w:lineRule="auto"/>
              <w:ind w:firstLine="0"/>
            </w:pPr>
            <w:r w:rsidRPr="004F54A7">
              <w:t>1б</w:t>
            </w:r>
          </w:p>
        </w:tc>
        <w:tc>
          <w:tcPr>
            <w:tcW w:w="2263" w:type="dxa"/>
            <w:noWrap/>
          </w:tcPr>
          <w:p w:rsidR="004F54A7" w:rsidRPr="004F54A7" w:rsidRDefault="004F54A7" w:rsidP="008F465D">
            <w:pPr>
              <w:autoSpaceDE/>
              <w:autoSpaceDN/>
              <w:spacing w:before="40" w:after="40" w:line="240" w:lineRule="auto"/>
              <w:ind w:firstLine="0"/>
            </w:pPr>
            <w:r w:rsidRPr="004F54A7">
              <w:t>–</w:t>
            </w:r>
          </w:p>
        </w:tc>
      </w:tr>
      <w:tr w:rsidR="004F54A7" w:rsidRPr="004F54A7" w:rsidTr="004F54A7">
        <w:trPr>
          <w:trHeight w:val="255"/>
        </w:trPr>
        <w:tc>
          <w:tcPr>
            <w:tcW w:w="5148" w:type="dxa"/>
            <w:noWrap/>
          </w:tcPr>
          <w:p w:rsidR="004F54A7" w:rsidRPr="004F54A7" w:rsidRDefault="004F54A7" w:rsidP="008F465D">
            <w:pPr>
              <w:autoSpaceDE/>
              <w:autoSpaceDN/>
              <w:spacing w:before="40" w:after="40" w:line="240" w:lineRule="auto"/>
              <w:ind w:firstLine="0"/>
            </w:pPr>
            <w:r w:rsidRPr="004F54A7">
              <w:rPr>
                <w:i/>
              </w:rPr>
              <w:t>Carex elongata</w:t>
            </w:r>
            <w:r w:rsidRPr="004F54A7">
              <w:t xml:space="preserve"> L.</w:t>
            </w:r>
          </w:p>
        </w:tc>
        <w:tc>
          <w:tcPr>
            <w:tcW w:w="2160" w:type="dxa"/>
            <w:noWrap/>
          </w:tcPr>
          <w:p w:rsidR="004F54A7" w:rsidRPr="004F54A7" w:rsidRDefault="004F54A7" w:rsidP="008F465D">
            <w:pPr>
              <w:autoSpaceDE/>
              <w:autoSpaceDN/>
              <w:spacing w:before="40" w:after="40" w:line="240" w:lineRule="auto"/>
              <w:ind w:firstLine="0"/>
            </w:pPr>
            <w:r w:rsidRPr="004F54A7">
              <w:t>2</w:t>
            </w:r>
          </w:p>
        </w:tc>
        <w:tc>
          <w:tcPr>
            <w:tcW w:w="2263" w:type="dxa"/>
            <w:noWrap/>
          </w:tcPr>
          <w:p w:rsidR="004F54A7" w:rsidRPr="004F54A7" w:rsidRDefault="004F54A7" w:rsidP="008F465D">
            <w:pPr>
              <w:autoSpaceDE/>
              <w:autoSpaceDN/>
              <w:spacing w:before="40" w:after="40" w:line="240" w:lineRule="auto"/>
              <w:ind w:firstLine="0"/>
            </w:pPr>
            <w:r w:rsidRPr="004F54A7">
              <w:t>–</w:t>
            </w:r>
          </w:p>
        </w:tc>
      </w:tr>
      <w:tr w:rsidR="004F54A7" w:rsidRPr="004F54A7" w:rsidTr="004F54A7">
        <w:trPr>
          <w:trHeight w:val="255"/>
        </w:trPr>
        <w:tc>
          <w:tcPr>
            <w:tcW w:w="5148" w:type="dxa"/>
            <w:noWrap/>
          </w:tcPr>
          <w:p w:rsidR="004F54A7" w:rsidRPr="004F54A7" w:rsidRDefault="004F54A7" w:rsidP="008F465D">
            <w:pPr>
              <w:autoSpaceDE/>
              <w:autoSpaceDN/>
              <w:spacing w:before="40" w:after="40" w:line="240" w:lineRule="auto"/>
              <w:ind w:firstLine="0"/>
            </w:pPr>
            <w:r w:rsidRPr="004F54A7">
              <w:rPr>
                <w:i/>
              </w:rPr>
              <w:t>Carex glacialis</w:t>
            </w:r>
            <w:r w:rsidRPr="004F54A7">
              <w:t xml:space="preserve"> Mackenz.</w:t>
            </w:r>
          </w:p>
        </w:tc>
        <w:tc>
          <w:tcPr>
            <w:tcW w:w="2160" w:type="dxa"/>
            <w:noWrap/>
          </w:tcPr>
          <w:p w:rsidR="004F54A7" w:rsidRPr="004F54A7" w:rsidRDefault="004F54A7" w:rsidP="008F465D">
            <w:pPr>
              <w:autoSpaceDE/>
              <w:autoSpaceDN/>
              <w:spacing w:before="40" w:after="40" w:line="240" w:lineRule="auto"/>
              <w:ind w:firstLine="0"/>
            </w:pPr>
            <w:r w:rsidRPr="004F54A7">
              <w:t>3</w:t>
            </w:r>
          </w:p>
        </w:tc>
        <w:tc>
          <w:tcPr>
            <w:tcW w:w="2263" w:type="dxa"/>
            <w:noWrap/>
          </w:tcPr>
          <w:p w:rsidR="004F54A7" w:rsidRPr="004F54A7" w:rsidRDefault="004F54A7" w:rsidP="008F465D">
            <w:pPr>
              <w:autoSpaceDE/>
              <w:autoSpaceDN/>
              <w:spacing w:before="40" w:after="40" w:line="240" w:lineRule="auto"/>
              <w:ind w:firstLine="0"/>
            </w:pPr>
            <w:r w:rsidRPr="004F54A7">
              <w:t>–</w:t>
            </w:r>
          </w:p>
        </w:tc>
      </w:tr>
      <w:tr w:rsidR="004F54A7" w:rsidRPr="004F54A7" w:rsidTr="004F54A7">
        <w:trPr>
          <w:trHeight w:val="255"/>
        </w:trPr>
        <w:tc>
          <w:tcPr>
            <w:tcW w:w="5148" w:type="dxa"/>
            <w:noWrap/>
          </w:tcPr>
          <w:p w:rsidR="004F54A7" w:rsidRPr="004F54A7" w:rsidRDefault="004F54A7" w:rsidP="008F465D">
            <w:pPr>
              <w:autoSpaceDE/>
              <w:autoSpaceDN/>
              <w:spacing w:before="40" w:after="40" w:line="240" w:lineRule="auto"/>
              <w:ind w:firstLine="0"/>
            </w:pPr>
            <w:r w:rsidRPr="004F54A7">
              <w:rPr>
                <w:i/>
              </w:rPr>
              <w:t>Carex heleonastes</w:t>
            </w:r>
            <w:r w:rsidRPr="004F54A7">
              <w:t xml:space="preserve"> Ehrh.</w:t>
            </w:r>
          </w:p>
        </w:tc>
        <w:tc>
          <w:tcPr>
            <w:tcW w:w="2160" w:type="dxa"/>
            <w:noWrap/>
          </w:tcPr>
          <w:p w:rsidR="004F54A7" w:rsidRPr="004F54A7" w:rsidRDefault="004F54A7" w:rsidP="008F465D">
            <w:pPr>
              <w:autoSpaceDE/>
              <w:autoSpaceDN/>
              <w:spacing w:before="40" w:after="40" w:line="240" w:lineRule="auto"/>
              <w:ind w:firstLine="0"/>
            </w:pPr>
            <w:r w:rsidRPr="004F54A7">
              <w:t>4</w:t>
            </w:r>
          </w:p>
        </w:tc>
        <w:tc>
          <w:tcPr>
            <w:tcW w:w="2263" w:type="dxa"/>
            <w:noWrap/>
          </w:tcPr>
          <w:p w:rsidR="004F54A7" w:rsidRPr="004F54A7" w:rsidRDefault="004F54A7" w:rsidP="008F465D">
            <w:pPr>
              <w:autoSpaceDE/>
              <w:autoSpaceDN/>
              <w:spacing w:before="40" w:after="40" w:line="240" w:lineRule="auto"/>
              <w:ind w:firstLine="0"/>
            </w:pPr>
            <w:r w:rsidRPr="004F54A7">
              <w:t>–</w:t>
            </w:r>
          </w:p>
        </w:tc>
      </w:tr>
      <w:tr w:rsidR="004F54A7" w:rsidRPr="004F54A7" w:rsidTr="004F54A7">
        <w:trPr>
          <w:trHeight w:val="255"/>
        </w:trPr>
        <w:tc>
          <w:tcPr>
            <w:tcW w:w="5148" w:type="dxa"/>
            <w:noWrap/>
          </w:tcPr>
          <w:p w:rsidR="004F54A7" w:rsidRPr="004F54A7" w:rsidRDefault="004F54A7" w:rsidP="008F465D">
            <w:pPr>
              <w:autoSpaceDE/>
              <w:autoSpaceDN/>
              <w:spacing w:before="40" w:after="40" w:line="240" w:lineRule="auto"/>
              <w:ind w:firstLine="0"/>
            </w:pPr>
            <w:r w:rsidRPr="004F54A7">
              <w:rPr>
                <w:i/>
              </w:rPr>
              <w:t>Carex laxa</w:t>
            </w:r>
            <w:r w:rsidRPr="004F54A7">
              <w:t xml:space="preserve"> Wahlenb.</w:t>
            </w:r>
          </w:p>
        </w:tc>
        <w:tc>
          <w:tcPr>
            <w:tcW w:w="2160" w:type="dxa"/>
            <w:noWrap/>
          </w:tcPr>
          <w:p w:rsidR="004F54A7" w:rsidRPr="004F54A7" w:rsidRDefault="004F54A7" w:rsidP="008F465D">
            <w:pPr>
              <w:autoSpaceDE/>
              <w:autoSpaceDN/>
              <w:spacing w:before="40" w:after="40" w:line="240" w:lineRule="auto"/>
              <w:ind w:firstLine="0"/>
            </w:pPr>
            <w:r w:rsidRPr="004F54A7">
              <w:t>3</w:t>
            </w:r>
          </w:p>
        </w:tc>
        <w:tc>
          <w:tcPr>
            <w:tcW w:w="2263" w:type="dxa"/>
            <w:noWrap/>
          </w:tcPr>
          <w:p w:rsidR="004F54A7" w:rsidRPr="004F54A7" w:rsidRDefault="004F54A7" w:rsidP="008F465D">
            <w:pPr>
              <w:autoSpaceDE/>
              <w:autoSpaceDN/>
              <w:spacing w:before="40" w:after="40" w:line="240" w:lineRule="auto"/>
              <w:ind w:firstLine="0"/>
            </w:pPr>
            <w:r w:rsidRPr="004F54A7">
              <w:t>–</w:t>
            </w:r>
          </w:p>
        </w:tc>
      </w:tr>
      <w:tr w:rsidR="004F54A7" w:rsidRPr="004F54A7" w:rsidTr="004F54A7">
        <w:trPr>
          <w:trHeight w:val="255"/>
        </w:trPr>
        <w:tc>
          <w:tcPr>
            <w:tcW w:w="5148" w:type="dxa"/>
            <w:noWrap/>
          </w:tcPr>
          <w:p w:rsidR="004F54A7" w:rsidRPr="004F54A7" w:rsidRDefault="004F54A7" w:rsidP="008F465D">
            <w:pPr>
              <w:autoSpaceDE/>
              <w:autoSpaceDN/>
              <w:spacing w:before="40" w:after="40" w:line="240" w:lineRule="auto"/>
              <w:ind w:firstLine="0"/>
              <w:rPr>
                <w:lang w:val="en-US"/>
              </w:rPr>
            </w:pPr>
            <w:r w:rsidRPr="004F54A7">
              <w:rPr>
                <w:i/>
                <w:lang w:val="en-US"/>
              </w:rPr>
              <w:t>Carex rhynchophysa</w:t>
            </w:r>
            <w:r w:rsidRPr="004F54A7">
              <w:rPr>
                <w:lang w:val="en-US"/>
              </w:rPr>
              <w:t xml:space="preserve"> C. A. Mey.</w:t>
            </w:r>
          </w:p>
        </w:tc>
        <w:tc>
          <w:tcPr>
            <w:tcW w:w="2160" w:type="dxa"/>
            <w:noWrap/>
          </w:tcPr>
          <w:p w:rsidR="004F54A7" w:rsidRPr="004F54A7" w:rsidRDefault="004F54A7" w:rsidP="008F465D">
            <w:pPr>
              <w:autoSpaceDE/>
              <w:autoSpaceDN/>
              <w:spacing w:before="40" w:after="40" w:line="240" w:lineRule="auto"/>
              <w:ind w:firstLine="0"/>
            </w:pPr>
            <w:r w:rsidRPr="004F54A7">
              <w:t>2</w:t>
            </w:r>
          </w:p>
        </w:tc>
        <w:tc>
          <w:tcPr>
            <w:tcW w:w="2263" w:type="dxa"/>
            <w:noWrap/>
          </w:tcPr>
          <w:p w:rsidR="004F54A7" w:rsidRPr="004F54A7" w:rsidRDefault="004F54A7" w:rsidP="008F465D">
            <w:pPr>
              <w:autoSpaceDE/>
              <w:autoSpaceDN/>
              <w:spacing w:before="40" w:after="40" w:line="240" w:lineRule="auto"/>
              <w:ind w:firstLine="0"/>
            </w:pPr>
            <w:r w:rsidRPr="004F54A7">
              <w:t>–</w:t>
            </w:r>
          </w:p>
        </w:tc>
      </w:tr>
      <w:tr w:rsidR="004F54A7" w:rsidRPr="004F54A7" w:rsidTr="004F54A7">
        <w:trPr>
          <w:trHeight w:val="255"/>
        </w:trPr>
        <w:tc>
          <w:tcPr>
            <w:tcW w:w="5148" w:type="dxa"/>
            <w:noWrap/>
          </w:tcPr>
          <w:p w:rsidR="004F54A7" w:rsidRPr="004F54A7" w:rsidRDefault="004F54A7" w:rsidP="008F465D">
            <w:pPr>
              <w:autoSpaceDE/>
              <w:autoSpaceDN/>
              <w:spacing w:before="40" w:after="40" w:line="240" w:lineRule="auto"/>
              <w:ind w:firstLine="0"/>
            </w:pPr>
            <w:r w:rsidRPr="004F54A7">
              <w:rPr>
                <w:i/>
              </w:rPr>
              <w:t>Carex tenuiflora</w:t>
            </w:r>
            <w:r w:rsidRPr="004F54A7">
              <w:t xml:space="preserve"> Wahlenb.</w:t>
            </w:r>
          </w:p>
        </w:tc>
        <w:tc>
          <w:tcPr>
            <w:tcW w:w="2160" w:type="dxa"/>
            <w:noWrap/>
          </w:tcPr>
          <w:p w:rsidR="004F54A7" w:rsidRPr="004F54A7" w:rsidRDefault="004F54A7" w:rsidP="008F465D">
            <w:pPr>
              <w:autoSpaceDE/>
              <w:autoSpaceDN/>
              <w:spacing w:before="40" w:after="40" w:line="240" w:lineRule="auto"/>
              <w:ind w:firstLine="0"/>
            </w:pPr>
            <w:r w:rsidRPr="004F54A7">
              <w:t>3</w:t>
            </w:r>
          </w:p>
        </w:tc>
        <w:tc>
          <w:tcPr>
            <w:tcW w:w="2263" w:type="dxa"/>
            <w:noWrap/>
          </w:tcPr>
          <w:p w:rsidR="004F54A7" w:rsidRPr="004F54A7" w:rsidRDefault="004F54A7" w:rsidP="008F465D">
            <w:pPr>
              <w:autoSpaceDE/>
              <w:autoSpaceDN/>
              <w:spacing w:before="40" w:after="40" w:line="240" w:lineRule="auto"/>
              <w:ind w:firstLine="0"/>
            </w:pPr>
            <w:r w:rsidRPr="004F54A7">
              <w:t>–</w:t>
            </w:r>
          </w:p>
        </w:tc>
      </w:tr>
      <w:tr w:rsidR="004F54A7" w:rsidRPr="004F54A7" w:rsidTr="004F54A7">
        <w:trPr>
          <w:trHeight w:val="255"/>
        </w:trPr>
        <w:tc>
          <w:tcPr>
            <w:tcW w:w="5148" w:type="dxa"/>
            <w:noWrap/>
          </w:tcPr>
          <w:p w:rsidR="004F54A7" w:rsidRPr="004F54A7" w:rsidRDefault="004F54A7" w:rsidP="008F465D">
            <w:pPr>
              <w:autoSpaceDE/>
              <w:autoSpaceDN/>
              <w:spacing w:before="40" w:after="40" w:line="240" w:lineRule="auto"/>
              <w:ind w:firstLine="0"/>
            </w:pPr>
            <w:r w:rsidRPr="004F54A7">
              <w:rPr>
                <w:i/>
              </w:rPr>
              <w:t>Circaea alpina</w:t>
            </w:r>
            <w:r w:rsidRPr="004F54A7">
              <w:t xml:space="preserve"> L.</w:t>
            </w:r>
          </w:p>
        </w:tc>
        <w:tc>
          <w:tcPr>
            <w:tcW w:w="2160" w:type="dxa"/>
            <w:noWrap/>
          </w:tcPr>
          <w:p w:rsidR="004F54A7" w:rsidRPr="004F54A7" w:rsidRDefault="004F54A7" w:rsidP="008F465D">
            <w:pPr>
              <w:autoSpaceDE/>
              <w:autoSpaceDN/>
              <w:spacing w:before="40" w:after="40" w:line="240" w:lineRule="auto"/>
              <w:ind w:firstLine="0"/>
            </w:pPr>
            <w:r w:rsidRPr="004F54A7">
              <w:t>1б</w:t>
            </w:r>
          </w:p>
        </w:tc>
        <w:tc>
          <w:tcPr>
            <w:tcW w:w="2263" w:type="dxa"/>
            <w:noWrap/>
          </w:tcPr>
          <w:p w:rsidR="004F54A7" w:rsidRPr="004F54A7" w:rsidRDefault="004F54A7" w:rsidP="008F465D">
            <w:pPr>
              <w:autoSpaceDE/>
              <w:autoSpaceDN/>
              <w:spacing w:before="40" w:after="40" w:line="240" w:lineRule="auto"/>
              <w:ind w:firstLine="0"/>
            </w:pPr>
            <w:r w:rsidRPr="004F54A7">
              <w:t>–</w:t>
            </w:r>
          </w:p>
        </w:tc>
      </w:tr>
      <w:tr w:rsidR="004F54A7" w:rsidRPr="004F54A7" w:rsidTr="004F54A7">
        <w:trPr>
          <w:trHeight w:val="255"/>
        </w:trPr>
        <w:tc>
          <w:tcPr>
            <w:tcW w:w="5148" w:type="dxa"/>
            <w:noWrap/>
          </w:tcPr>
          <w:p w:rsidR="004F54A7" w:rsidRPr="004F54A7" w:rsidRDefault="004F54A7" w:rsidP="008F465D">
            <w:pPr>
              <w:autoSpaceDE/>
              <w:autoSpaceDN/>
              <w:spacing w:before="40" w:after="40" w:line="240" w:lineRule="auto"/>
              <w:ind w:firstLine="0"/>
            </w:pPr>
            <w:r w:rsidRPr="004F54A7">
              <w:rPr>
                <w:i/>
              </w:rPr>
              <w:t>Cypripedium calceolus</w:t>
            </w:r>
            <w:r w:rsidRPr="004F54A7">
              <w:t xml:space="preserve"> L.</w:t>
            </w:r>
          </w:p>
        </w:tc>
        <w:tc>
          <w:tcPr>
            <w:tcW w:w="2160" w:type="dxa"/>
            <w:noWrap/>
          </w:tcPr>
          <w:p w:rsidR="004F54A7" w:rsidRPr="004F54A7" w:rsidRDefault="004F54A7" w:rsidP="008F465D">
            <w:pPr>
              <w:autoSpaceDE/>
              <w:autoSpaceDN/>
              <w:spacing w:before="40" w:after="40" w:line="240" w:lineRule="auto"/>
              <w:ind w:firstLine="0"/>
            </w:pPr>
            <w:r w:rsidRPr="004F54A7">
              <w:t>1б</w:t>
            </w:r>
          </w:p>
        </w:tc>
        <w:tc>
          <w:tcPr>
            <w:tcW w:w="2263" w:type="dxa"/>
            <w:noWrap/>
          </w:tcPr>
          <w:p w:rsidR="004F54A7" w:rsidRPr="004F54A7" w:rsidRDefault="004F54A7" w:rsidP="008F465D">
            <w:pPr>
              <w:autoSpaceDE/>
              <w:autoSpaceDN/>
              <w:spacing w:before="40" w:after="40" w:line="240" w:lineRule="auto"/>
              <w:ind w:firstLine="0"/>
            </w:pPr>
            <w:r w:rsidRPr="004F54A7">
              <w:t>1б</w:t>
            </w:r>
          </w:p>
        </w:tc>
      </w:tr>
      <w:tr w:rsidR="004F54A7" w:rsidRPr="004F54A7" w:rsidTr="004F54A7">
        <w:trPr>
          <w:trHeight w:val="255"/>
        </w:trPr>
        <w:tc>
          <w:tcPr>
            <w:tcW w:w="5148" w:type="dxa"/>
            <w:noWrap/>
          </w:tcPr>
          <w:p w:rsidR="004F54A7" w:rsidRPr="004F54A7" w:rsidRDefault="004F54A7" w:rsidP="008F465D">
            <w:pPr>
              <w:autoSpaceDE/>
              <w:autoSpaceDN/>
              <w:spacing w:before="40" w:after="40" w:line="240" w:lineRule="auto"/>
              <w:ind w:firstLine="0"/>
            </w:pPr>
            <w:r w:rsidRPr="004F54A7">
              <w:rPr>
                <w:i/>
              </w:rPr>
              <w:t>Cystopteris dickieana</w:t>
            </w:r>
            <w:r w:rsidRPr="004F54A7">
              <w:t xml:space="preserve"> R. Sim</w:t>
            </w:r>
          </w:p>
        </w:tc>
        <w:tc>
          <w:tcPr>
            <w:tcW w:w="2160" w:type="dxa"/>
            <w:noWrap/>
          </w:tcPr>
          <w:p w:rsidR="004F54A7" w:rsidRPr="004F54A7" w:rsidRDefault="004F54A7" w:rsidP="008F465D">
            <w:pPr>
              <w:autoSpaceDE/>
              <w:autoSpaceDN/>
              <w:spacing w:before="40" w:after="40" w:line="240" w:lineRule="auto"/>
              <w:ind w:firstLine="0"/>
            </w:pPr>
            <w:r w:rsidRPr="004F54A7">
              <w:t>3</w:t>
            </w:r>
          </w:p>
        </w:tc>
        <w:tc>
          <w:tcPr>
            <w:tcW w:w="2263" w:type="dxa"/>
            <w:noWrap/>
          </w:tcPr>
          <w:p w:rsidR="004F54A7" w:rsidRPr="004F54A7" w:rsidRDefault="004F54A7" w:rsidP="008F465D">
            <w:pPr>
              <w:autoSpaceDE/>
              <w:autoSpaceDN/>
              <w:spacing w:before="40" w:after="40" w:line="240" w:lineRule="auto"/>
              <w:ind w:firstLine="0"/>
            </w:pPr>
            <w:r w:rsidRPr="004F54A7">
              <w:t>–</w:t>
            </w:r>
          </w:p>
        </w:tc>
      </w:tr>
      <w:tr w:rsidR="004F54A7" w:rsidRPr="004F54A7" w:rsidTr="004F54A7">
        <w:trPr>
          <w:trHeight w:val="255"/>
        </w:trPr>
        <w:tc>
          <w:tcPr>
            <w:tcW w:w="5148" w:type="dxa"/>
            <w:noWrap/>
          </w:tcPr>
          <w:p w:rsidR="004F54A7" w:rsidRPr="004F54A7" w:rsidRDefault="004F54A7" w:rsidP="008F465D">
            <w:pPr>
              <w:autoSpaceDE/>
              <w:autoSpaceDN/>
              <w:spacing w:before="40" w:after="40" w:line="240" w:lineRule="auto"/>
              <w:ind w:firstLine="0"/>
            </w:pPr>
            <w:r w:rsidRPr="004F54A7">
              <w:rPr>
                <w:i/>
              </w:rPr>
              <w:t>Dactylorhiza incarnata</w:t>
            </w:r>
            <w:r w:rsidRPr="004F54A7">
              <w:t xml:space="preserve"> (L.) Soó</w:t>
            </w:r>
          </w:p>
        </w:tc>
        <w:tc>
          <w:tcPr>
            <w:tcW w:w="2160" w:type="dxa"/>
            <w:noWrap/>
          </w:tcPr>
          <w:p w:rsidR="004F54A7" w:rsidRPr="004F54A7" w:rsidRDefault="004F54A7" w:rsidP="008F465D">
            <w:pPr>
              <w:autoSpaceDE/>
              <w:autoSpaceDN/>
              <w:spacing w:before="40" w:after="40" w:line="240" w:lineRule="auto"/>
              <w:ind w:firstLine="0"/>
            </w:pPr>
            <w:r w:rsidRPr="004F54A7">
              <w:t>2</w:t>
            </w:r>
          </w:p>
        </w:tc>
        <w:tc>
          <w:tcPr>
            <w:tcW w:w="2263" w:type="dxa"/>
            <w:noWrap/>
          </w:tcPr>
          <w:p w:rsidR="004F54A7" w:rsidRPr="004F54A7" w:rsidRDefault="004F54A7" w:rsidP="008F465D">
            <w:pPr>
              <w:autoSpaceDE/>
              <w:autoSpaceDN/>
              <w:spacing w:before="40" w:after="40" w:line="240" w:lineRule="auto"/>
              <w:ind w:firstLine="0"/>
            </w:pPr>
            <w:r w:rsidRPr="004F54A7">
              <w:t>–</w:t>
            </w:r>
          </w:p>
        </w:tc>
      </w:tr>
      <w:tr w:rsidR="004F54A7" w:rsidRPr="004F54A7" w:rsidTr="004F54A7">
        <w:trPr>
          <w:trHeight w:val="255"/>
        </w:trPr>
        <w:tc>
          <w:tcPr>
            <w:tcW w:w="5148" w:type="dxa"/>
            <w:noWrap/>
          </w:tcPr>
          <w:p w:rsidR="004F54A7" w:rsidRPr="004F54A7" w:rsidRDefault="004F54A7" w:rsidP="008F465D">
            <w:pPr>
              <w:autoSpaceDE/>
              <w:autoSpaceDN/>
              <w:spacing w:before="40" w:after="40" w:line="240" w:lineRule="auto"/>
              <w:ind w:firstLine="0"/>
              <w:rPr>
                <w:lang w:val="en-US"/>
              </w:rPr>
            </w:pPr>
            <w:r w:rsidRPr="004F54A7">
              <w:rPr>
                <w:i/>
                <w:lang w:val="en-US"/>
              </w:rPr>
              <w:t>Diplazium sibiricum</w:t>
            </w:r>
            <w:r w:rsidRPr="004F54A7">
              <w:rPr>
                <w:lang w:val="en-US"/>
              </w:rPr>
              <w:t xml:space="preserve"> (Turcz. ex G. Kunze) Kurata</w:t>
            </w:r>
          </w:p>
        </w:tc>
        <w:tc>
          <w:tcPr>
            <w:tcW w:w="2160" w:type="dxa"/>
            <w:noWrap/>
          </w:tcPr>
          <w:p w:rsidR="004F54A7" w:rsidRPr="004F54A7" w:rsidRDefault="004F54A7" w:rsidP="008F465D">
            <w:pPr>
              <w:autoSpaceDE/>
              <w:autoSpaceDN/>
              <w:spacing w:before="40" w:after="40" w:line="240" w:lineRule="auto"/>
              <w:ind w:firstLine="0"/>
            </w:pPr>
            <w:r w:rsidRPr="004F54A7">
              <w:t>3</w:t>
            </w:r>
          </w:p>
        </w:tc>
        <w:tc>
          <w:tcPr>
            <w:tcW w:w="2263" w:type="dxa"/>
            <w:noWrap/>
          </w:tcPr>
          <w:p w:rsidR="004F54A7" w:rsidRPr="004F54A7" w:rsidRDefault="004F54A7" w:rsidP="008F465D">
            <w:pPr>
              <w:autoSpaceDE/>
              <w:autoSpaceDN/>
              <w:spacing w:before="40" w:after="40" w:line="240" w:lineRule="auto"/>
              <w:ind w:firstLine="0"/>
            </w:pPr>
            <w:r w:rsidRPr="004F54A7">
              <w:t>–</w:t>
            </w:r>
          </w:p>
        </w:tc>
      </w:tr>
      <w:tr w:rsidR="004F54A7" w:rsidRPr="004F54A7" w:rsidTr="004F54A7">
        <w:trPr>
          <w:trHeight w:val="255"/>
        </w:trPr>
        <w:tc>
          <w:tcPr>
            <w:tcW w:w="5148" w:type="dxa"/>
            <w:noWrap/>
          </w:tcPr>
          <w:p w:rsidR="004F54A7" w:rsidRPr="004F54A7" w:rsidRDefault="004F54A7" w:rsidP="008F465D">
            <w:pPr>
              <w:autoSpaceDE/>
              <w:autoSpaceDN/>
              <w:spacing w:before="40" w:after="40" w:line="240" w:lineRule="auto"/>
              <w:ind w:firstLine="0"/>
            </w:pPr>
            <w:r w:rsidRPr="004F54A7">
              <w:rPr>
                <w:i/>
              </w:rPr>
              <w:t>Draba norvegica</w:t>
            </w:r>
            <w:r w:rsidRPr="004F54A7">
              <w:t xml:space="preserve"> Gunn.</w:t>
            </w:r>
          </w:p>
        </w:tc>
        <w:tc>
          <w:tcPr>
            <w:tcW w:w="2160" w:type="dxa"/>
            <w:noWrap/>
          </w:tcPr>
          <w:p w:rsidR="004F54A7" w:rsidRPr="004F54A7" w:rsidRDefault="004F54A7" w:rsidP="008F465D">
            <w:pPr>
              <w:autoSpaceDE/>
              <w:autoSpaceDN/>
              <w:spacing w:before="40" w:after="40" w:line="240" w:lineRule="auto"/>
              <w:ind w:firstLine="0"/>
            </w:pPr>
            <w:r w:rsidRPr="004F54A7">
              <w:t>2</w:t>
            </w:r>
          </w:p>
        </w:tc>
        <w:tc>
          <w:tcPr>
            <w:tcW w:w="2263" w:type="dxa"/>
            <w:noWrap/>
          </w:tcPr>
          <w:p w:rsidR="004F54A7" w:rsidRPr="004F54A7" w:rsidRDefault="004F54A7" w:rsidP="008F465D">
            <w:pPr>
              <w:autoSpaceDE/>
              <w:autoSpaceDN/>
              <w:spacing w:before="40" w:after="40" w:line="240" w:lineRule="auto"/>
              <w:ind w:firstLine="0"/>
            </w:pPr>
            <w:r w:rsidRPr="004F54A7">
              <w:t>–</w:t>
            </w:r>
          </w:p>
        </w:tc>
      </w:tr>
      <w:tr w:rsidR="004F54A7" w:rsidRPr="004F54A7" w:rsidTr="004F54A7">
        <w:trPr>
          <w:trHeight w:val="255"/>
        </w:trPr>
        <w:tc>
          <w:tcPr>
            <w:tcW w:w="5148" w:type="dxa"/>
            <w:noWrap/>
          </w:tcPr>
          <w:p w:rsidR="004F54A7" w:rsidRPr="004F54A7" w:rsidRDefault="004F54A7" w:rsidP="008F465D">
            <w:pPr>
              <w:autoSpaceDE/>
              <w:autoSpaceDN/>
              <w:spacing w:before="40" w:after="40" w:line="240" w:lineRule="auto"/>
              <w:ind w:firstLine="0"/>
            </w:pPr>
            <w:r w:rsidRPr="004F54A7">
              <w:rPr>
                <w:i/>
              </w:rPr>
              <w:t>Elymus fibrosus</w:t>
            </w:r>
            <w:r w:rsidRPr="004F54A7">
              <w:t xml:space="preserve"> (Schrenk) Tzvel.</w:t>
            </w:r>
          </w:p>
        </w:tc>
        <w:tc>
          <w:tcPr>
            <w:tcW w:w="2160" w:type="dxa"/>
            <w:noWrap/>
          </w:tcPr>
          <w:p w:rsidR="004F54A7" w:rsidRPr="004F54A7" w:rsidRDefault="004F54A7" w:rsidP="008F465D">
            <w:pPr>
              <w:autoSpaceDE/>
              <w:autoSpaceDN/>
              <w:spacing w:before="40" w:after="40" w:line="240" w:lineRule="auto"/>
              <w:ind w:firstLine="0"/>
            </w:pPr>
            <w:r w:rsidRPr="004F54A7">
              <w:t>4</w:t>
            </w:r>
          </w:p>
        </w:tc>
        <w:tc>
          <w:tcPr>
            <w:tcW w:w="2263" w:type="dxa"/>
            <w:noWrap/>
          </w:tcPr>
          <w:p w:rsidR="004F54A7" w:rsidRPr="004F54A7" w:rsidRDefault="004F54A7" w:rsidP="008F465D">
            <w:pPr>
              <w:autoSpaceDE/>
              <w:autoSpaceDN/>
              <w:spacing w:before="40" w:after="40" w:line="240" w:lineRule="auto"/>
              <w:ind w:firstLine="0"/>
            </w:pPr>
            <w:r w:rsidRPr="004F54A7">
              <w:t>–</w:t>
            </w:r>
          </w:p>
        </w:tc>
      </w:tr>
      <w:tr w:rsidR="004F54A7" w:rsidRPr="004F54A7" w:rsidTr="004F54A7">
        <w:trPr>
          <w:trHeight w:val="255"/>
        </w:trPr>
        <w:tc>
          <w:tcPr>
            <w:tcW w:w="5148" w:type="dxa"/>
            <w:noWrap/>
          </w:tcPr>
          <w:p w:rsidR="004F54A7" w:rsidRPr="004F54A7" w:rsidRDefault="004F54A7" w:rsidP="008F465D">
            <w:pPr>
              <w:autoSpaceDE/>
              <w:autoSpaceDN/>
              <w:spacing w:before="40" w:after="40" w:line="240" w:lineRule="auto"/>
              <w:ind w:firstLine="0"/>
            </w:pPr>
            <w:r w:rsidRPr="004F54A7">
              <w:rPr>
                <w:i/>
              </w:rPr>
              <w:t>Epilobium alsinifolium</w:t>
            </w:r>
            <w:r w:rsidRPr="004F54A7">
              <w:t xml:space="preserve"> Vill.</w:t>
            </w:r>
          </w:p>
        </w:tc>
        <w:tc>
          <w:tcPr>
            <w:tcW w:w="2160" w:type="dxa"/>
            <w:noWrap/>
          </w:tcPr>
          <w:p w:rsidR="004F54A7" w:rsidRPr="004F54A7" w:rsidRDefault="004F54A7" w:rsidP="008F465D">
            <w:pPr>
              <w:autoSpaceDE/>
              <w:autoSpaceDN/>
              <w:spacing w:before="40" w:after="40" w:line="240" w:lineRule="auto"/>
              <w:ind w:firstLine="0"/>
            </w:pPr>
            <w:r w:rsidRPr="004F54A7">
              <w:t>3</w:t>
            </w:r>
          </w:p>
        </w:tc>
        <w:tc>
          <w:tcPr>
            <w:tcW w:w="2263" w:type="dxa"/>
            <w:noWrap/>
          </w:tcPr>
          <w:p w:rsidR="004F54A7" w:rsidRPr="004F54A7" w:rsidRDefault="004F54A7" w:rsidP="008F465D">
            <w:pPr>
              <w:autoSpaceDE/>
              <w:autoSpaceDN/>
              <w:spacing w:before="40" w:after="40" w:line="240" w:lineRule="auto"/>
              <w:ind w:firstLine="0"/>
            </w:pPr>
            <w:r w:rsidRPr="004F54A7">
              <w:t>–</w:t>
            </w:r>
          </w:p>
        </w:tc>
      </w:tr>
      <w:tr w:rsidR="004F54A7" w:rsidRPr="004F54A7" w:rsidTr="004F54A7">
        <w:trPr>
          <w:trHeight w:val="255"/>
        </w:trPr>
        <w:tc>
          <w:tcPr>
            <w:tcW w:w="5148" w:type="dxa"/>
            <w:noWrap/>
          </w:tcPr>
          <w:p w:rsidR="004F54A7" w:rsidRPr="004F54A7" w:rsidRDefault="004F54A7" w:rsidP="008F465D">
            <w:pPr>
              <w:autoSpaceDE/>
              <w:autoSpaceDN/>
              <w:spacing w:before="40" w:after="40" w:line="240" w:lineRule="auto"/>
              <w:ind w:firstLine="0"/>
              <w:rPr>
                <w:lang w:val="pt-BR"/>
              </w:rPr>
            </w:pPr>
            <w:r w:rsidRPr="004F54A7">
              <w:rPr>
                <w:i/>
                <w:lang w:val="pt-BR"/>
              </w:rPr>
              <w:t>Epilobium davuricum</w:t>
            </w:r>
            <w:r w:rsidRPr="004F54A7">
              <w:rPr>
                <w:lang w:val="pt-BR"/>
              </w:rPr>
              <w:t xml:space="preserve"> Fisch. ex Hornem.</w:t>
            </w:r>
          </w:p>
        </w:tc>
        <w:tc>
          <w:tcPr>
            <w:tcW w:w="2160" w:type="dxa"/>
            <w:noWrap/>
          </w:tcPr>
          <w:p w:rsidR="004F54A7" w:rsidRPr="004F54A7" w:rsidRDefault="004F54A7" w:rsidP="008F465D">
            <w:pPr>
              <w:autoSpaceDE/>
              <w:autoSpaceDN/>
              <w:spacing w:before="40" w:after="40" w:line="240" w:lineRule="auto"/>
              <w:ind w:firstLine="0"/>
            </w:pPr>
            <w:r w:rsidRPr="004F54A7">
              <w:t>3</w:t>
            </w:r>
          </w:p>
        </w:tc>
        <w:tc>
          <w:tcPr>
            <w:tcW w:w="2263" w:type="dxa"/>
            <w:noWrap/>
          </w:tcPr>
          <w:p w:rsidR="004F54A7" w:rsidRPr="004F54A7" w:rsidRDefault="004F54A7" w:rsidP="008F465D">
            <w:pPr>
              <w:autoSpaceDE/>
              <w:autoSpaceDN/>
              <w:spacing w:before="40" w:after="40" w:line="240" w:lineRule="auto"/>
              <w:ind w:firstLine="0"/>
            </w:pPr>
            <w:r w:rsidRPr="004F54A7">
              <w:t>–</w:t>
            </w:r>
          </w:p>
        </w:tc>
      </w:tr>
      <w:tr w:rsidR="004F54A7" w:rsidRPr="004F54A7" w:rsidTr="004F54A7">
        <w:trPr>
          <w:trHeight w:val="255"/>
        </w:trPr>
        <w:tc>
          <w:tcPr>
            <w:tcW w:w="5148" w:type="dxa"/>
            <w:noWrap/>
          </w:tcPr>
          <w:p w:rsidR="004F54A7" w:rsidRPr="004F54A7" w:rsidRDefault="004F54A7" w:rsidP="008F465D">
            <w:pPr>
              <w:autoSpaceDE/>
              <w:autoSpaceDN/>
              <w:spacing w:before="40" w:after="40" w:line="240" w:lineRule="auto"/>
              <w:ind w:firstLine="0"/>
            </w:pPr>
            <w:r w:rsidRPr="004F54A7">
              <w:rPr>
                <w:i/>
                <w:lang w:val="pt-BR"/>
              </w:rPr>
              <w:t>Epipactis atrorubens</w:t>
            </w:r>
            <w:r w:rsidRPr="004F54A7">
              <w:rPr>
                <w:lang w:val="pt-BR"/>
              </w:rPr>
              <w:t xml:space="preserve"> (Hoffm. ex Bernh.) </w:t>
            </w:r>
            <w:r w:rsidRPr="004F54A7">
              <w:t>Bess.</w:t>
            </w:r>
          </w:p>
        </w:tc>
        <w:tc>
          <w:tcPr>
            <w:tcW w:w="2160" w:type="dxa"/>
            <w:noWrap/>
          </w:tcPr>
          <w:p w:rsidR="004F54A7" w:rsidRPr="004F54A7" w:rsidRDefault="004F54A7" w:rsidP="008F465D">
            <w:pPr>
              <w:autoSpaceDE/>
              <w:autoSpaceDN/>
              <w:spacing w:before="40" w:after="40" w:line="240" w:lineRule="auto"/>
              <w:ind w:firstLine="0"/>
            </w:pPr>
            <w:r w:rsidRPr="004F54A7">
              <w:t>1б</w:t>
            </w:r>
          </w:p>
        </w:tc>
        <w:tc>
          <w:tcPr>
            <w:tcW w:w="2263" w:type="dxa"/>
            <w:noWrap/>
          </w:tcPr>
          <w:p w:rsidR="004F54A7" w:rsidRPr="004F54A7" w:rsidRDefault="004F54A7" w:rsidP="008F465D">
            <w:pPr>
              <w:autoSpaceDE/>
              <w:autoSpaceDN/>
              <w:spacing w:before="40" w:after="40" w:line="240" w:lineRule="auto"/>
              <w:ind w:firstLine="0"/>
            </w:pPr>
            <w:r w:rsidRPr="004F54A7">
              <w:t>–</w:t>
            </w:r>
          </w:p>
        </w:tc>
      </w:tr>
      <w:tr w:rsidR="004F54A7" w:rsidRPr="004F54A7" w:rsidTr="004F54A7">
        <w:trPr>
          <w:trHeight w:val="255"/>
        </w:trPr>
        <w:tc>
          <w:tcPr>
            <w:tcW w:w="5148" w:type="dxa"/>
            <w:noWrap/>
          </w:tcPr>
          <w:p w:rsidR="004F54A7" w:rsidRPr="004F54A7" w:rsidRDefault="004F54A7" w:rsidP="008F465D">
            <w:pPr>
              <w:autoSpaceDE/>
              <w:autoSpaceDN/>
              <w:spacing w:before="40" w:after="40" w:line="240" w:lineRule="auto"/>
              <w:ind w:firstLine="0"/>
            </w:pPr>
            <w:r w:rsidRPr="004F54A7">
              <w:rPr>
                <w:i/>
              </w:rPr>
              <w:t>Epipogium aphyllum</w:t>
            </w:r>
            <w:r w:rsidRPr="004F54A7">
              <w:t xml:space="preserve"> Sw.</w:t>
            </w:r>
          </w:p>
        </w:tc>
        <w:tc>
          <w:tcPr>
            <w:tcW w:w="2160" w:type="dxa"/>
            <w:noWrap/>
          </w:tcPr>
          <w:p w:rsidR="004F54A7" w:rsidRPr="004F54A7" w:rsidRDefault="004F54A7" w:rsidP="008F465D">
            <w:pPr>
              <w:autoSpaceDE/>
              <w:autoSpaceDN/>
              <w:spacing w:before="40" w:after="40" w:line="240" w:lineRule="auto"/>
              <w:ind w:firstLine="0"/>
            </w:pPr>
            <w:r w:rsidRPr="004F54A7">
              <w:t>1б</w:t>
            </w:r>
          </w:p>
        </w:tc>
        <w:tc>
          <w:tcPr>
            <w:tcW w:w="2263" w:type="dxa"/>
            <w:noWrap/>
          </w:tcPr>
          <w:p w:rsidR="004F54A7" w:rsidRPr="004F54A7" w:rsidRDefault="004F54A7" w:rsidP="008F465D">
            <w:pPr>
              <w:autoSpaceDE/>
              <w:autoSpaceDN/>
              <w:spacing w:before="40" w:after="40" w:line="240" w:lineRule="auto"/>
              <w:ind w:firstLine="0"/>
            </w:pPr>
            <w:r w:rsidRPr="004F54A7">
              <w:t>2</w:t>
            </w:r>
          </w:p>
        </w:tc>
      </w:tr>
      <w:tr w:rsidR="004F54A7" w:rsidRPr="004F54A7" w:rsidTr="004F54A7">
        <w:trPr>
          <w:trHeight w:val="255"/>
        </w:trPr>
        <w:tc>
          <w:tcPr>
            <w:tcW w:w="5148" w:type="dxa"/>
            <w:noWrap/>
          </w:tcPr>
          <w:p w:rsidR="004F54A7" w:rsidRPr="004F54A7" w:rsidRDefault="004F54A7" w:rsidP="008F465D">
            <w:pPr>
              <w:autoSpaceDE/>
              <w:autoSpaceDN/>
              <w:spacing w:before="40" w:after="40" w:line="240" w:lineRule="auto"/>
              <w:ind w:firstLine="0"/>
            </w:pPr>
            <w:r w:rsidRPr="004F54A7">
              <w:rPr>
                <w:i/>
              </w:rPr>
              <w:t>Eriophorum gracile</w:t>
            </w:r>
            <w:r w:rsidRPr="004F54A7">
              <w:t xml:space="preserve"> Koch</w:t>
            </w:r>
          </w:p>
        </w:tc>
        <w:tc>
          <w:tcPr>
            <w:tcW w:w="2160" w:type="dxa"/>
            <w:noWrap/>
          </w:tcPr>
          <w:p w:rsidR="004F54A7" w:rsidRPr="004F54A7" w:rsidRDefault="004F54A7" w:rsidP="008F465D">
            <w:pPr>
              <w:autoSpaceDE/>
              <w:autoSpaceDN/>
              <w:spacing w:before="40" w:after="40" w:line="240" w:lineRule="auto"/>
              <w:ind w:firstLine="0"/>
            </w:pPr>
            <w:r w:rsidRPr="004F54A7">
              <w:t>3</w:t>
            </w:r>
          </w:p>
        </w:tc>
        <w:tc>
          <w:tcPr>
            <w:tcW w:w="2263" w:type="dxa"/>
            <w:noWrap/>
          </w:tcPr>
          <w:p w:rsidR="004F54A7" w:rsidRPr="004F54A7" w:rsidRDefault="004F54A7" w:rsidP="008F465D">
            <w:pPr>
              <w:autoSpaceDE/>
              <w:autoSpaceDN/>
              <w:spacing w:before="40" w:after="40" w:line="240" w:lineRule="auto"/>
              <w:ind w:firstLine="0"/>
            </w:pPr>
            <w:r w:rsidRPr="004F54A7">
              <w:t>–</w:t>
            </w:r>
          </w:p>
        </w:tc>
      </w:tr>
      <w:tr w:rsidR="004F54A7" w:rsidRPr="004F54A7" w:rsidTr="004F54A7">
        <w:trPr>
          <w:trHeight w:val="255"/>
        </w:trPr>
        <w:tc>
          <w:tcPr>
            <w:tcW w:w="5148" w:type="dxa"/>
            <w:noWrap/>
          </w:tcPr>
          <w:p w:rsidR="004F54A7" w:rsidRPr="004F54A7" w:rsidRDefault="004F54A7" w:rsidP="008F465D">
            <w:pPr>
              <w:autoSpaceDE/>
              <w:autoSpaceDN/>
              <w:spacing w:before="40" w:after="40" w:line="240" w:lineRule="auto"/>
              <w:ind w:firstLine="0"/>
            </w:pPr>
            <w:r w:rsidRPr="004F54A7">
              <w:rPr>
                <w:i/>
              </w:rPr>
              <w:t>Galium triflorum</w:t>
            </w:r>
            <w:r w:rsidRPr="004F54A7">
              <w:t xml:space="preserve"> Michx.</w:t>
            </w:r>
          </w:p>
        </w:tc>
        <w:tc>
          <w:tcPr>
            <w:tcW w:w="2160" w:type="dxa"/>
            <w:noWrap/>
          </w:tcPr>
          <w:p w:rsidR="004F54A7" w:rsidRPr="004F54A7" w:rsidRDefault="004F54A7" w:rsidP="008F465D">
            <w:pPr>
              <w:autoSpaceDE/>
              <w:autoSpaceDN/>
              <w:spacing w:before="40" w:after="40" w:line="240" w:lineRule="auto"/>
              <w:ind w:firstLine="0"/>
            </w:pPr>
            <w:r w:rsidRPr="004F54A7">
              <w:t>3</w:t>
            </w:r>
          </w:p>
        </w:tc>
        <w:tc>
          <w:tcPr>
            <w:tcW w:w="2263" w:type="dxa"/>
            <w:noWrap/>
          </w:tcPr>
          <w:p w:rsidR="004F54A7" w:rsidRPr="004F54A7" w:rsidRDefault="004F54A7" w:rsidP="008F465D">
            <w:pPr>
              <w:autoSpaceDE/>
              <w:autoSpaceDN/>
              <w:spacing w:before="40" w:after="40" w:line="240" w:lineRule="auto"/>
              <w:ind w:firstLine="0"/>
            </w:pPr>
            <w:r w:rsidRPr="004F54A7">
              <w:t>–</w:t>
            </w:r>
          </w:p>
        </w:tc>
      </w:tr>
      <w:tr w:rsidR="004F54A7" w:rsidRPr="004F54A7" w:rsidTr="004F54A7">
        <w:trPr>
          <w:trHeight w:val="255"/>
        </w:trPr>
        <w:tc>
          <w:tcPr>
            <w:tcW w:w="5148" w:type="dxa"/>
            <w:noWrap/>
          </w:tcPr>
          <w:p w:rsidR="004F54A7" w:rsidRPr="004F54A7" w:rsidRDefault="004F54A7" w:rsidP="008F465D">
            <w:pPr>
              <w:autoSpaceDE/>
              <w:autoSpaceDN/>
              <w:spacing w:before="40" w:after="40" w:line="240" w:lineRule="auto"/>
              <w:ind w:firstLine="0"/>
            </w:pPr>
            <w:r w:rsidRPr="004F54A7">
              <w:rPr>
                <w:i/>
              </w:rPr>
              <w:t>Gastrolychnis angustiflora</w:t>
            </w:r>
            <w:r w:rsidRPr="004F54A7">
              <w:t xml:space="preserve"> Rupr.</w:t>
            </w:r>
          </w:p>
        </w:tc>
        <w:tc>
          <w:tcPr>
            <w:tcW w:w="2160" w:type="dxa"/>
            <w:noWrap/>
          </w:tcPr>
          <w:p w:rsidR="004F54A7" w:rsidRPr="004F54A7" w:rsidRDefault="004F54A7" w:rsidP="008F465D">
            <w:pPr>
              <w:autoSpaceDE/>
              <w:autoSpaceDN/>
              <w:spacing w:before="40" w:after="40" w:line="240" w:lineRule="auto"/>
              <w:ind w:firstLine="0"/>
            </w:pPr>
            <w:r w:rsidRPr="004F54A7">
              <w:t>3</w:t>
            </w:r>
          </w:p>
        </w:tc>
        <w:tc>
          <w:tcPr>
            <w:tcW w:w="2263" w:type="dxa"/>
            <w:noWrap/>
          </w:tcPr>
          <w:p w:rsidR="004F54A7" w:rsidRPr="004F54A7" w:rsidRDefault="004F54A7" w:rsidP="008F465D">
            <w:pPr>
              <w:autoSpaceDE/>
              <w:autoSpaceDN/>
              <w:spacing w:before="40" w:after="40" w:line="240" w:lineRule="auto"/>
              <w:ind w:firstLine="0"/>
            </w:pPr>
            <w:r w:rsidRPr="004F54A7">
              <w:t>–</w:t>
            </w:r>
          </w:p>
        </w:tc>
      </w:tr>
      <w:tr w:rsidR="004F54A7" w:rsidRPr="004F54A7" w:rsidTr="004F54A7">
        <w:trPr>
          <w:trHeight w:val="255"/>
        </w:trPr>
        <w:tc>
          <w:tcPr>
            <w:tcW w:w="5148" w:type="dxa"/>
            <w:noWrap/>
          </w:tcPr>
          <w:p w:rsidR="004F54A7" w:rsidRPr="004F54A7" w:rsidRDefault="004F54A7" w:rsidP="008F465D">
            <w:pPr>
              <w:autoSpaceDE/>
              <w:autoSpaceDN/>
              <w:spacing w:before="40" w:after="40" w:line="240" w:lineRule="auto"/>
              <w:ind w:firstLine="0"/>
              <w:rPr>
                <w:i/>
                <w:lang w:val="en-US"/>
              </w:rPr>
            </w:pPr>
            <w:r w:rsidRPr="004F54A7">
              <w:rPr>
                <w:i/>
                <w:lang w:val="en-US"/>
              </w:rPr>
              <w:t xml:space="preserve">Eriophorum brachyantherum </w:t>
            </w:r>
            <w:r w:rsidRPr="004F54A7">
              <w:rPr>
                <w:lang w:val="en-US"/>
              </w:rPr>
              <w:t>Trautv. et. C.A. Mey.</w:t>
            </w:r>
          </w:p>
        </w:tc>
        <w:tc>
          <w:tcPr>
            <w:tcW w:w="2160" w:type="dxa"/>
            <w:noWrap/>
          </w:tcPr>
          <w:p w:rsidR="004F54A7" w:rsidRPr="004F54A7" w:rsidRDefault="004F54A7" w:rsidP="008F465D">
            <w:pPr>
              <w:autoSpaceDE/>
              <w:autoSpaceDN/>
              <w:spacing w:before="40" w:after="40" w:line="240" w:lineRule="auto"/>
              <w:ind w:firstLine="0"/>
              <w:rPr>
                <w:lang w:val="en-US"/>
              </w:rPr>
            </w:pPr>
            <w:r w:rsidRPr="004F54A7">
              <w:rPr>
                <w:lang w:val="en-US"/>
              </w:rPr>
              <w:t>3</w:t>
            </w:r>
          </w:p>
        </w:tc>
        <w:tc>
          <w:tcPr>
            <w:tcW w:w="2263" w:type="dxa"/>
            <w:noWrap/>
          </w:tcPr>
          <w:p w:rsidR="004F54A7" w:rsidRPr="004F54A7" w:rsidRDefault="004F54A7" w:rsidP="008F465D">
            <w:pPr>
              <w:autoSpaceDE/>
              <w:autoSpaceDN/>
              <w:spacing w:before="40" w:after="40" w:line="240" w:lineRule="auto"/>
              <w:ind w:firstLine="0"/>
            </w:pPr>
            <w:r w:rsidRPr="004F54A7">
              <w:t>–</w:t>
            </w:r>
          </w:p>
        </w:tc>
      </w:tr>
      <w:tr w:rsidR="008F465D" w:rsidRPr="004F54A7" w:rsidTr="004F54A7">
        <w:trPr>
          <w:trHeight w:val="255"/>
        </w:trPr>
        <w:tc>
          <w:tcPr>
            <w:tcW w:w="5148" w:type="dxa"/>
            <w:noWrap/>
          </w:tcPr>
          <w:p w:rsidR="008F465D" w:rsidRPr="004F54A7" w:rsidRDefault="008F465D" w:rsidP="008F465D">
            <w:pPr>
              <w:spacing w:before="40" w:after="40" w:line="240" w:lineRule="auto"/>
              <w:ind w:firstLine="0"/>
              <w:rPr>
                <w:i/>
              </w:rPr>
            </w:pPr>
            <w:r w:rsidRPr="004F54A7">
              <w:rPr>
                <w:b/>
                <w:iCs/>
              </w:rPr>
              <w:t>Вид</w:t>
            </w:r>
          </w:p>
        </w:tc>
        <w:tc>
          <w:tcPr>
            <w:tcW w:w="2160" w:type="dxa"/>
            <w:noWrap/>
          </w:tcPr>
          <w:p w:rsidR="008F465D" w:rsidRPr="004F54A7" w:rsidRDefault="008F465D" w:rsidP="008F465D">
            <w:pPr>
              <w:spacing w:before="40" w:after="40" w:line="240" w:lineRule="auto"/>
              <w:ind w:firstLine="0"/>
            </w:pPr>
            <w:r w:rsidRPr="003C6F75">
              <w:rPr>
                <w:rFonts w:eastAsia="Droid Sans"/>
                <w:b/>
                <w:kern w:val="1"/>
                <w:szCs w:val="24"/>
                <w:lang w:eastAsia="zh-CN" w:bidi="hi-IN"/>
              </w:rPr>
              <w:t>Категория ККМО(2014)</w:t>
            </w:r>
          </w:p>
        </w:tc>
        <w:tc>
          <w:tcPr>
            <w:tcW w:w="2263" w:type="dxa"/>
            <w:noWrap/>
          </w:tcPr>
          <w:p w:rsidR="008F465D" w:rsidRPr="004F54A7" w:rsidRDefault="008F465D" w:rsidP="008F465D">
            <w:pPr>
              <w:spacing w:before="40" w:after="40" w:line="240" w:lineRule="auto"/>
              <w:ind w:firstLine="0"/>
            </w:pPr>
            <w:r w:rsidRPr="003C6F75">
              <w:rPr>
                <w:rFonts w:eastAsia="Droid Sans"/>
                <w:b/>
                <w:kern w:val="1"/>
                <w:szCs w:val="24"/>
                <w:lang w:eastAsia="zh-CN" w:bidi="hi-IN"/>
              </w:rPr>
              <w:t>Категория ККРФ(2008)</w:t>
            </w:r>
          </w:p>
        </w:tc>
      </w:tr>
      <w:tr w:rsidR="004F54A7" w:rsidRPr="004F54A7" w:rsidTr="004F54A7">
        <w:trPr>
          <w:trHeight w:val="255"/>
        </w:trPr>
        <w:tc>
          <w:tcPr>
            <w:tcW w:w="5148" w:type="dxa"/>
            <w:noWrap/>
          </w:tcPr>
          <w:p w:rsidR="004F54A7" w:rsidRPr="004F54A7" w:rsidRDefault="004F54A7" w:rsidP="008F465D">
            <w:pPr>
              <w:autoSpaceDE/>
              <w:autoSpaceDN/>
              <w:spacing w:before="40" w:after="40" w:line="240" w:lineRule="auto"/>
              <w:ind w:firstLine="0"/>
            </w:pPr>
            <w:r w:rsidRPr="004F54A7">
              <w:rPr>
                <w:i/>
              </w:rPr>
              <w:t>Gymnocarpium robertianum</w:t>
            </w:r>
            <w:r w:rsidRPr="004F54A7">
              <w:t xml:space="preserve"> (Hoffm.) Newm.</w:t>
            </w:r>
          </w:p>
        </w:tc>
        <w:tc>
          <w:tcPr>
            <w:tcW w:w="2160" w:type="dxa"/>
            <w:noWrap/>
          </w:tcPr>
          <w:p w:rsidR="004F54A7" w:rsidRPr="004F54A7" w:rsidRDefault="004F54A7" w:rsidP="008F465D">
            <w:pPr>
              <w:autoSpaceDE/>
              <w:autoSpaceDN/>
              <w:spacing w:before="40" w:after="40" w:line="240" w:lineRule="auto"/>
              <w:ind w:firstLine="0"/>
            </w:pPr>
            <w:r w:rsidRPr="004F54A7">
              <w:t>3</w:t>
            </w:r>
          </w:p>
        </w:tc>
        <w:tc>
          <w:tcPr>
            <w:tcW w:w="2263" w:type="dxa"/>
            <w:noWrap/>
          </w:tcPr>
          <w:p w:rsidR="004F54A7" w:rsidRPr="004F54A7" w:rsidRDefault="004F54A7" w:rsidP="008F465D">
            <w:pPr>
              <w:autoSpaceDE/>
              <w:autoSpaceDN/>
              <w:spacing w:before="40" w:after="40" w:line="240" w:lineRule="auto"/>
              <w:ind w:firstLine="0"/>
            </w:pPr>
            <w:r w:rsidRPr="004F54A7">
              <w:t>–</w:t>
            </w:r>
          </w:p>
        </w:tc>
      </w:tr>
      <w:tr w:rsidR="004F54A7" w:rsidRPr="004F54A7" w:rsidTr="004F54A7">
        <w:trPr>
          <w:trHeight w:val="255"/>
        </w:trPr>
        <w:tc>
          <w:tcPr>
            <w:tcW w:w="5148" w:type="dxa"/>
            <w:noWrap/>
          </w:tcPr>
          <w:p w:rsidR="004F54A7" w:rsidRPr="004F54A7" w:rsidRDefault="004F54A7" w:rsidP="008F465D">
            <w:pPr>
              <w:autoSpaceDE/>
              <w:autoSpaceDN/>
              <w:spacing w:before="40" w:after="40" w:line="240" w:lineRule="auto"/>
              <w:ind w:firstLine="0"/>
              <w:rPr>
                <w:i/>
              </w:rPr>
            </w:pPr>
            <w:r w:rsidRPr="004F54A7">
              <w:rPr>
                <w:i/>
              </w:rPr>
              <w:t>Isoëtes</w:t>
            </w:r>
            <w:r w:rsidRPr="004F54A7">
              <w:rPr>
                <w:i/>
                <w:lang w:val="en-US"/>
              </w:rPr>
              <w:t xml:space="preserve"> setacea</w:t>
            </w:r>
            <w:r w:rsidRPr="004F54A7">
              <w:t xml:space="preserve"> </w:t>
            </w:r>
            <w:r w:rsidRPr="004F54A7">
              <w:rPr>
                <w:lang w:val="de-DE"/>
              </w:rPr>
              <w:t>Lam</w:t>
            </w:r>
            <w:r w:rsidRPr="004F54A7">
              <w:t>.</w:t>
            </w:r>
          </w:p>
        </w:tc>
        <w:tc>
          <w:tcPr>
            <w:tcW w:w="2160" w:type="dxa"/>
            <w:noWrap/>
          </w:tcPr>
          <w:p w:rsidR="004F54A7" w:rsidRPr="004F54A7" w:rsidRDefault="004F54A7" w:rsidP="008F465D">
            <w:pPr>
              <w:autoSpaceDE/>
              <w:autoSpaceDN/>
              <w:spacing w:before="40" w:after="40" w:line="240" w:lineRule="auto"/>
              <w:ind w:firstLine="0"/>
            </w:pPr>
            <w:r w:rsidRPr="004F54A7">
              <w:t>3</w:t>
            </w:r>
          </w:p>
        </w:tc>
        <w:tc>
          <w:tcPr>
            <w:tcW w:w="2263" w:type="dxa"/>
            <w:noWrap/>
          </w:tcPr>
          <w:p w:rsidR="004F54A7" w:rsidRPr="004F54A7" w:rsidRDefault="004F54A7" w:rsidP="008F465D">
            <w:pPr>
              <w:autoSpaceDE/>
              <w:autoSpaceDN/>
              <w:spacing w:before="40" w:after="40" w:line="240" w:lineRule="auto"/>
              <w:ind w:firstLine="0"/>
            </w:pPr>
            <w:r w:rsidRPr="004F54A7">
              <w:t>2</w:t>
            </w:r>
          </w:p>
        </w:tc>
      </w:tr>
      <w:tr w:rsidR="004F54A7" w:rsidRPr="004F54A7" w:rsidTr="004F54A7">
        <w:trPr>
          <w:trHeight w:val="255"/>
        </w:trPr>
        <w:tc>
          <w:tcPr>
            <w:tcW w:w="5148" w:type="dxa"/>
            <w:noWrap/>
          </w:tcPr>
          <w:p w:rsidR="004F54A7" w:rsidRPr="004F54A7" w:rsidRDefault="004F54A7" w:rsidP="008F465D">
            <w:pPr>
              <w:autoSpaceDE/>
              <w:autoSpaceDN/>
              <w:spacing w:before="40" w:after="40" w:line="240" w:lineRule="auto"/>
              <w:ind w:firstLine="0"/>
              <w:rPr>
                <w:i/>
              </w:rPr>
            </w:pPr>
            <w:r w:rsidRPr="004F54A7">
              <w:rPr>
                <w:i/>
              </w:rPr>
              <w:t xml:space="preserve">Isoëtes </w:t>
            </w:r>
            <w:r w:rsidRPr="004F54A7">
              <w:rPr>
                <w:i/>
                <w:lang w:val="en-US"/>
              </w:rPr>
              <w:t>lacustris</w:t>
            </w:r>
            <w:r w:rsidRPr="004F54A7">
              <w:t xml:space="preserve"> </w:t>
            </w:r>
            <w:r w:rsidRPr="004F54A7">
              <w:rPr>
                <w:lang w:val="de-DE"/>
              </w:rPr>
              <w:t>L</w:t>
            </w:r>
            <w:r w:rsidRPr="004F54A7">
              <w:t xml:space="preserve">. </w:t>
            </w:r>
          </w:p>
        </w:tc>
        <w:tc>
          <w:tcPr>
            <w:tcW w:w="2160" w:type="dxa"/>
            <w:noWrap/>
          </w:tcPr>
          <w:p w:rsidR="004F54A7" w:rsidRPr="004F54A7" w:rsidRDefault="004F54A7" w:rsidP="008F465D">
            <w:pPr>
              <w:autoSpaceDE/>
              <w:autoSpaceDN/>
              <w:spacing w:before="40" w:after="40" w:line="240" w:lineRule="auto"/>
              <w:ind w:firstLine="0"/>
            </w:pPr>
            <w:r w:rsidRPr="004F54A7">
              <w:t>3</w:t>
            </w:r>
          </w:p>
        </w:tc>
        <w:tc>
          <w:tcPr>
            <w:tcW w:w="2263" w:type="dxa"/>
            <w:noWrap/>
          </w:tcPr>
          <w:p w:rsidR="004F54A7" w:rsidRPr="004F54A7" w:rsidRDefault="004F54A7" w:rsidP="008F465D">
            <w:pPr>
              <w:autoSpaceDE/>
              <w:autoSpaceDN/>
              <w:spacing w:before="40" w:after="40" w:line="240" w:lineRule="auto"/>
              <w:ind w:firstLine="0"/>
            </w:pPr>
            <w:r w:rsidRPr="004F54A7">
              <w:t>3</w:t>
            </w:r>
          </w:p>
        </w:tc>
      </w:tr>
      <w:tr w:rsidR="004F54A7" w:rsidRPr="004F54A7" w:rsidTr="004F54A7">
        <w:trPr>
          <w:trHeight w:val="255"/>
        </w:trPr>
        <w:tc>
          <w:tcPr>
            <w:tcW w:w="5148" w:type="dxa"/>
            <w:noWrap/>
          </w:tcPr>
          <w:p w:rsidR="004F54A7" w:rsidRPr="004F54A7" w:rsidRDefault="004F54A7" w:rsidP="008F465D">
            <w:pPr>
              <w:autoSpaceDE/>
              <w:autoSpaceDN/>
              <w:spacing w:before="40" w:after="40" w:line="240" w:lineRule="auto"/>
              <w:ind w:firstLine="0"/>
              <w:rPr>
                <w:i/>
                <w:lang w:val="en-US"/>
              </w:rPr>
            </w:pPr>
            <w:r w:rsidRPr="004F54A7">
              <w:rPr>
                <w:i/>
                <w:lang w:val="en-US"/>
              </w:rPr>
              <w:t xml:space="preserve">Lonicera altaica </w:t>
            </w:r>
            <w:r w:rsidRPr="004F54A7">
              <w:rPr>
                <w:lang w:val="en-US"/>
              </w:rPr>
              <w:t>Pall.</w:t>
            </w:r>
          </w:p>
        </w:tc>
        <w:tc>
          <w:tcPr>
            <w:tcW w:w="2160" w:type="dxa"/>
            <w:noWrap/>
          </w:tcPr>
          <w:p w:rsidR="004F54A7" w:rsidRPr="004F54A7" w:rsidRDefault="004F54A7" w:rsidP="008F465D">
            <w:pPr>
              <w:autoSpaceDE/>
              <w:autoSpaceDN/>
              <w:spacing w:before="40" w:after="40" w:line="240" w:lineRule="auto"/>
              <w:ind w:firstLine="0"/>
              <w:rPr>
                <w:lang w:val="en-US"/>
              </w:rPr>
            </w:pPr>
            <w:r w:rsidRPr="004F54A7">
              <w:rPr>
                <w:lang w:val="en-US"/>
              </w:rPr>
              <w:t>3</w:t>
            </w:r>
          </w:p>
        </w:tc>
        <w:tc>
          <w:tcPr>
            <w:tcW w:w="2263" w:type="dxa"/>
            <w:noWrap/>
          </w:tcPr>
          <w:p w:rsidR="004F54A7" w:rsidRPr="004F54A7" w:rsidRDefault="004F54A7" w:rsidP="008F465D">
            <w:pPr>
              <w:autoSpaceDE/>
              <w:autoSpaceDN/>
              <w:spacing w:before="40" w:after="40" w:line="240" w:lineRule="auto"/>
              <w:ind w:firstLine="0"/>
            </w:pPr>
            <w:r w:rsidRPr="004F54A7">
              <w:t>–</w:t>
            </w:r>
          </w:p>
        </w:tc>
      </w:tr>
      <w:tr w:rsidR="004F54A7" w:rsidRPr="004F54A7" w:rsidTr="004F54A7">
        <w:trPr>
          <w:trHeight w:val="255"/>
        </w:trPr>
        <w:tc>
          <w:tcPr>
            <w:tcW w:w="5148" w:type="dxa"/>
            <w:noWrap/>
          </w:tcPr>
          <w:p w:rsidR="004F54A7" w:rsidRPr="004F54A7" w:rsidRDefault="004F54A7" w:rsidP="008F465D">
            <w:pPr>
              <w:autoSpaceDE/>
              <w:autoSpaceDN/>
              <w:spacing w:before="40" w:after="40" w:line="240" w:lineRule="auto"/>
              <w:ind w:firstLine="0"/>
            </w:pPr>
            <w:r w:rsidRPr="004F54A7">
              <w:rPr>
                <w:i/>
              </w:rPr>
              <w:t>Gypsophila fastigiata</w:t>
            </w:r>
            <w:r w:rsidRPr="004F54A7">
              <w:t xml:space="preserve"> L.</w:t>
            </w:r>
          </w:p>
        </w:tc>
        <w:tc>
          <w:tcPr>
            <w:tcW w:w="2160" w:type="dxa"/>
            <w:noWrap/>
          </w:tcPr>
          <w:p w:rsidR="004F54A7" w:rsidRPr="004F54A7" w:rsidRDefault="004F54A7" w:rsidP="008F465D">
            <w:pPr>
              <w:autoSpaceDE/>
              <w:autoSpaceDN/>
              <w:spacing w:before="40" w:after="40" w:line="240" w:lineRule="auto"/>
              <w:ind w:firstLine="0"/>
            </w:pPr>
            <w:r w:rsidRPr="004F54A7">
              <w:t>2</w:t>
            </w:r>
          </w:p>
        </w:tc>
        <w:tc>
          <w:tcPr>
            <w:tcW w:w="2263" w:type="dxa"/>
            <w:noWrap/>
          </w:tcPr>
          <w:p w:rsidR="004F54A7" w:rsidRPr="004F54A7" w:rsidRDefault="004F54A7" w:rsidP="008F465D">
            <w:pPr>
              <w:autoSpaceDE/>
              <w:autoSpaceDN/>
              <w:spacing w:before="40" w:after="40" w:line="240" w:lineRule="auto"/>
              <w:ind w:firstLine="0"/>
            </w:pPr>
            <w:r w:rsidRPr="004F54A7">
              <w:t>–</w:t>
            </w:r>
          </w:p>
        </w:tc>
      </w:tr>
      <w:tr w:rsidR="004F54A7" w:rsidRPr="004F54A7" w:rsidTr="004F54A7">
        <w:trPr>
          <w:trHeight w:val="255"/>
        </w:trPr>
        <w:tc>
          <w:tcPr>
            <w:tcW w:w="5148" w:type="dxa"/>
            <w:noWrap/>
          </w:tcPr>
          <w:p w:rsidR="004F54A7" w:rsidRPr="004F54A7" w:rsidRDefault="004F54A7" w:rsidP="008F465D">
            <w:pPr>
              <w:autoSpaceDE/>
              <w:autoSpaceDN/>
              <w:spacing w:before="40" w:after="40" w:line="240" w:lineRule="auto"/>
              <w:ind w:firstLine="0"/>
            </w:pPr>
            <w:r w:rsidRPr="004F54A7">
              <w:rPr>
                <w:i/>
              </w:rPr>
              <w:t>Isoëtes lacustris</w:t>
            </w:r>
            <w:r w:rsidRPr="004F54A7">
              <w:t xml:space="preserve"> L.</w:t>
            </w:r>
          </w:p>
        </w:tc>
        <w:tc>
          <w:tcPr>
            <w:tcW w:w="2160" w:type="dxa"/>
            <w:noWrap/>
          </w:tcPr>
          <w:p w:rsidR="004F54A7" w:rsidRPr="004F54A7" w:rsidRDefault="004F54A7" w:rsidP="008F465D">
            <w:pPr>
              <w:autoSpaceDE/>
              <w:autoSpaceDN/>
              <w:spacing w:before="40" w:after="40" w:line="240" w:lineRule="auto"/>
              <w:ind w:firstLine="0"/>
            </w:pPr>
            <w:r w:rsidRPr="004F54A7">
              <w:t>5</w:t>
            </w:r>
          </w:p>
        </w:tc>
        <w:tc>
          <w:tcPr>
            <w:tcW w:w="2263" w:type="dxa"/>
            <w:noWrap/>
          </w:tcPr>
          <w:p w:rsidR="004F54A7" w:rsidRPr="004F54A7" w:rsidRDefault="004F54A7" w:rsidP="008F465D">
            <w:pPr>
              <w:autoSpaceDE/>
              <w:autoSpaceDN/>
              <w:spacing w:before="40" w:after="40" w:line="240" w:lineRule="auto"/>
              <w:ind w:firstLine="0"/>
            </w:pPr>
            <w:r w:rsidRPr="004F54A7">
              <w:t>3</w:t>
            </w:r>
          </w:p>
        </w:tc>
      </w:tr>
      <w:tr w:rsidR="004F54A7" w:rsidRPr="004F54A7" w:rsidTr="004F54A7">
        <w:trPr>
          <w:trHeight w:val="255"/>
        </w:trPr>
        <w:tc>
          <w:tcPr>
            <w:tcW w:w="5148" w:type="dxa"/>
            <w:noWrap/>
          </w:tcPr>
          <w:p w:rsidR="004F54A7" w:rsidRPr="004F54A7" w:rsidRDefault="004F54A7" w:rsidP="008F465D">
            <w:pPr>
              <w:autoSpaceDE/>
              <w:autoSpaceDN/>
              <w:spacing w:before="40" w:after="40" w:line="240" w:lineRule="auto"/>
              <w:ind w:firstLine="0"/>
            </w:pPr>
            <w:r w:rsidRPr="004F54A7">
              <w:rPr>
                <w:i/>
              </w:rPr>
              <w:t>Isoëtes setacea</w:t>
            </w:r>
            <w:r w:rsidRPr="004F54A7">
              <w:t xml:space="preserve"> Durieu</w:t>
            </w:r>
          </w:p>
        </w:tc>
        <w:tc>
          <w:tcPr>
            <w:tcW w:w="2160" w:type="dxa"/>
            <w:noWrap/>
          </w:tcPr>
          <w:p w:rsidR="004F54A7" w:rsidRPr="004F54A7" w:rsidRDefault="004F54A7" w:rsidP="008F465D">
            <w:pPr>
              <w:autoSpaceDE/>
              <w:autoSpaceDN/>
              <w:spacing w:before="40" w:after="40" w:line="240" w:lineRule="auto"/>
              <w:ind w:firstLine="0"/>
            </w:pPr>
            <w:r w:rsidRPr="004F54A7">
              <w:t>5</w:t>
            </w:r>
          </w:p>
        </w:tc>
        <w:tc>
          <w:tcPr>
            <w:tcW w:w="2263" w:type="dxa"/>
            <w:noWrap/>
          </w:tcPr>
          <w:p w:rsidR="004F54A7" w:rsidRPr="004F54A7" w:rsidRDefault="004F54A7" w:rsidP="008F465D">
            <w:pPr>
              <w:autoSpaceDE/>
              <w:autoSpaceDN/>
              <w:spacing w:before="40" w:after="40" w:line="240" w:lineRule="auto"/>
              <w:ind w:firstLine="0"/>
            </w:pPr>
            <w:r w:rsidRPr="004F54A7">
              <w:t>2</w:t>
            </w:r>
          </w:p>
        </w:tc>
      </w:tr>
      <w:tr w:rsidR="004F54A7" w:rsidRPr="004F54A7" w:rsidTr="004F54A7">
        <w:trPr>
          <w:trHeight w:val="255"/>
        </w:trPr>
        <w:tc>
          <w:tcPr>
            <w:tcW w:w="5148" w:type="dxa"/>
            <w:noWrap/>
          </w:tcPr>
          <w:p w:rsidR="004F54A7" w:rsidRPr="004F54A7" w:rsidRDefault="004F54A7" w:rsidP="008F465D">
            <w:pPr>
              <w:autoSpaceDE/>
              <w:autoSpaceDN/>
              <w:spacing w:before="40" w:after="40" w:line="240" w:lineRule="auto"/>
              <w:ind w:firstLine="0"/>
              <w:rPr>
                <w:lang w:val="en-US"/>
              </w:rPr>
            </w:pPr>
            <w:r w:rsidRPr="004F54A7">
              <w:rPr>
                <w:i/>
                <w:lang w:val="en-US"/>
              </w:rPr>
              <w:t>Listera ovata</w:t>
            </w:r>
            <w:r w:rsidRPr="004F54A7">
              <w:rPr>
                <w:lang w:val="en-US"/>
              </w:rPr>
              <w:t xml:space="preserve"> (L.) R. Br.</w:t>
            </w:r>
          </w:p>
        </w:tc>
        <w:tc>
          <w:tcPr>
            <w:tcW w:w="2160" w:type="dxa"/>
            <w:noWrap/>
          </w:tcPr>
          <w:p w:rsidR="004F54A7" w:rsidRPr="004F54A7" w:rsidRDefault="004F54A7" w:rsidP="008F465D">
            <w:pPr>
              <w:autoSpaceDE/>
              <w:autoSpaceDN/>
              <w:spacing w:before="40" w:after="40" w:line="240" w:lineRule="auto"/>
              <w:ind w:firstLine="0"/>
            </w:pPr>
            <w:r w:rsidRPr="004F54A7">
              <w:t>1б</w:t>
            </w:r>
          </w:p>
        </w:tc>
        <w:tc>
          <w:tcPr>
            <w:tcW w:w="2263" w:type="dxa"/>
            <w:noWrap/>
          </w:tcPr>
          <w:p w:rsidR="004F54A7" w:rsidRPr="004F54A7" w:rsidRDefault="004F54A7" w:rsidP="008F465D">
            <w:pPr>
              <w:autoSpaceDE/>
              <w:autoSpaceDN/>
              <w:spacing w:before="40" w:after="40" w:line="240" w:lineRule="auto"/>
              <w:ind w:firstLine="0"/>
            </w:pPr>
            <w:r w:rsidRPr="004F54A7">
              <w:t>–</w:t>
            </w:r>
          </w:p>
        </w:tc>
      </w:tr>
      <w:tr w:rsidR="004F54A7" w:rsidRPr="004F54A7" w:rsidTr="004F54A7">
        <w:trPr>
          <w:trHeight w:val="255"/>
        </w:trPr>
        <w:tc>
          <w:tcPr>
            <w:tcW w:w="5148" w:type="dxa"/>
            <w:noWrap/>
          </w:tcPr>
          <w:p w:rsidR="004F54A7" w:rsidRPr="004F54A7" w:rsidRDefault="004F54A7" w:rsidP="008F465D">
            <w:pPr>
              <w:autoSpaceDE/>
              <w:autoSpaceDN/>
              <w:spacing w:before="40" w:after="40" w:line="240" w:lineRule="auto"/>
              <w:ind w:firstLine="0"/>
            </w:pPr>
            <w:r w:rsidRPr="004F54A7">
              <w:rPr>
                <w:i/>
              </w:rPr>
              <w:t>Potamogeton filiformis</w:t>
            </w:r>
            <w:r w:rsidRPr="004F54A7">
              <w:t xml:space="preserve"> Pers.</w:t>
            </w:r>
          </w:p>
        </w:tc>
        <w:tc>
          <w:tcPr>
            <w:tcW w:w="2160" w:type="dxa"/>
            <w:noWrap/>
          </w:tcPr>
          <w:p w:rsidR="004F54A7" w:rsidRPr="004F54A7" w:rsidRDefault="004F54A7" w:rsidP="008F465D">
            <w:pPr>
              <w:autoSpaceDE/>
              <w:autoSpaceDN/>
              <w:spacing w:before="40" w:after="40" w:line="240" w:lineRule="auto"/>
              <w:ind w:firstLine="0"/>
            </w:pPr>
            <w:r w:rsidRPr="004F54A7">
              <w:t>3</w:t>
            </w:r>
          </w:p>
        </w:tc>
        <w:tc>
          <w:tcPr>
            <w:tcW w:w="2263" w:type="dxa"/>
            <w:noWrap/>
          </w:tcPr>
          <w:p w:rsidR="004F54A7" w:rsidRPr="004F54A7" w:rsidRDefault="004F54A7" w:rsidP="008F465D">
            <w:pPr>
              <w:autoSpaceDE/>
              <w:autoSpaceDN/>
              <w:spacing w:before="40" w:after="40" w:line="240" w:lineRule="auto"/>
              <w:ind w:firstLine="0"/>
            </w:pPr>
            <w:r w:rsidRPr="004F54A7">
              <w:t>–</w:t>
            </w:r>
          </w:p>
        </w:tc>
      </w:tr>
      <w:tr w:rsidR="004F54A7" w:rsidRPr="004F54A7" w:rsidTr="004F54A7">
        <w:trPr>
          <w:trHeight w:val="255"/>
        </w:trPr>
        <w:tc>
          <w:tcPr>
            <w:tcW w:w="5148" w:type="dxa"/>
            <w:noWrap/>
          </w:tcPr>
          <w:p w:rsidR="004F54A7" w:rsidRPr="004F54A7" w:rsidRDefault="004F54A7" w:rsidP="008F465D">
            <w:pPr>
              <w:autoSpaceDE/>
              <w:autoSpaceDN/>
              <w:spacing w:before="40" w:after="40" w:line="240" w:lineRule="auto"/>
              <w:ind w:firstLine="0"/>
            </w:pPr>
            <w:r w:rsidRPr="004F54A7">
              <w:rPr>
                <w:i/>
              </w:rPr>
              <w:t>Potamogeton friesii</w:t>
            </w:r>
            <w:r w:rsidRPr="004F54A7">
              <w:t xml:space="preserve"> Rupr.</w:t>
            </w:r>
          </w:p>
        </w:tc>
        <w:tc>
          <w:tcPr>
            <w:tcW w:w="2160" w:type="dxa"/>
            <w:noWrap/>
          </w:tcPr>
          <w:p w:rsidR="004F54A7" w:rsidRPr="004F54A7" w:rsidRDefault="004F54A7" w:rsidP="008F465D">
            <w:pPr>
              <w:autoSpaceDE/>
              <w:autoSpaceDN/>
              <w:spacing w:before="40" w:after="40" w:line="240" w:lineRule="auto"/>
              <w:ind w:firstLine="0"/>
            </w:pPr>
            <w:r w:rsidRPr="004F54A7">
              <w:t>2</w:t>
            </w:r>
          </w:p>
        </w:tc>
        <w:tc>
          <w:tcPr>
            <w:tcW w:w="2263" w:type="dxa"/>
            <w:noWrap/>
          </w:tcPr>
          <w:p w:rsidR="004F54A7" w:rsidRPr="004F54A7" w:rsidRDefault="004F54A7" w:rsidP="008F465D">
            <w:pPr>
              <w:autoSpaceDE/>
              <w:autoSpaceDN/>
              <w:spacing w:before="40" w:after="40" w:line="240" w:lineRule="auto"/>
              <w:ind w:firstLine="0"/>
            </w:pPr>
            <w:r w:rsidRPr="004F54A7">
              <w:t>–</w:t>
            </w:r>
          </w:p>
        </w:tc>
      </w:tr>
      <w:tr w:rsidR="004F54A7" w:rsidRPr="004F54A7" w:rsidTr="004F54A7">
        <w:trPr>
          <w:trHeight w:val="255"/>
        </w:trPr>
        <w:tc>
          <w:tcPr>
            <w:tcW w:w="5148" w:type="dxa"/>
            <w:noWrap/>
          </w:tcPr>
          <w:p w:rsidR="004F54A7" w:rsidRPr="004F54A7" w:rsidRDefault="004F54A7" w:rsidP="008F465D">
            <w:pPr>
              <w:autoSpaceDE/>
              <w:autoSpaceDN/>
              <w:spacing w:before="40" w:after="40" w:line="240" w:lineRule="auto"/>
              <w:ind w:firstLine="0"/>
            </w:pPr>
            <w:r w:rsidRPr="004F54A7">
              <w:rPr>
                <w:i/>
                <w:lang w:val="en-US"/>
              </w:rPr>
              <w:t>Potentilla chamissonis</w:t>
            </w:r>
            <w:r w:rsidRPr="004F54A7">
              <w:rPr>
                <w:lang w:val="en-US"/>
              </w:rPr>
              <w:t xml:space="preserve"> Hult. (</w:t>
            </w:r>
            <w:r w:rsidRPr="004F54A7">
              <w:rPr>
                <w:i/>
                <w:lang w:val="en-US"/>
              </w:rPr>
              <w:t>Potentilla kuznetzowii</w:t>
            </w:r>
            <w:r w:rsidRPr="004F54A7">
              <w:rPr>
                <w:lang w:val="en-US"/>
              </w:rPr>
              <w:t xml:space="preserve"> auct. non (Govor.) </w:t>
            </w:r>
            <w:r w:rsidRPr="004F54A7">
              <w:t>Juz.)</w:t>
            </w:r>
          </w:p>
        </w:tc>
        <w:tc>
          <w:tcPr>
            <w:tcW w:w="2160" w:type="dxa"/>
            <w:noWrap/>
          </w:tcPr>
          <w:p w:rsidR="004F54A7" w:rsidRPr="004F54A7" w:rsidRDefault="004F54A7" w:rsidP="008F465D">
            <w:pPr>
              <w:autoSpaceDE/>
              <w:autoSpaceDN/>
              <w:spacing w:before="40" w:after="40" w:line="240" w:lineRule="auto"/>
              <w:ind w:firstLine="0"/>
            </w:pPr>
            <w:r w:rsidRPr="004F54A7">
              <w:t>3</w:t>
            </w:r>
          </w:p>
        </w:tc>
        <w:tc>
          <w:tcPr>
            <w:tcW w:w="2263" w:type="dxa"/>
            <w:noWrap/>
          </w:tcPr>
          <w:p w:rsidR="004F54A7" w:rsidRPr="004F54A7" w:rsidRDefault="004F54A7" w:rsidP="008F465D">
            <w:pPr>
              <w:autoSpaceDE/>
              <w:autoSpaceDN/>
              <w:spacing w:before="40" w:after="40" w:line="240" w:lineRule="auto"/>
              <w:ind w:firstLine="0"/>
            </w:pPr>
            <w:r w:rsidRPr="004F54A7">
              <w:t>–</w:t>
            </w:r>
          </w:p>
        </w:tc>
      </w:tr>
      <w:tr w:rsidR="004F54A7" w:rsidRPr="004F54A7" w:rsidTr="004F54A7">
        <w:trPr>
          <w:trHeight w:val="255"/>
        </w:trPr>
        <w:tc>
          <w:tcPr>
            <w:tcW w:w="5148" w:type="dxa"/>
            <w:noWrap/>
          </w:tcPr>
          <w:p w:rsidR="004F54A7" w:rsidRPr="004F54A7" w:rsidRDefault="004F54A7" w:rsidP="008F465D">
            <w:pPr>
              <w:autoSpaceDE/>
              <w:autoSpaceDN/>
              <w:spacing w:before="40" w:after="40" w:line="240" w:lineRule="auto"/>
              <w:ind w:firstLine="0"/>
            </w:pPr>
            <w:r w:rsidRPr="004F54A7">
              <w:rPr>
                <w:i/>
              </w:rPr>
              <w:t>Ribes nigrum</w:t>
            </w:r>
            <w:r w:rsidRPr="004F54A7">
              <w:t xml:space="preserve"> L.</w:t>
            </w:r>
          </w:p>
        </w:tc>
        <w:tc>
          <w:tcPr>
            <w:tcW w:w="2160" w:type="dxa"/>
            <w:noWrap/>
          </w:tcPr>
          <w:p w:rsidR="004F54A7" w:rsidRPr="004F54A7" w:rsidRDefault="004F54A7" w:rsidP="008F465D">
            <w:pPr>
              <w:autoSpaceDE/>
              <w:autoSpaceDN/>
              <w:spacing w:before="40" w:after="40" w:line="240" w:lineRule="auto"/>
              <w:ind w:firstLine="0"/>
            </w:pPr>
            <w:r w:rsidRPr="004F54A7">
              <w:t>3</w:t>
            </w:r>
          </w:p>
        </w:tc>
        <w:tc>
          <w:tcPr>
            <w:tcW w:w="2263" w:type="dxa"/>
            <w:noWrap/>
          </w:tcPr>
          <w:p w:rsidR="004F54A7" w:rsidRPr="004F54A7" w:rsidRDefault="004F54A7" w:rsidP="008F465D">
            <w:pPr>
              <w:autoSpaceDE/>
              <w:autoSpaceDN/>
              <w:spacing w:before="40" w:after="40" w:line="240" w:lineRule="auto"/>
              <w:ind w:firstLine="0"/>
            </w:pPr>
            <w:r w:rsidRPr="004F54A7">
              <w:t>–</w:t>
            </w:r>
          </w:p>
        </w:tc>
      </w:tr>
      <w:tr w:rsidR="004F54A7" w:rsidRPr="004F54A7" w:rsidTr="004F54A7">
        <w:trPr>
          <w:trHeight w:val="255"/>
        </w:trPr>
        <w:tc>
          <w:tcPr>
            <w:tcW w:w="5148" w:type="dxa"/>
            <w:noWrap/>
          </w:tcPr>
          <w:p w:rsidR="004F54A7" w:rsidRPr="004F54A7" w:rsidRDefault="004F54A7" w:rsidP="008F465D">
            <w:pPr>
              <w:autoSpaceDE/>
              <w:autoSpaceDN/>
              <w:spacing w:before="40" w:after="40" w:line="240" w:lineRule="auto"/>
              <w:ind w:firstLine="0"/>
            </w:pPr>
            <w:r w:rsidRPr="004F54A7">
              <w:rPr>
                <w:i/>
              </w:rPr>
              <w:t>Rosa acicularis</w:t>
            </w:r>
            <w:r w:rsidRPr="004F54A7">
              <w:t xml:space="preserve"> Lindl.</w:t>
            </w:r>
          </w:p>
        </w:tc>
        <w:tc>
          <w:tcPr>
            <w:tcW w:w="2160" w:type="dxa"/>
            <w:noWrap/>
          </w:tcPr>
          <w:p w:rsidR="004F54A7" w:rsidRPr="004F54A7" w:rsidRDefault="004F54A7" w:rsidP="008F465D">
            <w:pPr>
              <w:autoSpaceDE/>
              <w:autoSpaceDN/>
              <w:spacing w:before="40" w:after="40" w:line="240" w:lineRule="auto"/>
              <w:ind w:firstLine="0"/>
            </w:pPr>
            <w:r w:rsidRPr="004F54A7">
              <w:t>3</w:t>
            </w:r>
          </w:p>
        </w:tc>
        <w:tc>
          <w:tcPr>
            <w:tcW w:w="2263" w:type="dxa"/>
            <w:noWrap/>
          </w:tcPr>
          <w:p w:rsidR="004F54A7" w:rsidRPr="004F54A7" w:rsidRDefault="004F54A7" w:rsidP="008F465D">
            <w:pPr>
              <w:autoSpaceDE/>
              <w:autoSpaceDN/>
              <w:spacing w:before="40" w:after="40" w:line="240" w:lineRule="auto"/>
              <w:ind w:firstLine="0"/>
            </w:pPr>
            <w:r w:rsidRPr="004F54A7">
              <w:t>–</w:t>
            </w:r>
          </w:p>
        </w:tc>
      </w:tr>
      <w:tr w:rsidR="004F54A7" w:rsidRPr="004F54A7" w:rsidTr="004F54A7">
        <w:trPr>
          <w:trHeight w:val="255"/>
        </w:trPr>
        <w:tc>
          <w:tcPr>
            <w:tcW w:w="5148" w:type="dxa"/>
            <w:noWrap/>
          </w:tcPr>
          <w:p w:rsidR="004F54A7" w:rsidRPr="004F54A7" w:rsidRDefault="004F54A7" w:rsidP="008F465D">
            <w:pPr>
              <w:autoSpaceDE/>
              <w:autoSpaceDN/>
              <w:spacing w:before="40" w:after="40" w:line="240" w:lineRule="auto"/>
              <w:ind w:firstLine="0"/>
            </w:pPr>
            <w:r w:rsidRPr="004F54A7">
              <w:rPr>
                <w:i/>
              </w:rPr>
              <w:t>Thymus serpyllum</w:t>
            </w:r>
            <w:r w:rsidRPr="004F54A7">
              <w:t xml:space="preserve"> L.</w:t>
            </w:r>
          </w:p>
        </w:tc>
        <w:tc>
          <w:tcPr>
            <w:tcW w:w="2160" w:type="dxa"/>
            <w:noWrap/>
          </w:tcPr>
          <w:p w:rsidR="004F54A7" w:rsidRPr="004F54A7" w:rsidRDefault="004F54A7" w:rsidP="008F465D">
            <w:pPr>
              <w:autoSpaceDE/>
              <w:autoSpaceDN/>
              <w:spacing w:before="40" w:after="40" w:line="240" w:lineRule="auto"/>
              <w:ind w:firstLine="0"/>
            </w:pPr>
            <w:r w:rsidRPr="004F54A7">
              <w:t>3</w:t>
            </w:r>
          </w:p>
        </w:tc>
        <w:tc>
          <w:tcPr>
            <w:tcW w:w="2263" w:type="dxa"/>
            <w:noWrap/>
          </w:tcPr>
          <w:p w:rsidR="004F54A7" w:rsidRPr="004F54A7" w:rsidRDefault="004F54A7" w:rsidP="008F465D">
            <w:pPr>
              <w:autoSpaceDE/>
              <w:autoSpaceDN/>
              <w:spacing w:before="40" w:after="40" w:line="240" w:lineRule="auto"/>
              <w:ind w:firstLine="0"/>
            </w:pPr>
            <w:r w:rsidRPr="004F54A7">
              <w:t>–</w:t>
            </w:r>
          </w:p>
        </w:tc>
      </w:tr>
      <w:tr w:rsidR="004F54A7" w:rsidRPr="004F54A7" w:rsidTr="004F54A7">
        <w:trPr>
          <w:trHeight w:val="255"/>
        </w:trPr>
        <w:tc>
          <w:tcPr>
            <w:tcW w:w="5148" w:type="dxa"/>
            <w:noWrap/>
          </w:tcPr>
          <w:p w:rsidR="004F54A7" w:rsidRPr="004F54A7" w:rsidRDefault="004F54A7" w:rsidP="008F465D">
            <w:pPr>
              <w:autoSpaceDE/>
              <w:autoSpaceDN/>
              <w:spacing w:before="40" w:after="40" w:line="240" w:lineRule="auto"/>
              <w:ind w:firstLine="0"/>
              <w:rPr>
                <w:lang w:val="en-US"/>
              </w:rPr>
            </w:pPr>
            <w:r w:rsidRPr="004F54A7">
              <w:rPr>
                <w:i/>
                <w:lang w:val="en-US"/>
              </w:rPr>
              <w:t>Thymus subarcticus</w:t>
            </w:r>
            <w:r w:rsidRPr="004F54A7">
              <w:rPr>
                <w:lang w:val="en-US"/>
              </w:rPr>
              <w:t xml:space="preserve"> Klok. et Shost.</w:t>
            </w:r>
          </w:p>
        </w:tc>
        <w:tc>
          <w:tcPr>
            <w:tcW w:w="2160" w:type="dxa"/>
            <w:noWrap/>
          </w:tcPr>
          <w:p w:rsidR="004F54A7" w:rsidRPr="004F54A7" w:rsidRDefault="004F54A7" w:rsidP="008F465D">
            <w:pPr>
              <w:autoSpaceDE/>
              <w:autoSpaceDN/>
              <w:spacing w:before="40" w:after="40" w:line="240" w:lineRule="auto"/>
              <w:ind w:firstLine="0"/>
            </w:pPr>
            <w:r w:rsidRPr="004F54A7">
              <w:t>3</w:t>
            </w:r>
          </w:p>
        </w:tc>
        <w:tc>
          <w:tcPr>
            <w:tcW w:w="2263" w:type="dxa"/>
            <w:noWrap/>
          </w:tcPr>
          <w:p w:rsidR="004F54A7" w:rsidRPr="004F54A7" w:rsidRDefault="004F54A7" w:rsidP="008F465D">
            <w:pPr>
              <w:autoSpaceDE/>
              <w:autoSpaceDN/>
              <w:spacing w:before="40" w:after="40" w:line="240" w:lineRule="auto"/>
              <w:ind w:firstLine="0"/>
            </w:pPr>
            <w:r w:rsidRPr="004F54A7">
              <w:t>–</w:t>
            </w:r>
          </w:p>
        </w:tc>
      </w:tr>
      <w:tr w:rsidR="004F54A7" w:rsidRPr="004F54A7" w:rsidTr="004F54A7">
        <w:trPr>
          <w:trHeight w:val="255"/>
        </w:trPr>
        <w:tc>
          <w:tcPr>
            <w:tcW w:w="5148" w:type="dxa"/>
            <w:noWrap/>
          </w:tcPr>
          <w:p w:rsidR="004F54A7" w:rsidRPr="004F54A7" w:rsidRDefault="004F54A7" w:rsidP="008F465D">
            <w:pPr>
              <w:autoSpaceDE/>
              <w:autoSpaceDN/>
              <w:spacing w:before="40" w:after="40" w:line="240" w:lineRule="auto"/>
              <w:ind w:firstLine="0"/>
            </w:pPr>
            <w:r w:rsidRPr="004F54A7">
              <w:rPr>
                <w:i/>
              </w:rPr>
              <w:t>Veronica fruticans</w:t>
            </w:r>
            <w:r w:rsidRPr="004F54A7">
              <w:t xml:space="preserve"> Jacq.</w:t>
            </w:r>
          </w:p>
        </w:tc>
        <w:tc>
          <w:tcPr>
            <w:tcW w:w="2160" w:type="dxa"/>
            <w:noWrap/>
          </w:tcPr>
          <w:p w:rsidR="004F54A7" w:rsidRPr="004F54A7" w:rsidRDefault="004F54A7" w:rsidP="008F465D">
            <w:pPr>
              <w:autoSpaceDE/>
              <w:autoSpaceDN/>
              <w:spacing w:before="40" w:after="40" w:line="240" w:lineRule="auto"/>
              <w:ind w:firstLine="0"/>
            </w:pPr>
            <w:r w:rsidRPr="004F54A7">
              <w:t>3</w:t>
            </w:r>
          </w:p>
        </w:tc>
        <w:tc>
          <w:tcPr>
            <w:tcW w:w="2263" w:type="dxa"/>
            <w:noWrap/>
          </w:tcPr>
          <w:p w:rsidR="004F54A7" w:rsidRPr="004F54A7" w:rsidRDefault="004F54A7" w:rsidP="008F465D">
            <w:pPr>
              <w:autoSpaceDE/>
              <w:autoSpaceDN/>
              <w:spacing w:before="40" w:after="40" w:line="240" w:lineRule="auto"/>
              <w:ind w:firstLine="0"/>
            </w:pPr>
            <w:r w:rsidRPr="004F54A7">
              <w:t>–</w:t>
            </w:r>
          </w:p>
        </w:tc>
      </w:tr>
      <w:tr w:rsidR="004F54A7" w:rsidRPr="004F54A7" w:rsidTr="004F54A7">
        <w:trPr>
          <w:trHeight w:val="255"/>
        </w:trPr>
        <w:tc>
          <w:tcPr>
            <w:tcW w:w="5148" w:type="dxa"/>
            <w:noWrap/>
          </w:tcPr>
          <w:p w:rsidR="004F54A7" w:rsidRPr="004F54A7" w:rsidRDefault="004F54A7" w:rsidP="008F465D">
            <w:pPr>
              <w:autoSpaceDE/>
              <w:autoSpaceDN/>
              <w:spacing w:before="40" w:after="40" w:line="240" w:lineRule="auto"/>
              <w:ind w:firstLine="0"/>
              <w:rPr>
                <w:lang w:val="it-IT"/>
              </w:rPr>
            </w:pPr>
            <w:r w:rsidRPr="004F54A7">
              <w:rPr>
                <w:i/>
                <w:lang w:val="it-IT"/>
              </w:rPr>
              <w:t>Viola selkirkii</w:t>
            </w:r>
            <w:r w:rsidRPr="004F54A7">
              <w:rPr>
                <w:lang w:val="it-IT"/>
              </w:rPr>
              <w:t xml:space="preserve"> Pursh ex Goldie</w:t>
            </w:r>
          </w:p>
        </w:tc>
        <w:tc>
          <w:tcPr>
            <w:tcW w:w="2160" w:type="dxa"/>
            <w:noWrap/>
          </w:tcPr>
          <w:p w:rsidR="004F54A7" w:rsidRPr="004F54A7" w:rsidRDefault="004F54A7" w:rsidP="008F465D">
            <w:pPr>
              <w:autoSpaceDE/>
              <w:autoSpaceDN/>
              <w:spacing w:before="40" w:after="40" w:line="240" w:lineRule="auto"/>
              <w:ind w:firstLine="0"/>
            </w:pPr>
            <w:r w:rsidRPr="004F54A7">
              <w:t>1б</w:t>
            </w:r>
          </w:p>
        </w:tc>
        <w:tc>
          <w:tcPr>
            <w:tcW w:w="2263" w:type="dxa"/>
            <w:noWrap/>
          </w:tcPr>
          <w:p w:rsidR="004F54A7" w:rsidRPr="004F54A7" w:rsidRDefault="004F54A7" w:rsidP="008F465D">
            <w:pPr>
              <w:autoSpaceDE/>
              <w:autoSpaceDN/>
              <w:spacing w:before="40" w:after="40" w:line="240" w:lineRule="auto"/>
              <w:ind w:firstLine="0"/>
            </w:pPr>
            <w:r w:rsidRPr="004F54A7">
              <w:t>–</w:t>
            </w:r>
          </w:p>
        </w:tc>
      </w:tr>
      <w:tr w:rsidR="004F54A7" w:rsidRPr="004F54A7" w:rsidTr="004F54A7">
        <w:trPr>
          <w:trHeight w:val="255"/>
        </w:trPr>
        <w:tc>
          <w:tcPr>
            <w:tcW w:w="5148" w:type="dxa"/>
            <w:noWrap/>
          </w:tcPr>
          <w:p w:rsidR="004F54A7" w:rsidRPr="004F54A7" w:rsidRDefault="004F54A7" w:rsidP="008F465D">
            <w:pPr>
              <w:autoSpaceDE/>
              <w:autoSpaceDN/>
              <w:spacing w:before="40" w:after="40" w:line="240" w:lineRule="auto"/>
              <w:ind w:firstLine="0"/>
            </w:pPr>
            <w:r w:rsidRPr="004F54A7">
              <w:rPr>
                <w:i/>
              </w:rPr>
              <w:t>Woodsia glabella</w:t>
            </w:r>
            <w:r w:rsidRPr="004F54A7">
              <w:t xml:space="preserve"> R. Br.</w:t>
            </w:r>
          </w:p>
        </w:tc>
        <w:tc>
          <w:tcPr>
            <w:tcW w:w="2160" w:type="dxa"/>
            <w:noWrap/>
          </w:tcPr>
          <w:p w:rsidR="004F54A7" w:rsidRPr="004F54A7" w:rsidRDefault="004F54A7" w:rsidP="008F465D">
            <w:pPr>
              <w:autoSpaceDE/>
              <w:autoSpaceDN/>
              <w:spacing w:before="40" w:after="40" w:line="240" w:lineRule="auto"/>
              <w:ind w:firstLine="0"/>
            </w:pPr>
            <w:r w:rsidRPr="004F54A7">
              <w:t>3</w:t>
            </w:r>
          </w:p>
        </w:tc>
        <w:tc>
          <w:tcPr>
            <w:tcW w:w="2263" w:type="dxa"/>
            <w:noWrap/>
          </w:tcPr>
          <w:p w:rsidR="004F54A7" w:rsidRPr="004F54A7" w:rsidRDefault="004F54A7" w:rsidP="008F465D">
            <w:pPr>
              <w:autoSpaceDE/>
              <w:autoSpaceDN/>
              <w:spacing w:before="40" w:after="40" w:line="240" w:lineRule="auto"/>
              <w:ind w:firstLine="0"/>
            </w:pPr>
            <w:r w:rsidRPr="004F54A7">
              <w:t>–</w:t>
            </w:r>
          </w:p>
        </w:tc>
      </w:tr>
    </w:tbl>
    <w:p w:rsidR="008F465D" w:rsidRPr="004F54A7" w:rsidRDefault="008F465D" w:rsidP="00C57A30">
      <w:r w:rsidRPr="004F54A7">
        <w:t xml:space="preserve">Исследованные ценопопуляции редких видов сосудистых растений на территории </w:t>
      </w:r>
      <w:r w:rsidR="00C57A30">
        <w:t xml:space="preserve">проектируемого расширения </w:t>
      </w:r>
      <w:r w:rsidRPr="004F54A7">
        <w:t xml:space="preserve">национального парка имеют высокую жизненность, разновозрастные, у большинства видов возрастные спектры полночленные, идет постоянное </w:t>
      </w:r>
      <w:proofErr w:type="gramStart"/>
      <w:r w:rsidRPr="004F54A7">
        <w:t>возобновление</w:t>
      </w:r>
      <w:proofErr w:type="gramEnd"/>
      <w:r w:rsidRPr="004F54A7">
        <w:t xml:space="preserve"> как семенами, так и вегетативно. Исключение составляют изученные популяции Arnica angustifolia, Epipactis atrorubens. Популяции этих видов малочисленные и численность их, вероятно, остается на одном и том же уровне длительное время. Нами не обнаружены проростки, ювенильные и молодые вегетативные особи. Жизненность отдельных особей невысокая. Необходимы дальнейшие наблюдения и картирование популяций редких растений, встречающихся на этой территории. Большинство видов сосудистых растений произрастает в местах, недоступных для промышленных разработок (заготовка леса и т. д.), но тем не менее вырубка леса в близлежащих районах может нанести значительный ущерб редким видам растений, так как произойдет нарушение экологического оптимума их произрастания.</w:t>
      </w:r>
    </w:p>
    <w:p w:rsidR="008F465D" w:rsidRPr="004F54A7" w:rsidRDefault="008F465D" w:rsidP="00C57A30">
      <w:r w:rsidRPr="004F54A7">
        <w:t>Основные факторы, которые могут нанести вред редким растениям, произрастающим на данной территории: вырубка леса, вытаптыван</w:t>
      </w:r>
      <w:r w:rsidR="00C57A30">
        <w:t>ие при туризме</w:t>
      </w:r>
      <w:r w:rsidRPr="004F54A7">
        <w:t xml:space="preserve">, разработка полезных ископаемых, мелиоративные работы для видов, произрастающих на болотах. Необходимо установить </w:t>
      </w:r>
      <w:r w:rsidR="00C57A30">
        <w:t xml:space="preserve">особый </w:t>
      </w:r>
      <w:r w:rsidRPr="004F54A7">
        <w:t>режим охраны на территориях, где сконцентрированы редкие виды.</w:t>
      </w:r>
    </w:p>
    <w:p w:rsidR="008F465D" w:rsidRPr="004F54A7" w:rsidRDefault="00C57A30" w:rsidP="00C57A30">
      <w:pPr>
        <w:spacing w:after="0"/>
      </w:pPr>
      <w:r>
        <w:t xml:space="preserve">В пределах мест концентрации редких видов растений, лишайников и грибов в </w:t>
      </w:r>
      <w:r w:rsidR="00150420">
        <w:t>границах</w:t>
      </w:r>
      <w:r>
        <w:t xml:space="preserve"> проектируемого расширения национального парка «Паанярви» в Мурманской области (приложение 12) наибольшая концентрация редких видов сосудистых растений отмечена для следующих участков:</w:t>
      </w:r>
    </w:p>
    <w:p w:rsidR="008F465D" w:rsidRPr="004F54A7" w:rsidRDefault="00C57A30" w:rsidP="0021519B">
      <w:pPr>
        <w:spacing w:after="0"/>
      </w:pPr>
      <w:r>
        <w:rPr>
          <w:b/>
          <w:bCs/>
        </w:rPr>
        <w:t>–</w:t>
      </w:r>
      <w:r>
        <w:rPr>
          <w:b/>
          <w:bCs/>
        </w:rPr>
        <w:tab/>
        <w:t>у</w:t>
      </w:r>
      <w:r w:rsidR="008F465D" w:rsidRPr="004F54A7">
        <w:t xml:space="preserve">щелье Пюхякуру </w:t>
      </w:r>
      <w:r>
        <w:t>(</w:t>
      </w:r>
      <w:r w:rsidR="008F465D" w:rsidRPr="004F54A7">
        <w:t>23 вида</w:t>
      </w:r>
      <w:r>
        <w:t>)</w:t>
      </w:r>
      <w:r w:rsidR="008F465D" w:rsidRPr="004F54A7">
        <w:t>;</w:t>
      </w:r>
    </w:p>
    <w:p w:rsidR="008F465D" w:rsidRPr="004F54A7" w:rsidRDefault="00C57A30" w:rsidP="0021519B">
      <w:pPr>
        <w:spacing w:after="0"/>
      </w:pPr>
      <w:r>
        <w:t>–</w:t>
      </w:r>
      <w:r>
        <w:tab/>
        <w:t>окрестности оз. </w:t>
      </w:r>
      <w:r w:rsidR="008F465D" w:rsidRPr="004F54A7">
        <w:t xml:space="preserve">Вуориярви </w:t>
      </w:r>
      <w:r>
        <w:t>(</w:t>
      </w:r>
      <w:r w:rsidR="008F465D" w:rsidRPr="004F54A7">
        <w:t>22 вида</w:t>
      </w:r>
      <w:r>
        <w:t>)</w:t>
      </w:r>
      <w:r w:rsidR="008F465D" w:rsidRPr="004F54A7">
        <w:t>;</w:t>
      </w:r>
    </w:p>
    <w:p w:rsidR="00C57A30" w:rsidRPr="004F54A7" w:rsidRDefault="00C57A30" w:rsidP="0021519B">
      <w:pPr>
        <w:spacing w:after="0"/>
      </w:pPr>
      <w:r>
        <w:t>–</w:t>
      </w:r>
      <w:r>
        <w:tab/>
        <w:t>ущелье Рускекуру (</w:t>
      </w:r>
      <w:r w:rsidRPr="004F54A7">
        <w:t>13 видов</w:t>
      </w:r>
      <w:r>
        <w:t>)</w:t>
      </w:r>
      <w:r w:rsidRPr="004F54A7">
        <w:t>;</w:t>
      </w:r>
    </w:p>
    <w:p w:rsidR="008F465D" w:rsidRPr="004F54A7" w:rsidRDefault="00C57A30" w:rsidP="0021519B">
      <w:pPr>
        <w:spacing w:after="0"/>
      </w:pPr>
      <w:r>
        <w:t>–</w:t>
      </w:r>
      <w:r>
        <w:tab/>
        <w:t>окрестности оз. Ниваярви (</w:t>
      </w:r>
      <w:r w:rsidR="008F465D" w:rsidRPr="004F54A7">
        <w:t>6 видов</w:t>
      </w:r>
      <w:r>
        <w:t>)</w:t>
      </w:r>
      <w:r w:rsidR="008F465D" w:rsidRPr="004F54A7">
        <w:t>;</w:t>
      </w:r>
    </w:p>
    <w:p w:rsidR="00C57A30" w:rsidRPr="004F54A7" w:rsidRDefault="00C57A30" w:rsidP="0021519B">
      <w:pPr>
        <w:spacing w:after="0"/>
      </w:pPr>
      <w:r>
        <w:t>–</w:t>
      </w:r>
      <w:r>
        <w:tab/>
        <w:t>район оз. Пюхяярви (</w:t>
      </w:r>
      <w:r w:rsidRPr="004F54A7">
        <w:t>5 видов</w:t>
      </w:r>
      <w:r>
        <w:t>)</w:t>
      </w:r>
      <w:r w:rsidRPr="004F54A7">
        <w:t>;</w:t>
      </w:r>
    </w:p>
    <w:p w:rsidR="00C57A30" w:rsidRPr="004F54A7" w:rsidRDefault="00C57A30" w:rsidP="0021519B">
      <w:pPr>
        <w:spacing w:after="0"/>
      </w:pPr>
      <w:r>
        <w:t>–</w:t>
      </w:r>
      <w:r>
        <w:tab/>
        <w:t>район оз. Пюхялампи - 6 видов;</w:t>
      </w:r>
    </w:p>
    <w:p w:rsidR="008F465D" w:rsidRPr="004F54A7" w:rsidRDefault="00C57A30" w:rsidP="0021519B">
      <w:r>
        <w:t>–</w:t>
      </w:r>
      <w:r>
        <w:tab/>
        <w:t>у</w:t>
      </w:r>
      <w:r w:rsidR="008F465D" w:rsidRPr="004F54A7">
        <w:t xml:space="preserve">щелье Курсукуру </w:t>
      </w:r>
      <w:r>
        <w:t>(</w:t>
      </w:r>
      <w:r w:rsidR="008F465D" w:rsidRPr="004F54A7">
        <w:t>3 вида</w:t>
      </w:r>
      <w:r>
        <w:t>).</w:t>
      </w:r>
    </w:p>
    <w:p w:rsidR="0077201E" w:rsidRPr="00C57A30" w:rsidRDefault="0077201E" w:rsidP="004F54A7">
      <w:pPr>
        <w:ind w:firstLine="0"/>
        <w:rPr>
          <w:lang w:eastAsia="ru-RU"/>
        </w:rPr>
      </w:pPr>
    </w:p>
    <w:p w:rsidR="0022270D" w:rsidRPr="00E75C90" w:rsidRDefault="00AD67DC" w:rsidP="00AD67DC">
      <w:pPr>
        <w:pStyle w:val="2"/>
        <w:ind w:firstLine="0"/>
        <w:rPr>
          <w:rFonts w:eastAsia="Calibri"/>
        </w:rPr>
      </w:pPr>
      <w:bookmarkStart w:id="31" w:name="_Toc416296307"/>
      <w:r w:rsidRPr="00E75C90">
        <w:rPr>
          <w:rFonts w:eastAsia="Calibri"/>
        </w:rPr>
        <w:t>3.2.</w:t>
      </w:r>
      <w:r w:rsidRPr="00E75C90">
        <w:rPr>
          <w:rFonts w:eastAsia="Calibri"/>
        </w:rPr>
        <w:tab/>
      </w:r>
      <w:r w:rsidR="0022270D" w:rsidRPr="00E75C90">
        <w:rPr>
          <w:rFonts w:eastAsia="Calibri"/>
        </w:rPr>
        <w:t xml:space="preserve">Редкие и особо ценные </w:t>
      </w:r>
      <w:r w:rsidRPr="00E75C90">
        <w:rPr>
          <w:rFonts w:eastAsia="Calibri"/>
        </w:rPr>
        <w:t>растительные сообществ</w:t>
      </w:r>
      <w:r w:rsidR="00167A79" w:rsidRPr="00E75C90">
        <w:rPr>
          <w:rFonts w:eastAsia="Calibri"/>
        </w:rPr>
        <w:t>а</w:t>
      </w:r>
      <w:r w:rsidR="008B1E50" w:rsidRPr="00E75C90">
        <w:rPr>
          <w:rFonts w:eastAsia="Calibri"/>
        </w:rPr>
        <w:t xml:space="preserve"> и принципы их охраны</w:t>
      </w:r>
      <w:bookmarkEnd w:id="31"/>
    </w:p>
    <w:p w:rsidR="004F54A7" w:rsidRPr="004F54A7" w:rsidRDefault="004F54A7" w:rsidP="00C57A30">
      <w:r w:rsidRPr="004F54A7">
        <w:t xml:space="preserve">Один из наиболее ценных природных объектов на территории </w:t>
      </w:r>
      <w:r w:rsidR="00A01A2D">
        <w:t>–</w:t>
      </w:r>
      <w:r w:rsidRPr="004F54A7">
        <w:t xml:space="preserve"> </w:t>
      </w:r>
      <w:r w:rsidR="00A01A2D">
        <w:t>малонарушенные лесные территории и отдельные малонарушенные лесные массивы</w:t>
      </w:r>
      <w:r w:rsidRPr="004F54A7">
        <w:t xml:space="preserve"> (</w:t>
      </w:r>
      <w:r w:rsidR="00C57A30">
        <w:t>приложение 13</w:t>
      </w:r>
      <w:r w:rsidRPr="004F54A7">
        <w:t>). Своеобразная черта лесов данной территории - при в целом слабохолмистом рельефе (урочища севератаежные низкие вараки по ландшафтной классификации, Атлас Мурманской области, 1971), наличие значительного количества ущелий и скальных выходов, расположенных как непосредственно внутри лесных массивов, так и по берегам рек и озер. Данные участки представляют значительную ценность, равно как редкие растительные сообщества и убежища редких видов флоры. Совершенно очевидно, что успешное существование скальных растительных сообществ в лесных массивах, равно как и составляющих их редких видов растений, тесно связано с экологическим равновесием лесов в целом. Однако вопросы этой взаимосвязи пока плохо изучены. В данном разделе, речь ведется преимущественно об особенностях типично лесной растительности поздних стадий сукцессии и условиях поддержания равновесия этих сообществ.</w:t>
      </w:r>
    </w:p>
    <w:p w:rsidR="004F54A7" w:rsidRPr="004F54A7" w:rsidRDefault="004F54A7" w:rsidP="00F21F97">
      <w:r w:rsidRPr="004F54A7">
        <w:t>Старовозрастные леса - международный термин, среди отечественной ботанической и лесоводственной терминологии ему наиболее соответствует понятие "</w:t>
      </w:r>
      <w:r w:rsidRPr="004F54A7">
        <w:rPr>
          <w:i/>
        </w:rPr>
        <w:t>коренные леса</w:t>
      </w:r>
      <w:r w:rsidRPr="004F54A7">
        <w:t xml:space="preserve">". Последние представляют собой финальную относительно устойчивую фазу естественного развития лесных сообществ, наиболее соответствующую экологическим условиям данной местности. Близкими понятиями являются "климаксовые лесные сообщества" и "выработавшиеся лесные сообщества". (Сукачев, 1964 и др.). Термин </w:t>
      </w:r>
      <w:r w:rsidRPr="004F54A7">
        <w:rPr>
          <w:i/>
        </w:rPr>
        <w:t>"старовозрастные</w:t>
      </w:r>
      <w:r w:rsidRPr="004F54A7">
        <w:t>" подчеркивает, что леса достигли значительного возраста именно как сообщества (а не только максимального возраста господствующего поколения древостоя, что соответствовало бы лесоводственным терминам "высоковозрастные" и "спелые и перестойные насаждения"), хотя в прошлом могли иметь место какие-либо естественные и антропогенные нарушения. По оценкам различных специалистов, возраст последнего сильного нарушения в таких лесах должен быть не менее 200-500 лет (для северотаежных сообществ), после чего сообщество развивалось без вмешательства человека.</w:t>
      </w:r>
    </w:p>
    <w:p w:rsidR="004F54A7" w:rsidRPr="004F54A7" w:rsidRDefault="004F54A7" w:rsidP="00F21F97">
      <w:pPr>
        <w:spacing w:after="0"/>
      </w:pPr>
      <w:r w:rsidRPr="004F54A7">
        <w:t xml:space="preserve">Многие исследователи (Волков, 1999; Громцев, 1999; Заугольнова, Платонова, 1999; </w:t>
      </w:r>
      <w:r w:rsidRPr="004F54A7">
        <w:rPr>
          <w:lang w:val="en-US"/>
        </w:rPr>
        <w:t>The</w:t>
      </w:r>
      <w:r w:rsidRPr="004F54A7">
        <w:t xml:space="preserve"> </w:t>
      </w:r>
      <w:r w:rsidRPr="004F54A7">
        <w:rPr>
          <w:lang w:val="en-US"/>
        </w:rPr>
        <w:t>mosaic</w:t>
      </w:r>
      <w:r w:rsidRPr="004F54A7">
        <w:t>-</w:t>
      </w:r>
      <w:r w:rsidRPr="004F54A7">
        <w:rPr>
          <w:lang w:val="en-US"/>
        </w:rPr>
        <w:t>cycle</w:t>
      </w:r>
      <w:r w:rsidRPr="004F54A7">
        <w:t>..., 1991), выбирая тот или иной термин, сходятся в определении основных признаков данных сообществ. Для коренных (старовозрастных) лесов, помимо перечисленных, характерны следующие признаки:</w:t>
      </w:r>
    </w:p>
    <w:p w:rsidR="004F54A7" w:rsidRPr="004F54A7" w:rsidRDefault="00F21F97" w:rsidP="00F21F97">
      <w:pPr>
        <w:spacing w:after="0"/>
        <w:ind w:firstLine="0"/>
      </w:pPr>
      <w:r>
        <w:t>1)</w:t>
      </w:r>
      <w:r>
        <w:tab/>
      </w:r>
      <w:r w:rsidR="004F54A7" w:rsidRPr="004F54A7">
        <w:t>максимально полное наличие видов растений, экологические свойства которых соответствуют экотопу ("потенциальной флоры");</w:t>
      </w:r>
    </w:p>
    <w:p w:rsidR="004F54A7" w:rsidRPr="004F54A7" w:rsidRDefault="00F21F97" w:rsidP="00F21F97">
      <w:pPr>
        <w:spacing w:after="0"/>
        <w:ind w:firstLine="0"/>
      </w:pPr>
      <w:r>
        <w:t>2)</w:t>
      </w:r>
      <w:r>
        <w:tab/>
      </w:r>
      <w:r w:rsidR="004F54A7" w:rsidRPr="004F54A7">
        <w:t>все популяции древесных видов и кустарников характеризуются полночленными онтогенетическими спектрами, а древостой - абсолютной разновозрастностью (т.е. присутствием всех групп возраста); вследствие этого естественное возобновление леса идет непрерывно;</w:t>
      </w:r>
    </w:p>
    <w:p w:rsidR="004F54A7" w:rsidRPr="004F54A7" w:rsidRDefault="00F21F97" w:rsidP="00F21F97">
      <w:pPr>
        <w:ind w:firstLine="0"/>
      </w:pPr>
      <w:r>
        <w:t>3)</w:t>
      </w:r>
      <w:r>
        <w:tab/>
      </w:r>
      <w:r w:rsidR="004F54A7" w:rsidRPr="004F54A7">
        <w:t>за счет постоянного естественного отпада старших поколений древостоя, присутствие разновозрастного ветровального и буреломного валежа, ветровально-почвенных комплексов (ВПК), сухостоя и соответствующих им окон распада; большая структурная неоднородность (мозаичность).</w:t>
      </w:r>
    </w:p>
    <w:p w:rsidR="004F54A7" w:rsidRPr="004F54A7" w:rsidRDefault="004F54A7" w:rsidP="00F21F97">
      <w:r w:rsidRPr="004F54A7">
        <w:t xml:space="preserve">При этом первый признак определяет существенную роль старовозрастных лесов в сохранении биологического, и в том числе генетического разнообразия растений, а третий </w:t>
      </w:r>
      <w:r w:rsidR="00070404">
        <w:t>–</w:t>
      </w:r>
      <w:r w:rsidRPr="004F54A7">
        <w:t xml:space="preserve"> в сохранении разнообразия также и других организмов, использующих различные субстратные группы (валеж, сухостой, элементы ВПК): грибов, насекомых, некоторых позвоночных животных и др. Второй признак, наряду с сопутствующими признаками структурной разнородности и "вертикальной" сомкнутости сообществ, способствует сохранению устойчивости сообществ при катастрофических нарушениях: пожарах, нашествиях вредителей леса, а также различных антропогенных нарушениях (химическом загрязнении и проч.). В этом заключается стабилизирующая роль лесных экосистем такого типа; они менее подвержены различным воздействиям и дольше сохраняют свои экологические (водоохранные, почвозащитные и др.) функции.</w:t>
      </w:r>
    </w:p>
    <w:p w:rsidR="0021519B" w:rsidRDefault="004F54A7" w:rsidP="00F21F97">
      <w:r w:rsidRPr="004F54A7">
        <w:t>Особенно велика роль старовозрастных лесов в сохранении стабильности северотаежных и в целом приарктических экосистем, характеризующихся большой неустойчивостью и подверженностью катастрофическим воздействиям (Семенов и др., 1998).</w:t>
      </w:r>
    </w:p>
    <w:p w:rsidR="004F54A7" w:rsidRPr="004F54A7" w:rsidRDefault="004F54A7" w:rsidP="00F21F97">
      <w:r w:rsidRPr="004F54A7">
        <w:t>Сказанное относится в полной мере к лесам Кольского полуострова. Благодаря достаточно позднему освоению человеком, здесь сохранились относительно крупные уникальные для Фенноскандии массивы коренных малонарушенных, близких к девственным лесов.</w:t>
      </w:r>
    </w:p>
    <w:p w:rsidR="004F54A7" w:rsidRPr="004F54A7" w:rsidRDefault="00070404" w:rsidP="00F21F97">
      <w:r>
        <w:t>Некоторые редкие биологические виды</w:t>
      </w:r>
      <w:r w:rsidR="004F54A7" w:rsidRPr="004F54A7">
        <w:t xml:space="preserve">, зависят от существования старовозрастных малонарушенных лесов. Таковы, некоторые виды из сокращающего разнообразие во всем мире семейства орхидных - например, вид Красной книги России калипсо луковичная (Calypso bulbosa), произрастающая в старовозрастных ельниках, лишайник Красной книги России </w:t>
      </w:r>
      <w:r>
        <w:t>б</w:t>
      </w:r>
      <w:r w:rsidR="004F54A7" w:rsidRPr="004F54A7">
        <w:t>риория Фремонта (</w:t>
      </w:r>
      <w:r w:rsidR="004F54A7" w:rsidRPr="004F54A7">
        <w:rPr>
          <w:lang w:val="en-US"/>
        </w:rPr>
        <w:t>Bryoria</w:t>
      </w:r>
      <w:r w:rsidR="004F54A7" w:rsidRPr="004F54A7">
        <w:t xml:space="preserve"> </w:t>
      </w:r>
      <w:r w:rsidR="004F54A7" w:rsidRPr="004F54A7">
        <w:rPr>
          <w:lang w:val="en-US"/>
        </w:rPr>
        <w:t>fremontii</w:t>
      </w:r>
      <w:r w:rsidR="004F54A7" w:rsidRPr="004F54A7">
        <w:t>), произрастающий преимущественно на старых соснах в пределах массивов коренного леса, а также виды позвоночных животных, обитающие в дуплах. От наличия старовозрастных лесов зависит и гнездование видов крупных хищных птиц, многие из которых ныне повсеместно редки и занесены в Красные книги высших уровней, в т.ч. России и МСОП (скопа, беркут). Для гнездования данные виды используют крупные деревья внутри массивов старовозрастных лесов с минимальным фактором беспокойства.</w:t>
      </w:r>
    </w:p>
    <w:p w:rsidR="004F54A7" w:rsidRPr="004F54A7" w:rsidRDefault="004F54A7" w:rsidP="00F21F97">
      <w:r w:rsidRPr="004F54A7">
        <w:t>При различных видах антропогенных нарушений: вырубки, в том числе выборочные, пожары и другие виды воздействий, структура леса как сообщества упрощается, а биологическое разнообразие резко уменьшается. Экосистема становится менее устойчивой. В частности, в нарушенных лесах изменился характер возобновления деревьев. В естественных условиях возобновление ели идет преимущественно по ее валежу, возобновление мелколиственных пород - на обнаженном субстрате ветровально-почвенных комплексов. В лесах, нарушенных пожарами или выборочными вырубками, такого постоянного возобновления не происходит, так как нет или мало ветровала и валежа. Леса возобновляются волнами, после распада предыдущего поколения и более-менее одновозрастны. Это делает их более подверженными последующим нарушениям, как естественным, так и антропогенным (в том числе пожарам, нашествиям вредителей), что подвергает повышенному экологическому риску большие территории одновозрастных лесов.</w:t>
      </w:r>
    </w:p>
    <w:p w:rsidR="0021519B" w:rsidRDefault="004F54A7" w:rsidP="00F21F97">
      <w:r w:rsidRPr="004F54A7">
        <w:t xml:space="preserve">Поскольку на рассматриваемой территории промышленные заготовки леса начаты относительно недавно, а подсечно-огневое земледелие, оказавшее огромное влияние на более южные леса, не практиковалось, значительное количество участков старовозрастных лесов с естественной структурой являются одновременно </w:t>
      </w:r>
      <w:r w:rsidRPr="004F54A7">
        <w:rPr>
          <w:i/>
        </w:rPr>
        <w:t>девственным лесом</w:t>
      </w:r>
      <w:r w:rsidRPr="004F54A7">
        <w:t>, который никогда не подвергался значимому антропогенному воздействию. Здесь представлены все особенности пространственной и возрастной структуры древостоя, нижних ярусов леса, почвенного покрова, животного мира, а также характер изменения структуры древостоя во времени. Экологическое равновесие в таких лесах, при отсутствии значительных антропогенных нарушений, может поддерживаться неопределенно долгое время. Процесс возобновления лесных пород идет естественным путем и не требует вмешательства человека. Одновременно эти леса являются убежищами для биологических видов поздних стадий лесной сукцессии, так как в ряде случаев требуются сотни лет развития экосистемы для появления определенных видов, и источниками зачатков таких видов для окружающих территорий.</w:t>
      </w:r>
    </w:p>
    <w:p w:rsidR="004F54A7" w:rsidRPr="004F54A7" w:rsidRDefault="004F54A7" w:rsidP="004F54A7">
      <w:r w:rsidRPr="004F54A7">
        <w:t>Основная область распространения старовозрастных лесов (преимущественно еловых) рассматриваемой территории находится преимущественно к югу и юго-западу от реки Кутс</w:t>
      </w:r>
      <w:r w:rsidR="00150420">
        <w:t>айоки</w:t>
      </w:r>
      <w:r w:rsidRPr="004F54A7">
        <w:t>. Расположенные здесь леса Мурманской о</w:t>
      </w:r>
      <w:r w:rsidR="00070404">
        <w:t>бласти (общей площадью около 25 тыс.</w:t>
      </w:r>
      <w:r w:rsidRPr="004F54A7">
        <w:t>га) составляют единый массив с продолжающими их на юг леса</w:t>
      </w:r>
      <w:r w:rsidR="00070404">
        <w:t>ми Республики Карелия (около 64 тыс.</w:t>
      </w:r>
      <w:r w:rsidRPr="004F54A7">
        <w:t>га); последние также находятся в основном в бассейне реки Кутс</w:t>
      </w:r>
      <w:r w:rsidR="00150420">
        <w:t>айоки</w:t>
      </w:r>
      <w:r w:rsidRPr="004F54A7">
        <w:t xml:space="preserve"> и к юго-востоку от него, в бассейнах более мелких рек Кувжденьга, Падь, Сыртань и Левгус. </w:t>
      </w:r>
      <w:r w:rsidR="00070404">
        <w:t>В</w:t>
      </w:r>
      <w:r w:rsidRPr="004F54A7">
        <w:t xml:space="preserve">месте с лесами Мурманской области они составляют единый природный комплекс и </w:t>
      </w:r>
      <w:r w:rsidR="00070404">
        <w:t xml:space="preserve">в перспективе </w:t>
      </w:r>
      <w:r w:rsidRPr="004F54A7">
        <w:t xml:space="preserve">должны рассматриваться и охраняться вместе. </w:t>
      </w:r>
      <w:r w:rsidR="00070404">
        <w:t>Прочие</w:t>
      </w:r>
      <w:r w:rsidR="005563C2">
        <w:t xml:space="preserve"> отдельные малонарушенные лесные массивы рассматриваемой территории </w:t>
      </w:r>
      <w:r w:rsidR="005563C2" w:rsidRPr="004F54A7">
        <w:t xml:space="preserve">сильно фрагментированы сплошными вырубками </w:t>
      </w:r>
      <w:r w:rsidR="005563C2">
        <w:t xml:space="preserve">и имеют площадь не более </w:t>
      </w:r>
      <w:r w:rsidRPr="004F54A7">
        <w:t>2</w:t>
      </w:r>
      <w:r w:rsidR="005563C2">
        <w:t> </w:t>
      </w:r>
      <w:r w:rsidRPr="004F54A7">
        <w:t>тыс.га</w:t>
      </w:r>
      <w:r w:rsidR="005563C2">
        <w:t xml:space="preserve"> каждый,</w:t>
      </w:r>
    </w:p>
    <w:p w:rsidR="004F54A7" w:rsidRPr="004F54A7" w:rsidRDefault="004F54A7" w:rsidP="004F54A7">
      <w:r w:rsidRPr="004F54A7">
        <w:t xml:space="preserve">Лесопользование на </w:t>
      </w:r>
      <w:r w:rsidR="005563C2">
        <w:t xml:space="preserve">рассматриваемой </w:t>
      </w:r>
      <w:r w:rsidRPr="004F54A7">
        <w:t xml:space="preserve">территории имеет достаточно долгую историю. Первый этап освоения территории кочевыми племенами саамских охотников и рыболовов практически не изменил характера лесной растительности, хотя частота пожаров, возможно, увеличилась уже в то время по сравнению с доантропогенным периодом. Также некоторое влияние оказывал и выпас оленей, однако, незначительный: по историческим данным, каждая саамская семья имела лишь 3-4 оленей, всего, </w:t>
      </w:r>
      <w:r w:rsidR="00150420" w:rsidRPr="004F54A7">
        <w:t>следовательно,</w:t>
      </w:r>
      <w:r w:rsidRPr="004F54A7">
        <w:t xml:space="preserve"> на территории 2-х погостов (значительно превышающих территорию </w:t>
      </w:r>
      <w:r w:rsidR="005563C2">
        <w:t>проектируемого расширения национального парка</w:t>
      </w:r>
      <w:r w:rsidRPr="004F54A7">
        <w:t>) могло с</w:t>
      </w:r>
      <w:r w:rsidR="005563C2">
        <w:t>одержаться не более 100 оленей.</w:t>
      </w:r>
    </w:p>
    <w:p w:rsidR="0021519B" w:rsidRDefault="004F54A7" w:rsidP="004F54A7">
      <w:r w:rsidRPr="004F54A7">
        <w:t xml:space="preserve">Более сильное влияние, начиная с 18 века, оказывают финские поселения. Как крупные селения, так и хутора, и охотничьи избушки, очевидно, были почти на всех крупных озерах. Они могли быть источником пожаров, выборочных вырубок и выбора сухостоя. В лесу выпасался крупный рогатый скот и олени. Общая численность населения на </w:t>
      </w:r>
      <w:r w:rsidR="001A1B00">
        <w:t>рассматриваемой</w:t>
      </w:r>
      <w:r w:rsidRPr="004F54A7">
        <w:t xml:space="preserve"> нами территории в начале 20 века </w:t>
      </w:r>
      <w:r w:rsidR="001A1B00">
        <w:t xml:space="preserve">была </w:t>
      </w:r>
      <w:r w:rsidRPr="004F54A7">
        <w:t>не менее 500 человек (в основном сосредоточенных в деревне Вуориярви).</w:t>
      </w:r>
    </w:p>
    <w:p w:rsidR="0021519B" w:rsidRDefault="004F54A7" w:rsidP="004F54A7">
      <w:r w:rsidRPr="004F54A7">
        <w:t>Первые промышленные вырубки (выборочные) имели место около Вуорияври в конце 19 и в начале 20 века. Древесина сплавлялась по рекам Вуорийоки, Кутс</w:t>
      </w:r>
      <w:r w:rsidR="00150420">
        <w:t>айоки</w:t>
      </w:r>
      <w:r w:rsidRPr="004F54A7">
        <w:t xml:space="preserve"> и Тумче к лесопилкам морского побережья. В </w:t>
      </w:r>
      <w:r w:rsidR="001A1B00">
        <w:t>1920–1930</w:t>
      </w:r>
      <w:r w:rsidRPr="004F54A7">
        <w:t xml:space="preserve">-х годах древесина уже транспортировалась машинами в Финляндию. Оценить объемы этих вырубок </w:t>
      </w:r>
      <w:r w:rsidR="001A1B00">
        <w:t>сложно</w:t>
      </w:r>
      <w:r w:rsidRPr="004F54A7">
        <w:t xml:space="preserve">, но </w:t>
      </w:r>
      <w:r w:rsidR="001A1B00">
        <w:t xml:space="preserve">при </w:t>
      </w:r>
      <w:r w:rsidRPr="004F54A7">
        <w:t>полевы</w:t>
      </w:r>
      <w:r w:rsidR="001A1B00">
        <w:t>х</w:t>
      </w:r>
      <w:r w:rsidRPr="004F54A7">
        <w:t xml:space="preserve"> исследования</w:t>
      </w:r>
      <w:r w:rsidR="001A1B00">
        <w:t>х</w:t>
      </w:r>
      <w:r w:rsidRPr="004F54A7">
        <w:t xml:space="preserve"> отмечены следы выбор</w:t>
      </w:r>
      <w:r w:rsidR="001A1B00">
        <w:t>очных вырубок (преимущественно</w:t>
      </w:r>
      <w:r w:rsidRPr="004F54A7">
        <w:t xml:space="preserve"> сосны, но также и самых крупных елей) во всех массивах старовозрастных лесов, </w:t>
      </w:r>
      <w:r w:rsidR="00150420" w:rsidRPr="004F54A7">
        <w:t>ближайших</w:t>
      </w:r>
      <w:r w:rsidRPr="004F54A7">
        <w:t xml:space="preserve"> к Вуориярви. В массиве еловых лесов к югу от реки Кутса таких следов не выявлено.</w:t>
      </w:r>
    </w:p>
    <w:p w:rsidR="0021519B" w:rsidRDefault="004F54A7" w:rsidP="004F54A7">
      <w:r w:rsidRPr="004F54A7">
        <w:t xml:space="preserve">Следующий этап освоения лесов продолжается с послевоенных лет до современности. За это время была вырублена основная масса лесов, частично пройденных к тому времени выборочными рубками. Основная часть лесов в центральной, северной и восточной части рассматриваемой территории - </w:t>
      </w:r>
      <w:r w:rsidR="001A1B00">
        <w:t>2</w:t>
      </w:r>
      <w:r w:rsidRPr="004F54A7">
        <w:t>-</w:t>
      </w:r>
      <w:r w:rsidR="001A1B00">
        <w:t>6</w:t>
      </w:r>
      <w:r w:rsidRPr="004F54A7">
        <w:t xml:space="preserve"> класса возраста, в основном сосновые.</w:t>
      </w:r>
    </w:p>
    <w:p w:rsidR="004F54A7" w:rsidRPr="004F54A7" w:rsidRDefault="004F54A7" w:rsidP="004F54A7">
      <w:r w:rsidRPr="004F54A7">
        <w:t xml:space="preserve">Один из современных факторов антропогенного воздействия на леса </w:t>
      </w:r>
      <w:r w:rsidR="001A1B00">
        <w:t>–</w:t>
      </w:r>
      <w:r w:rsidRPr="004F54A7">
        <w:t xml:space="preserve"> это </w:t>
      </w:r>
      <w:r w:rsidR="001A1B00">
        <w:t xml:space="preserve">водный </w:t>
      </w:r>
      <w:r w:rsidRPr="004F54A7">
        <w:t xml:space="preserve">туризм. Однако воздействие водных туристов на территорию в основном не выходит за пределы полосы в </w:t>
      </w:r>
      <w:r w:rsidR="001A1B00">
        <w:t>10</w:t>
      </w:r>
      <w:r w:rsidRPr="004F54A7">
        <w:t>0</w:t>
      </w:r>
      <w:r w:rsidR="001A1B00">
        <w:t> </w:t>
      </w:r>
      <w:r w:rsidRPr="004F54A7">
        <w:t>м</w:t>
      </w:r>
      <w:r w:rsidR="001A1B00">
        <w:t>етров</w:t>
      </w:r>
      <w:r w:rsidRPr="004F54A7">
        <w:t xml:space="preserve"> по берегам Кутс</w:t>
      </w:r>
      <w:r w:rsidR="001A1B00">
        <w:t>айоки</w:t>
      </w:r>
      <w:r w:rsidRPr="004F54A7">
        <w:t>, Ту</w:t>
      </w:r>
      <w:r w:rsidR="001A1B00">
        <w:t>нсайоки</w:t>
      </w:r>
      <w:r w:rsidRPr="004F54A7">
        <w:t xml:space="preserve"> и некоторых их притоков. Кроме того, </w:t>
      </w:r>
      <w:r w:rsidR="001A1B00">
        <w:t>некоторые озера территории</w:t>
      </w:r>
      <w:r w:rsidRPr="004F54A7">
        <w:t xml:space="preserve"> посещаются рыбаками, в том числе при помощи вездеходного транспорта. Самое сильное вероятное отрицательное воздействие туристов - это увеличени</w:t>
      </w:r>
      <w:r w:rsidR="001A1B00">
        <w:t>е частоты антропогенных пожаров</w:t>
      </w:r>
      <w:r w:rsidRPr="004F54A7">
        <w:t>.</w:t>
      </w:r>
    </w:p>
    <w:p w:rsidR="004F54A7" w:rsidRPr="004F54A7" w:rsidRDefault="004F54A7" w:rsidP="004F54A7">
      <w:r w:rsidRPr="004F54A7">
        <w:t xml:space="preserve">Как в других лесах Мурманской области, на рассматриваемой территории преобладают насаждения ели сибирской (с примесью ели финской) и сосны обыкновенной. В большинстве своем старовозрастные леса представлены еловыми древостоями с примесью других пород. Участки старовозрастных лесов с преобладанием сосны имеются </w:t>
      </w:r>
      <w:r w:rsidR="001A1B00">
        <w:t xml:space="preserve">в нижнем течении реки Кутсайоки и на отдельных </w:t>
      </w:r>
      <w:r w:rsidRPr="004F54A7">
        <w:t>участк</w:t>
      </w:r>
      <w:r w:rsidR="00FA028A">
        <w:t>ах на скальных выходах по долинам рек и по ущельям</w:t>
      </w:r>
      <w:r w:rsidRPr="004F54A7">
        <w:t>. Также присутствуют небольшие участки старовозрастных березняков, как правило</w:t>
      </w:r>
      <w:r w:rsidR="00FA028A">
        <w:t>,</w:t>
      </w:r>
      <w:r w:rsidRPr="004F54A7">
        <w:t xml:space="preserve"> со значительной примесью молодых деревьев ели, местами выходящих в первый ярус.</w:t>
      </w:r>
    </w:p>
    <w:p w:rsidR="004F54A7" w:rsidRPr="004F54A7" w:rsidRDefault="004F54A7" w:rsidP="004F54A7">
      <w:r w:rsidRPr="004F54A7">
        <w:t>Во всех лесах во втором, реже в первом ярусе обычна береза бородавчатая (реже береза пушистая), иногда уже очень старые большие деревья с многочисленными отпрысками вокруг. Нередка в 1-ом или 2-ом ярусе примесь сосны, осины, ивы, рябины. Наличие в древостое взрослых деревьев всех пород, потенциально могущих обитать в северотаежных лесных сообществах, является характерным признаком коренных лесов (Заугольнова, Платонова, 1999). Кроме того, эти древесные породы выполняют важные экологические функции в сообществе, в том числе как субстрат для существования видов эпифитной флоры грибов, лишайников, мохообразных, а также некоторых насекомых. Так, именно на старых ивах и осинах произрастает лишайник Красной книги России лобария легочная (</w:t>
      </w:r>
      <w:r w:rsidRPr="004F54A7">
        <w:rPr>
          <w:lang w:val="en-US"/>
        </w:rPr>
        <w:t>Lobaria</w:t>
      </w:r>
      <w:r w:rsidRPr="004F54A7">
        <w:t xml:space="preserve"> </w:t>
      </w:r>
      <w:r w:rsidRPr="004F54A7">
        <w:rPr>
          <w:lang w:val="en-US"/>
        </w:rPr>
        <w:t>pulmonaria</w:t>
      </w:r>
      <w:r w:rsidRPr="004F54A7">
        <w:t xml:space="preserve">). За счет достаточного количества таких деревьев, </w:t>
      </w:r>
      <w:r w:rsidR="00FA028A">
        <w:t>этот лишайник</w:t>
      </w:r>
      <w:r w:rsidRPr="004F54A7">
        <w:t xml:space="preserve"> в рассматриваемом лесном массиве достаточно многочислен</w:t>
      </w:r>
      <w:r w:rsidR="00FA028A">
        <w:t>ен</w:t>
      </w:r>
      <w:r w:rsidRPr="004F54A7">
        <w:t>.</w:t>
      </w:r>
    </w:p>
    <w:p w:rsidR="004F54A7" w:rsidRPr="004F54A7" w:rsidRDefault="004F54A7" w:rsidP="004F54A7">
      <w:r w:rsidRPr="004F54A7">
        <w:t>По составу нижних ярусов, среди старовозрастных лесов основную долю (около 90%) составляют ельники зеленомошно-кустарничковые (как правило, с преобладанием черники, однако нередка значительная примесь брусники, голубики, вороники, на влажных местах - багульника). Примесь видов влажно- и широкотравья имеется обычно лишь на влажных местах и в долинах ручьев; в умеренно дренированных местообитаниях наличие такой растительности служит признаком достижения поздних стадий сукцессии (что подробнее описано ниже). Остальные старовозрастные лесные сообщества представляют собой гидроморфные и эдафические варианты: ельники хвощевые, приручьевые влажнотравные и, наконец, сфагновые или сфагново-кустраничковые в местах с застойным увлажнением.</w:t>
      </w:r>
    </w:p>
    <w:p w:rsidR="0021519B" w:rsidRDefault="004F54A7" w:rsidP="004F54A7">
      <w:r w:rsidRPr="004F54A7">
        <w:t>Во всех лесах достаточно мало свежего валежа. Валеж встречается участками и в основном он буреломного, а не ветровального происхождения.</w:t>
      </w:r>
    </w:p>
    <w:p w:rsidR="004F54A7" w:rsidRPr="004F54A7" w:rsidRDefault="004F54A7" w:rsidP="004F54A7">
      <w:r w:rsidRPr="004F54A7">
        <w:t xml:space="preserve">Одной из характерных черт, отмечаемых исследователями для типичных естественных старовозрастных лесов, является </w:t>
      </w:r>
      <w:proofErr w:type="gramStart"/>
      <w:r w:rsidRPr="004F54A7">
        <w:t>абсолютная</w:t>
      </w:r>
      <w:proofErr w:type="gramEnd"/>
      <w:r w:rsidRPr="004F54A7">
        <w:t xml:space="preserve"> разновозрастность преобладающих пород древостоя </w:t>
      </w:r>
      <w:r w:rsidR="00FA028A">
        <w:t>–</w:t>
      </w:r>
      <w:r w:rsidRPr="004F54A7">
        <w:t xml:space="preserve"> присутствие особей всех возрастных категорий. Таковы и леса бассейна Кутс</w:t>
      </w:r>
      <w:r w:rsidR="00FA028A">
        <w:t>айоки</w:t>
      </w:r>
      <w:r w:rsidRPr="004F54A7">
        <w:t>. Однако, как</w:t>
      </w:r>
      <w:r w:rsidR="00FA028A">
        <w:t xml:space="preserve"> можно видеть из графиков (рис. 3.2.1.</w:t>
      </w:r>
      <w:r w:rsidRPr="004F54A7">
        <w:t xml:space="preserve">), в демографическом спектре, как правило, недопредставлены ранние стадии. Данная тенденция наиболее выражена в лесах, подвергавшихся выборочным рубкам, например, в лесном массиве окрестностей Лехтопильковарры. Глазомерные оценки недостаточности подроста и валежа (основного субстрата для возобновления ели) были подтверждены учетом древостоя по возрастным состояниям (рис. </w:t>
      </w:r>
      <w:r w:rsidR="00FA028A">
        <w:t>3.2.2.</w:t>
      </w:r>
      <w:r w:rsidRPr="004F54A7">
        <w:t>). Подобные леса находятся на склонах ущелья Пюхякуру; во всех таких сообществах найдены также старые рубочные пни.</w:t>
      </w:r>
    </w:p>
    <w:p w:rsidR="0021519B" w:rsidRDefault="004F54A7" w:rsidP="004F54A7">
      <w:r w:rsidRPr="004F54A7">
        <w:t>Как уже указано, лесные сообщества к югу от реки Кутса содержат гораздо меньше следов прямого антропогенного воздействия. Так, нигде на этой территории, за исключен</w:t>
      </w:r>
      <w:r w:rsidR="00FA028A">
        <w:t>ием небольшого участка близ оз. </w:t>
      </w:r>
      <w:r w:rsidRPr="004F54A7">
        <w:t>Таккулампи и некоторых участков, ближайших к реке Кутса и действующим дорогам, не обнаруживались остатки рубочных пней (в том числе старых - "финского периода"). Таким образом, структура и динамика данных лесов преимущественно естественная. Можно предположить, что она во многом обусловлена особенностями развития послепожарных сообществ (пирогенной динамикой). Такая гипотеза объясняет недопредставленность молодых возрастных поколений древостоя (распад первого поколения древостоя только начался, и субстрата для возобновления немного). Мы можем видеть различные стадии восстановления сообщества после гипотетического крупного нарушения.</w:t>
      </w:r>
    </w:p>
    <w:p w:rsidR="004F54A7" w:rsidRPr="00FA028A" w:rsidRDefault="004F54A7" w:rsidP="00FA028A">
      <w:pPr>
        <w:spacing w:after="0" w:line="240" w:lineRule="auto"/>
        <w:ind w:firstLine="0"/>
        <w:rPr>
          <w:b/>
          <w:sz w:val="22"/>
        </w:rPr>
      </w:pPr>
      <w:r w:rsidRPr="00FA028A">
        <w:rPr>
          <w:b/>
          <w:sz w:val="22"/>
        </w:rPr>
        <w:t>Рис.</w:t>
      </w:r>
      <w:r w:rsidR="00FA028A" w:rsidRPr="00FA028A">
        <w:rPr>
          <w:b/>
          <w:sz w:val="22"/>
        </w:rPr>
        <w:t xml:space="preserve"> 3.2.1. </w:t>
      </w:r>
      <w:r w:rsidRPr="00FA028A">
        <w:rPr>
          <w:b/>
          <w:sz w:val="22"/>
        </w:rPr>
        <w:t>Демографическая структура популяций ели и березы на пробной площади 0,04 га в окрестности г.</w:t>
      </w:r>
      <w:r w:rsidR="00FA028A" w:rsidRPr="00FA028A">
        <w:rPr>
          <w:b/>
          <w:sz w:val="22"/>
        </w:rPr>
        <w:t> Лехтопильковары</w:t>
      </w:r>
      <w:r w:rsidRPr="00FA028A">
        <w:rPr>
          <w:b/>
          <w:sz w:val="22"/>
        </w:rPr>
        <w:t xml:space="preserve"> </w:t>
      </w:r>
      <w:r w:rsidR="00FA028A" w:rsidRPr="00FA028A">
        <w:rPr>
          <w:b/>
          <w:sz w:val="22"/>
        </w:rPr>
        <w:t>(т</w:t>
      </w:r>
      <w:r w:rsidRPr="00FA028A">
        <w:rPr>
          <w:b/>
          <w:sz w:val="22"/>
        </w:rPr>
        <w:t>ерритория подвергалась выборочн</w:t>
      </w:r>
      <w:r w:rsidR="00FA028A" w:rsidRPr="00FA028A">
        <w:rPr>
          <w:b/>
          <w:sz w:val="22"/>
        </w:rPr>
        <w:t>ым рубкам 50 и более лет назад)</w:t>
      </w:r>
    </w:p>
    <w:p w:rsidR="004F54A7" w:rsidRPr="004F54A7" w:rsidRDefault="004F54A7" w:rsidP="004F54A7">
      <w:r w:rsidRPr="004F54A7">
        <w:rPr>
          <w:noProof/>
          <w:lang w:eastAsia="ru-RU"/>
        </w:rPr>
        <w:drawing>
          <wp:inline distT="0" distB="0" distL="0" distR="0" wp14:anchorId="3C695A13" wp14:editId="30B1706E">
            <wp:extent cx="4695065" cy="2590800"/>
            <wp:effectExtent l="0" t="0" r="10795" b="0"/>
            <wp:docPr id="57" name="Диаграмма 5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F54A7" w:rsidRPr="004F54A7" w:rsidRDefault="004F54A7" w:rsidP="004F54A7">
      <w:r w:rsidRPr="004F54A7">
        <w:rPr>
          <w:b/>
          <w:noProof/>
          <w:lang w:eastAsia="ru-RU"/>
        </w:rPr>
        <w:drawing>
          <wp:inline distT="0" distB="0" distL="0" distR="0" wp14:anchorId="22330A86" wp14:editId="1B277300">
            <wp:extent cx="4694555" cy="2755315"/>
            <wp:effectExtent l="0" t="0" r="10795" b="6985"/>
            <wp:docPr id="56" name="Диаграмма 5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1519B" w:rsidRDefault="004F54A7" w:rsidP="006460F8">
      <w:pPr>
        <w:ind w:firstLine="0"/>
        <w:rPr>
          <w:b/>
          <w:sz w:val="22"/>
        </w:rPr>
      </w:pPr>
      <w:r w:rsidRPr="006460F8">
        <w:rPr>
          <w:b/>
          <w:sz w:val="22"/>
        </w:rPr>
        <w:t>Рис.</w:t>
      </w:r>
      <w:r w:rsidR="006460F8" w:rsidRPr="006460F8">
        <w:rPr>
          <w:b/>
          <w:sz w:val="22"/>
        </w:rPr>
        <w:t> 3.2.2</w:t>
      </w:r>
      <w:r w:rsidRPr="006460F8">
        <w:rPr>
          <w:b/>
          <w:sz w:val="22"/>
        </w:rPr>
        <w:t>. Демографическая структура популяций ели, березы и осины на пробной площади 0,04 г</w:t>
      </w:r>
      <w:r w:rsidR="006460F8" w:rsidRPr="006460F8">
        <w:rPr>
          <w:b/>
          <w:sz w:val="22"/>
        </w:rPr>
        <w:t>а в окрестности оз. Кискинлампи (п</w:t>
      </w:r>
      <w:r w:rsidRPr="006460F8">
        <w:rPr>
          <w:b/>
          <w:sz w:val="22"/>
        </w:rPr>
        <w:t>о имеющимся данным, территория не подвергалась вырубкам в течени</w:t>
      </w:r>
      <w:proofErr w:type="gramStart"/>
      <w:r w:rsidRPr="006460F8">
        <w:rPr>
          <w:b/>
          <w:sz w:val="22"/>
        </w:rPr>
        <w:t>и</w:t>
      </w:r>
      <w:proofErr w:type="gramEnd"/>
      <w:r w:rsidRPr="006460F8">
        <w:rPr>
          <w:b/>
          <w:sz w:val="22"/>
        </w:rPr>
        <w:t xml:space="preserve"> по крайней мере 100 лет и пожарам в течении 200</w:t>
      </w:r>
      <w:r w:rsidR="006460F8" w:rsidRPr="006460F8">
        <w:rPr>
          <w:b/>
          <w:sz w:val="22"/>
        </w:rPr>
        <w:t>)</w:t>
      </w:r>
    </w:p>
    <w:p w:rsidR="004F54A7" w:rsidRPr="004F54A7" w:rsidRDefault="004F54A7" w:rsidP="004F54A7">
      <w:r w:rsidRPr="004F54A7">
        <w:rPr>
          <w:noProof/>
          <w:lang w:eastAsia="ru-RU"/>
        </w:rPr>
        <w:drawing>
          <wp:inline distT="0" distB="0" distL="0" distR="0" wp14:anchorId="537382F1" wp14:editId="11733D62">
            <wp:extent cx="4314825" cy="2887809"/>
            <wp:effectExtent l="0" t="0" r="9525" b="8255"/>
            <wp:docPr id="42" name="Диаграмма 4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F54A7" w:rsidRPr="004F54A7" w:rsidRDefault="004F54A7" w:rsidP="004F54A7">
      <w:r w:rsidRPr="004F54A7">
        <w:rPr>
          <w:noProof/>
          <w:lang w:eastAsia="ru-RU"/>
        </w:rPr>
        <w:drawing>
          <wp:inline distT="0" distB="0" distL="0" distR="0" wp14:anchorId="0D068650" wp14:editId="4E5B56E5">
            <wp:extent cx="4333875" cy="2200275"/>
            <wp:effectExtent l="0" t="0" r="9525" b="9525"/>
            <wp:docPr id="41" name="Диаграмма 4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F54A7" w:rsidRPr="004F54A7" w:rsidRDefault="004F54A7" w:rsidP="004F54A7">
      <w:r w:rsidRPr="004F54A7">
        <w:rPr>
          <w:noProof/>
          <w:lang w:eastAsia="ru-RU"/>
        </w:rPr>
        <w:drawing>
          <wp:inline distT="0" distB="0" distL="0" distR="0" wp14:anchorId="21217300" wp14:editId="1B457861">
            <wp:extent cx="4333875" cy="1895475"/>
            <wp:effectExtent l="0" t="0" r="0" b="0"/>
            <wp:docPr id="40" name="Диаграмма 4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A028A" w:rsidRPr="004F54A7" w:rsidRDefault="00FA028A" w:rsidP="00FA028A">
      <w:r w:rsidRPr="004F54A7">
        <w:t>Восстановление ельников может происходить и часто происходит на гарях ельников же, через короткую стадию преобладания в 1-ом ярусе березы. Так, именно такого происхождения участок старовозрастного березового леса близ реки Сиеминки площадью около 700 га. Здесь ель уже начинает выходить в первый ярус; судя по возрасту старших елей и берез, возраст всего сообщества (после последнего сильного нарушения) - около 150 лет.</w:t>
      </w:r>
    </w:p>
    <w:p w:rsidR="0021519B" w:rsidRDefault="004F54A7" w:rsidP="004F54A7">
      <w:r w:rsidRPr="004F54A7">
        <w:t>Стар</w:t>
      </w:r>
      <w:r w:rsidR="006460F8">
        <w:t>овозрастный лес к западу от оз. </w:t>
      </w:r>
      <w:r w:rsidRPr="004F54A7">
        <w:t>Кискинлампи может иллюстрировать следующую стадию возобновления. Здесь полог леса составляют в основном ели виргинильного (неплодоносящего взрослого) и молодого генеративного поколений. Плакорные сообщества находятся здесь на стадии послепожарной сукцессии, которая мало распространена на окружающих территориях (возраст нарушения - приблизительно 200 лет).</w:t>
      </w:r>
    </w:p>
    <w:p w:rsidR="0021519B" w:rsidRDefault="004F54A7" w:rsidP="004F54A7">
      <w:r w:rsidRPr="004F54A7">
        <w:t xml:space="preserve">Наиболее южные леса </w:t>
      </w:r>
      <w:r w:rsidR="006460F8">
        <w:t>рассматриваемой, к юго-востоку от г. </w:t>
      </w:r>
      <w:r w:rsidRPr="004F54A7">
        <w:t xml:space="preserve">Таккулампи и западу от Пязивары, представляют собою и наиболее старые леса из обследованных (в пределах Мурманской части массива); возраст сообществ везде превышает 300-350 лет. Вероятно, именно следствием долговременного развития почти без нарушений является постепенное восстановление присущей естественным лесам структуры и динамики: относительно большое количество подроста всех возрастов, значительная площадь ветровальных почвенных комплексов (ВПК), восстановление различных пород деревьев на элементах ВПК. Той же причиной </w:t>
      </w:r>
      <w:r w:rsidR="006460F8">
        <w:t>–</w:t>
      </w:r>
      <w:r w:rsidRPr="004F54A7">
        <w:t xml:space="preserve"> долгим развитием сообществ, вероятно, объясняется и другое заметное отличие от ранее описанных лесов - повсеместное присутствие орхидного гудайеры ползучей (Красная книга Мурманской области), что может быть связано с более влажным микроклиматом сообщества, а также достаточным временем для восстановления популяции.</w:t>
      </w:r>
    </w:p>
    <w:p w:rsidR="0021519B" w:rsidRDefault="004F54A7" w:rsidP="004F54A7">
      <w:pPr>
        <w:rPr>
          <w:i/>
        </w:rPr>
      </w:pPr>
      <w:r w:rsidRPr="004F54A7">
        <w:t xml:space="preserve">К наиболее сохранившимся и, вероятно, никогда не повреждавшимся пожарами относятся участки </w:t>
      </w:r>
      <w:r w:rsidRPr="004F54A7">
        <w:rPr>
          <w:i/>
        </w:rPr>
        <w:t>высокотравных ельников,</w:t>
      </w:r>
      <w:r w:rsidRPr="004F54A7">
        <w:t xml:space="preserve"> развивающиеся на почвах с хорошо выраженным гумусовым горизонтом, достигающим 40-55 см. Площадь высокотравных ельников колеблется от десятых долей гектара до нескольких гектаров. Приурочены они, как правило, к нижним и средним частям склонов, дренированным ложбинам стока, крутым каменистым склонам и другим участкам, где вероятность распространения пожара крайне низка. </w:t>
      </w:r>
      <w:proofErr w:type="gramStart"/>
      <w:r w:rsidRPr="004F54A7">
        <w:t>Облик высокотравных ельников определяется хорошо выраженной гэп-мозаикой (разновозрастной мозаикой окон возобновления и ветровально-почвенных комплексов, связанной с вывалами старых деревьев), а также доминированием в живом напочвенном покрове папоротников</w:t>
      </w:r>
      <w:r w:rsidRPr="004F54A7">
        <w:rPr>
          <w:i/>
        </w:rPr>
        <w:t xml:space="preserve"> </w:t>
      </w:r>
      <w:r w:rsidRPr="004F54A7">
        <w:t>(Gymnocarpium dryopteris, Phegopteris connectilis, Diplasium sibiricum, Dryopteris assimilis и др.) и заметным участием высокотравья (Cicerbita alpina, Cirsium heterophyllum, Angelica sylvestris, Geranium sylvaticum, Calamagrostis phragmitoides, Cham</w:t>
      </w:r>
      <w:r w:rsidRPr="004F54A7">
        <w:rPr>
          <w:lang w:val="en-US"/>
        </w:rPr>
        <w:t>a</w:t>
      </w:r>
      <w:r w:rsidRPr="004F54A7">
        <w:t>enerion angustifolium)</w:t>
      </w:r>
      <w:r w:rsidRPr="004F54A7">
        <w:rPr>
          <w:i/>
        </w:rPr>
        <w:t>.</w:t>
      </w:r>
      <w:proofErr w:type="gramEnd"/>
    </w:p>
    <w:p w:rsidR="0021519B" w:rsidRDefault="004F54A7" w:rsidP="004F54A7">
      <w:r w:rsidRPr="004F54A7">
        <w:t xml:space="preserve">Древостои абсолютно разновозрастны. Возраст древостоев колеблется от 164 до 320 лет. Помимо крупных елей, в древостое единично присутствуют большие березы, осины, ивы. Возобновление ели приурочено к разлагающимся стволам в окнах распада старых деревьев, возобновление берез и осины, главным образом, к обнаженному субстрату около вывернутой, корневой системы. Интересным во флористическом отношении фактом является участие в травяном покрове неморального комплекса видов (Milium effusum, Melica nutans, Elymus caninus, Paris quadrifolia, Dryopteris filix-mas и др.) Участие кустарничков и зеленых мхов, которые доминируют в послепожарных сообществах, здесь значительно меньше и они приурочены обычно к микроповышениям, связанным с ветровально-почвенными комплексами (комли лежащих еще не разложившихся стволов) В западинах вывалов доминируют мохообразные из родов </w:t>
      </w:r>
      <w:r w:rsidRPr="004F54A7">
        <w:rPr>
          <w:lang w:val="en-US"/>
        </w:rPr>
        <w:t>Sphagnum</w:t>
      </w:r>
      <w:r w:rsidRPr="004F54A7">
        <w:t xml:space="preserve"> и </w:t>
      </w:r>
      <w:r w:rsidRPr="004F54A7">
        <w:rPr>
          <w:lang w:val="en-US"/>
        </w:rPr>
        <w:t>Mnium</w:t>
      </w:r>
      <w:r w:rsidRPr="004F54A7">
        <w:rPr>
          <w:i/>
        </w:rPr>
        <w:t>,</w:t>
      </w:r>
      <w:r w:rsidRPr="004F54A7">
        <w:t xml:space="preserve"> а также печеночники. Участие лишайников крайне незначительно и ограничивается лишь комлями вывалов.</w:t>
      </w:r>
    </w:p>
    <w:p w:rsidR="004F54A7" w:rsidRPr="004F54A7" w:rsidRDefault="004F54A7" w:rsidP="004F54A7">
      <w:pPr>
        <w:rPr>
          <w:b/>
        </w:rPr>
      </w:pPr>
      <w:r w:rsidRPr="004F54A7">
        <w:t xml:space="preserve">Как </w:t>
      </w:r>
      <w:r w:rsidRPr="004F54A7">
        <w:rPr>
          <w:b/>
        </w:rPr>
        <w:t xml:space="preserve">микрорефугимы </w:t>
      </w:r>
      <w:r w:rsidRPr="004F54A7">
        <w:t>в составе лесов с преобладающей пирогенной динамикой, можно рассматривать приручьевые и долинные сообщества, а также заболоченные леса. Это места концентрации максимального числа видов высшей флоры и источники их зачатков для окружающих территорий. Здесь присутствуют многие из перечисленных видов лесного высокотравья, а так</w:t>
      </w:r>
      <w:r w:rsidR="000A38B8">
        <w:t>же виды неморального комплекса.</w:t>
      </w:r>
    </w:p>
    <w:p w:rsidR="004F54A7" w:rsidRPr="004F54A7" w:rsidRDefault="000A38B8" w:rsidP="000A38B8">
      <w:r>
        <w:t>Таким образом</w:t>
      </w:r>
      <w:r w:rsidR="004F54A7" w:rsidRPr="004F54A7">
        <w:t>,</w:t>
      </w:r>
      <w:r>
        <w:t xml:space="preserve"> можно предположить,</w:t>
      </w:r>
      <w:r w:rsidR="004F54A7" w:rsidRPr="004F54A7">
        <w:t xml:space="preserve"> что для лесов </w:t>
      </w:r>
      <w:r>
        <w:t>рассматриваемого региона</w:t>
      </w:r>
      <w:r w:rsidR="004F54A7" w:rsidRPr="004F54A7">
        <w:t xml:space="preserve"> характерна пирогенная динамика с циклом возобновления около 300-400 лет. Малонарушенные леса </w:t>
      </w:r>
      <w:r>
        <w:t>поздних сукцессионных стадий</w:t>
      </w:r>
      <w:r w:rsidR="004F54A7" w:rsidRPr="004F54A7">
        <w:t xml:space="preserve"> пирогенной динамики, наряду с сопредельными приручьевыми и заболоченными лесами, являются ценнейшими территориями с точки зрения сохранения естественных сообществ в целом и биологического разнообразия в частности. </w:t>
      </w:r>
      <w:r>
        <w:t>Массивы таких лесов должны быть включены в заповедные зоны и зоны особой охраны проектируемого расширения национального парка.</w:t>
      </w:r>
    </w:p>
    <w:p w:rsidR="00AD67DC" w:rsidRPr="00E75C90" w:rsidRDefault="00AD67DC" w:rsidP="00227729">
      <w:pPr>
        <w:pStyle w:val="2"/>
        <w:spacing w:before="360"/>
        <w:ind w:firstLine="0"/>
        <w:rPr>
          <w:rFonts w:eastAsia="Calibri"/>
        </w:rPr>
      </w:pPr>
      <w:bookmarkStart w:id="32" w:name="_Toc416296308"/>
      <w:r w:rsidRPr="00E75C90">
        <w:rPr>
          <w:rFonts w:eastAsia="Calibri"/>
        </w:rPr>
        <w:t>3.</w:t>
      </w:r>
      <w:r w:rsidR="005142D4" w:rsidRPr="00E75C90">
        <w:rPr>
          <w:rFonts w:eastAsia="Calibri"/>
        </w:rPr>
        <w:t>3</w:t>
      </w:r>
      <w:r w:rsidRPr="00E75C90">
        <w:rPr>
          <w:rFonts w:eastAsia="Calibri"/>
        </w:rPr>
        <w:t>.</w:t>
      </w:r>
      <w:r w:rsidR="005142D4" w:rsidRPr="00E75C90">
        <w:rPr>
          <w:rFonts w:eastAsia="Calibri"/>
        </w:rPr>
        <w:tab/>
      </w:r>
      <w:r w:rsidRPr="00E75C90">
        <w:rPr>
          <w:rFonts w:eastAsia="Calibri"/>
        </w:rPr>
        <w:t xml:space="preserve">Редкие и исчезающие таксоны </w:t>
      </w:r>
      <w:r w:rsidR="00765CF9">
        <w:rPr>
          <w:rFonts w:eastAsia="Calibri"/>
        </w:rPr>
        <w:t>животных</w:t>
      </w:r>
      <w:r w:rsidR="005142D4" w:rsidRPr="00E75C90">
        <w:rPr>
          <w:rFonts w:eastAsia="Calibri"/>
        </w:rPr>
        <w:t xml:space="preserve"> и принципы их охраны</w:t>
      </w:r>
      <w:bookmarkEnd w:id="32"/>
    </w:p>
    <w:p w:rsidR="004F54A7" w:rsidRPr="004F54A7" w:rsidRDefault="004F54A7" w:rsidP="00876060">
      <w:pPr>
        <w:spacing w:after="0"/>
      </w:pPr>
      <w:r w:rsidRPr="004F54A7">
        <w:t xml:space="preserve">На территории </w:t>
      </w:r>
      <w:r w:rsidR="00394875">
        <w:t>проектируемого расширения национального парка «Паанаярви» в Мурманской области</w:t>
      </w:r>
      <w:r w:rsidRPr="004F54A7">
        <w:t xml:space="preserve"> встречается </w:t>
      </w:r>
      <w:r w:rsidR="00394875">
        <w:t>5</w:t>
      </w:r>
      <w:r w:rsidRPr="004F54A7">
        <w:t xml:space="preserve"> вид</w:t>
      </w:r>
      <w:r w:rsidR="00394875">
        <w:t>ов</w:t>
      </w:r>
      <w:r w:rsidRPr="004F54A7">
        <w:t xml:space="preserve"> позвоночных животных, занесенных в Красную книгу Российско</w:t>
      </w:r>
      <w:r w:rsidR="00394875">
        <w:t>й Федерации</w:t>
      </w:r>
      <w:r w:rsidRPr="004F54A7">
        <w:t>. Это следующие виды:</w:t>
      </w:r>
    </w:p>
    <w:p w:rsidR="004F54A7" w:rsidRPr="004F54A7" w:rsidRDefault="004F54A7" w:rsidP="0021519B">
      <w:pPr>
        <w:numPr>
          <w:ilvl w:val="0"/>
          <w:numId w:val="5"/>
        </w:numPr>
        <w:tabs>
          <w:tab w:val="clear" w:pos="720"/>
          <w:tab w:val="num" w:pos="0"/>
        </w:tabs>
        <w:spacing w:after="0"/>
        <w:ind w:left="0" w:firstLine="851"/>
        <w:rPr>
          <w:lang w:val="en-US"/>
        </w:rPr>
      </w:pPr>
      <w:r w:rsidRPr="004F54A7">
        <w:t>Скопа (Pandion haliaetus)</w:t>
      </w:r>
      <w:r w:rsidR="00394875">
        <w:t>;</w:t>
      </w:r>
    </w:p>
    <w:p w:rsidR="004F54A7" w:rsidRPr="004F54A7" w:rsidRDefault="004F54A7" w:rsidP="0021519B">
      <w:pPr>
        <w:tabs>
          <w:tab w:val="num" w:pos="0"/>
        </w:tabs>
        <w:spacing w:after="0"/>
      </w:pPr>
      <w:r w:rsidRPr="004F54A7">
        <w:rPr>
          <w:lang w:val="en-US"/>
        </w:rPr>
        <w:t>2)</w:t>
      </w:r>
      <w:r w:rsidRPr="004F54A7">
        <w:rPr>
          <w:lang w:val="en-US"/>
        </w:rPr>
        <w:tab/>
      </w:r>
      <w:r w:rsidRPr="004F54A7">
        <w:t>Беркут (Aquila chrysaetos</w:t>
      </w:r>
      <w:r w:rsidR="00394875">
        <w:t>);</w:t>
      </w:r>
    </w:p>
    <w:p w:rsidR="004F54A7" w:rsidRDefault="004F54A7" w:rsidP="0021519B">
      <w:pPr>
        <w:tabs>
          <w:tab w:val="num" w:pos="0"/>
        </w:tabs>
        <w:spacing w:after="0"/>
      </w:pPr>
      <w:r w:rsidRPr="004F54A7">
        <w:t>3)</w:t>
      </w:r>
      <w:r w:rsidRPr="004F54A7">
        <w:tab/>
        <w:t>Орлан-белохвост (Haliaetus albicilla)</w:t>
      </w:r>
      <w:r w:rsidR="00394875">
        <w:t>;</w:t>
      </w:r>
    </w:p>
    <w:p w:rsidR="00394875" w:rsidRDefault="00394875" w:rsidP="0021519B">
      <w:pPr>
        <w:tabs>
          <w:tab w:val="num" w:pos="0"/>
        </w:tabs>
        <w:spacing w:after="0"/>
      </w:pPr>
      <w:r>
        <w:t>4)</w:t>
      </w:r>
      <w:r>
        <w:tab/>
        <w:t>Филин (</w:t>
      </w:r>
      <w:r>
        <w:rPr>
          <w:lang w:val="en-US"/>
        </w:rPr>
        <w:t>Bubo bubo)</w:t>
      </w:r>
      <w:r>
        <w:t>;</w:t>
      </w:r>
    </w:p>
    <w:p w:rsidR="00394875" w:rsidRPr="00394875" w:rsidRDefault="00394875" w:rsidP="0021519B">
      <w:pPr>
        <w:tabs>
          <w:tab w:val="num" w:pos="0"/>
        </w:tabs>
      </w:pPr>
      <w:r>
        <w:t>5)</w:t>
      </w:r>
      <w:r>
        <w:tab/>
      </w:r>
      <w:r w:rsidR="00876060">
        <w:t>Обыкновенный серый сорокопут (</w:t>
      </w:r>
      <w:r w:rsidR="00876060" w:rsidRPr="00876060">
        <w:t>Lanius excubitor excubitor</w:t>
      </w:r>
      <w:r w:rsidR="00876060">
        <w:t>).</w:t>
      </w:r>
    </w:p>
    <w:p w:rsidR="004F54A7" w:rsidRPr="004F54A7" w:rsidRDefault="004F54A7" w:rsidP="00876060">
      <w:pPr>
        <w:spacing w:after="0"/>
      </w:pPr>
      <w:r w:rsidRPr="004F54A7">
        <w:t>Кроме указанных на рассматриваемой территории встречается еще 1</w:t>
      </w:r>
      <w:r w:rsidR="00876060">
        <w:t>0</w:t>
      </w:r>
      <w:r w:rsidRPr="004F54A7">
        <w:t xml:space="preserve"> видов наземных позвоночных, занесенных в Красную книгу Мурманской области:</w:t>
      </w:r>
    </w:p>
    <w:p w:rsidR="004F54A7" w:rsidRPr="004F54A7" w:rsidRDefault="004F54A7" w:rsidP="0021519B">
      <w:pPr>
        <w:numPr>
          <w:ilvl w:val="0"/>
          <w:numId w:val="6"/>
        </w:numPr>
        <w:tabs>
          <w:tab w:val="clear" w:pos="720"/>
          <w:tab w:val="num" w:pos="0"/>
        </w:tabs>
        <w:spacing w:after="0"/>
        <w:ind w:left="0" w:firstLine="851"/>
      </w:pPr>
      <w:r w:rsidRPr="004F54A7">
        <w:t>Обыкновенная гадюка (Vipera berus)</w:t>
      </w:r>
    </w:p>
    <w:p w:rsidR="004F54A7" w:rsidRPr="004F54A7" w:rsidRDefault="004F54A7" w:rsidP="0021519B">
      <w:pPr>
        <w:numPr>
          <w:ilvl w:val="0"/>
          <w:numId w:val="6"/>
        </w:numPr>
        <w:tabs>
          <w:tab w:val="clear" w:pos="720"/>
          <w:tab w:val="num" w:pos="0"/>
        </w:tabs>
        <w:spacing w:after="0"/>
        <w:ind w:left="0" w:firstLine="851"/>
      </w:pPr>
      <w:r w:rsidRPr="004F54A7">
        <w:t>Лебедь-кликун (Cygnus cygnus)</w:t>
      </w:r>
    </w:p>
    <w:p w:rsidR="004F54A7" w:rsidRPr="004F54A7" w:rsidRDefault="004F54A7" w:rsidP="0021519B">
      <w:pPr>
        <w:numPr>
          <w:ilvl w:val="0"/>
          <w:numId w:val="6"/>
        </w:numPr>
        <w:tabs>
          <w:tab w:val="clear" w:pos="720"/>
          <w:tab w:val="num" w:pos="0"/>
        </w:tabs>
        <w:spacing w:after="0"/>
        <w:ind w:left="0" w:firstLine="851"/>
      </w:pPr>
      <w:r w:rsidRPr="004F54A7">
        <w:t>Чеглок (Falco subbuteo)</w:t>
      </w:r>
    </w:p>
    <w:p w:rsidR="004F54A7" w:rsidRPr="004F54A7" w:rsidRDefault="004F54A7" w:rsidP="0021519B">
      <w:pPr>
        <w:numPr>
          <w:ilvl w:val="0"/>
          <w:numId w:val="6"/>
        </w:numPr>
        <w:tabs>
          <w:tab w:val="clear" w:pos="720"/>
          <w:tab w:val="num" w:pos="0"/>
        </w:tabs>
        <w:spacing w:after="0"/>
        <w:ind w:left="0" w:firstLine="851"/>
      </w:pPr>
      <w:r w:rsidRPr="004F54A7">
        <w:t>Обыкновенная пустельга (Falco tinnunculus)</w:t>
      </w:r>
    </w:p>
    <w:p w:rsidR="004F54A7" w:rsidRPr="004F54A7" w:rsidRDefault="004F54A7" w:rsidP="0021519B">
      <w:pPr>
        <w:numPr>
          <w:ilvl w:val="0"/>
          <w:numId w:val="6"/>
        </w:numPr>
        <w:tabs>
          <w:tab w:val="clear" w:pos="720"/>
          <w:tab w:val="num" w:pos="0"/>
        </w:tabs>
        <w:spacing w:after="0"/>
        <w:ind w:left="0" w:firstLine="851"/>
      </w:pPr>
      <w:r w:rsidRPr="004F54A7">
        <w:t>Серый журавль (Grus grus)</w:t>
      </w:r>
    </w:p>
    <w:p w:rsidR="004F54A7" w:rsidRPr="004F54A7" w:rsidRDefault="004F54A7" w:rsidP="0021519B">
      <w:pPr>
        <w:numPr>
          <w:ilvl w:val="0"/>
          <w:numId w:val="6"/>
        </w:numPr>
        <w:tabs>
          <w:tab w:val="clear" w:pos="720"/>
          <w:tab w:val="num" w:pos="0"/>
        </w:tabs>
        <w:spacing w:after="0"/>
        <w:ind w:left="0" w:firstLine="851"/>
      </w:pPr>
      <w:r w:rsidRPr="004F54A7">
        <w:t>Оляпка</w:t>
      </w:r>
      <w:r w:rsidRPr="004F54A7">
        <w:rPr>
          <w:lang w:val="en-US"/>
        </w:rPr>
        <w:t xml:space="preserve"> (Cin</w:t>
      </w:r>
      <w:r w:rsidRPr="004F54A7">
        <w:t>с</w:t>
      </w:r>
      <w:r w:rsidRPr="004F54A7">
        <w:rPr>
          <w:lang w:val="en-US"/>
        </w:rPr>
        <w:t>lus cin</w:t>
      </w:r>
      <w:r w:rsidRPr="004F54A7">
        <w:t>с</w:t>
      </w:r>
      <w:r w:rsidRPr="004F54A7">
        <w:rPr>
          <w:lang w:val="en-US"/>
        </w:rPr>
        <w:t>lus)</w:t>
      </w:r>
    </w:p>
    <w:p w:rsidR="004F54A7" w:rsidRPr="004F54A7" w:rsidRDefault="004F54A7" w:rsidP="0021519B">
      <w:pPr>
        <w:numPr>
          <w:ilvl w:val="0"/>
          <w:numId w:val="6"/>
        </w:numPr>
        <w:tabs>
          <w:tab w:val="clear" w:pos="720"/>
          <w:tab w:val="num" w:pos="0"/>
        </w:tabs>
        <w:spacing w:after="0"/>
        <w:ind w:left="0" w:firstLine="851"/>
      </w:pPr>
      <w:r w:rsidRPr="004F54A7">
        <w:t>Северный кожанок (Eptesicus nilssoni)</w:t>
      </w:r>
    </w:p>
    <w:p w:rsidR="004F54A7" w:rsidRPr="004F54A7" w:rsidRDefault="004F54A7" w:rsidP="0021519B">
      <w:pPr>
        <w:numPr>
          <w:ilvl w:val="0"/>
          <w:numId w:val="6"/>
        </w:numPr>
        <w:tabs>
          <w:tab w:val="clear" w:pos="720"/>
          <w:tab w:val="num" w:pos="0"/>
        </w:tabs>
        <w:spacing w:after="0"/>
        <w:ind w:left="0" w:firstLine="851"/>
      </w:pPr>
      <w:r w:rsidRPr="004F54A7">
        <w:t>Выдра (Lutra lutra)</w:t>
      </w:r>
    </w:p>
    <w:p w:rsidR="004F54A7" w:rsidRPr="004F54A7" w:rsidRDefault="004F54A7" w:rsidP="0021519B">
      <w:pPr>
        <w:numPr>
          <w:ilvl w:val="0"/>
          <w:numId w:val="6"/>
        </w:numPr>
        <w:tabs>
          <w:tab w:val="clear" w:pos="720"/>
          <w:tab w:val="num" w:pos="0"/>
        </w:tabs>
        <w:spacing w:after="0"/>
        <w:ind w:left="0" w:firstLine="851"/>
      </w:pPr>
      <w:r w:rsidRPr="004F54A7">
        <w:t>Рысь (Felis lynx)</w:t>
      </w:r>
    </w:p>
    <w:p w:rsidR="004F54A7" w:rsidRPr="004F54A7" w:rsidRDefault="004F54A7" w:rsidP="0021519B">
      <w:pPr>
        <w:numPr>
          <w:ilvl w:val="0"/>
          <w:numId w:val="6"/>
        </w:numPr>
        <w:tabs>
          <w:tab w:val="clear" w:pos="720"/>
          <w:tab w:val="num" w:pos="0"/>
        </w:tabs>
        <w:ind w:left="0" w:firstLine="851"/>
      </w:pPr>
      <w:r w:rsidRPr="004F54A7">
        <w:t>Обыкновенный бобр (Castor fiber)</w:t>
      </w:r>
    </w:p>
    <w:p w:rsidR="004F54A7" w:rsidRPr="004F54A7" w:rsidRDefault="004F54A7" w:rsidP="004F54A7">
      <w:r w:rsidRPr="004F54A7">
        <w:t xml:space="preserve">Для сохранения видов, занесенных в Красные книги разных </w:t>
      </w:r>
      <w:r w:rsidR="00150420" w:rsidRPr="004F54A7">
        <w:t>рангов</w:t>
      </w:r>
      <w:r w:rsidRPr="004F54A7">
        <w:t>, имеют ключевое значение два типа участков</w:t>
      </w:r>
      <w:r w:rsidR="00427B3D">
        <w:t xml:space="preserve"> (приложение 14)</w:t>
      </w:r>
      <w:r w:rsidRPr="004F54A7">
        <w:t xml:space="preserve">. Во-первых, это участки, на которых виды завязаны в ключевые моменты своего жизненного цикла. К таким участкам на рассматриваемой территории могут быть отнесены </w:t>
      </w:r>
      <w:r w:rsidR="00427B3D">
        <w:t>районы постоянных миграций или пребывания в отдельные сезоны года</w:t>
      </w:r>
      <w:r w:rsidRPr="004F54A7">
        <w:t xml:space="preserve">. Во-вторых, это участки непосредственного проживания видов. В свою очередь последние можно разделить на те площади, которые предоставляют для видов все стации, необходимые для жизни (речь идет о малонарушенных лесных сообществах, в которых обитают типичные таежные виды), и на участки, которые предоставляют видам возможность находить убежища даже в сильно преобразованном человеком ландшафте. В последнем случае подразумеваются в первую очередь участки со сложным рельефом в верховьях реки Кутса и </w:t>
      </w:r>
      <w:r w:rsidR="00150420" w:rsidRPr="004F54A7">
        <w:t>выходящие</w:t>
      </w:r>
      <w:r w:rsidRPr="004F54A7">
        <w:t xml:space="preserve"> к этой реке ущелья.</w:t>
      </w:r>
    </w:p>
    <w:p w:rsidR="004F54A7" w:rsidRPr="004F54A7" w:rsidRDefault="004F54A7" w:rsidP="00427B3D">
      <w:pPr>
        <w:spacing w:after="0"/>
      </w:pPr>
      <w:r w:rsidRPr="004F54A7">
        <w:t xml:space="preserve">Основными целями природоохранного регулирования </w:t>
      </w:r>
      <w:r w:rsidR="00427B3D">
        <w:t>на территории проектируемого расширения национального парка</w:t>
      </w:r>
      <w:r w:rsidRPr="004F54A7">
        <w:t xml:space="preserve">, исходя из необходимости сохранения фауны наземных позвоночных и учитывая особенности антропогенного </w:t>
      </w:r>
      <w:r w:rsidR="00150420" w:rsidRPr="004F54A7">
        <w:t>воздействия</w:t>
      </w:r>
      <w:r w:rsidRPr="004F54A7">
        <w:t xml:space="preserve"> на наземных позвоночных и среду их обитания</w:t>
      </w:r>
      <w:r w:rsidR="00427B3D">
        <w:t>,</w:t>
      </w:r>
      <w:r w:rsidRPr="004F54A7">
        <w:t xml:space="preserve"> должны стать:</w:t>
      </w:r>
    </w:p>
    <w:p w:rsidR="004F54A7" w:rsidRPr="004F54A7" w:rsidRDefault="00427B3D" w:rsidP="0021519B">
      <w:pPr>
        <w:spacing w:after="0"/>
      </w:pPr>
      <w:r>
        <w:t>–</w:t>
      </w:r>
      <w:r>
        <w:tab/>
      </w:r>
      <w:r w:rsidR="004F54A7" w:rsidRPr="004F54A7">
        <w:t>полное прекращение преобразования ландшафтов</w:t>
      </w:r>
      <w:r>
        <w:t>;</w:t>
      </w:r>
    </w:p>
    <w:p w:rsidR="004F54A7" w:rsidRPr="004F54A7" w:rsidRDefault="00427B3D" w:rsidP="0021519B">
      <w:pPr>
        <w:spacing w:after="0"/>
      </w:pPr>
      <w:r>
        <w:t>–</w:t>
      </w:r>
      <w:r>
        <w:tab/>
        <w:t>взятие под особую охрану</w:t>
      </w:r>
      <w:r w:rsidR="004F54A7" w:rsidRPr="004F54A7">
        <w:t xml:space="preserve"> мест обитания видов, занесенных в Красные книги разных рангов, на площади достаточной для долговременного проживания этих видов (</w:t>
      </w:r>
      <w:r>
        <w:t>необходимо подчеркнуть</w:t>
      </w:r>
      <w:r w:rsidR="004F54A7" w:rsidRPr="004F54A7">
        <w:t xml:space="preserve">, что площадь малонарушенных лесов на рассматриваемой территории в Мурманской области совершенно недостаточны для долговременного проживания таежных видов, и для сохранения последних необходимо взятие под охрану </w:t>
      </w:r>
      <w:r>
        <w:t xml:space="preserve">в качестве охранной зоны национального парка или заказника под управлением национального парка </w:t>
      </w:r>
      <w:r w:rsidR="004F54A7" w:rsidRPr="004F54A7">
        <w:t>крупного прилегающего лесного мас</w:t>
      </w:r>
      <w:r>
        <w:t>сива в северо-западной Карелии);</w:t>
      </w:r>
    </w:p>
    <w:p w:rsidR="004F54A7" w:rsidRPr="004F54A7" w:rsidRDefault="00427B3D" w:rsidP="0021519B">
      <w:pPr>
        <w:spacing w:after="0"/>
      </w:pPr>
      <w:r>
        <w:t>–</w:t>
      </w:r>
      <w:r>
        <w:tab/>
      </w:r>
      <w:r w:rsidR="004F54A7" w:rsidRPr="004F54A7">
        <w:t>пре</w:t>
      </w:r>
      <w:r>
        <w:t>сечение</w:t>
      </w:r>
      <w:r w:rsidR="004F54A7" w:rsidRPr="004F54A7">
        <w:t xml:space="preserve"> браконьерства на территории </w:t>
      </w:r>
      <w:r>
        <w:t>проектируемого расширения</w:t>
      </w:r>
      <w:r w:rsidR="004F54A7" w:rsidRPr="004F54A7">
        <w:t xml:space="preserve"> национальн</w:t>
      </w:r>
      <w:r>
        <w:t>ого парка и его охранной зоны;</w:t>
      </w:r>
    </w:p>
    <w:p w:rsidR="004F54A7" w:rsidRPr="004F54A7" w:rsidRDefault="00427B3D" w:rsidP="0021519B">
      <w:r>
        <w:t>–</w:t>
      </w:r>
      <w:r>
        <w:tab/>
      </w:r>
      <w:r w:rsidR="004F54A7" w:rsidRPr="004F54A7">
        <w:t>регулирование рекреационных нагрузок с целью снижения фактора беспокойства для наземных позвоночных животных (для некоторых участков это ограничение рекреации по территории и единовременному числу рекреантов – это касается в первую очередь ценных и в зоологическом, и в туристическом отношении верховьев реки Кутс</w:t>
      </w:r>
      <w:r>
        <w:t>айоки</w:t>
      </w:r>
      <w:r w:rsidR="004F54A7" w:rsidRPr="004F54A7">
        <w:t xml:space="preserve">; для других – это ограничение рекреации в </w:t>
      </w:r>
      <w:r>
        <w:t>период</w:t>
      </w:r>
      <w:r w:rsidR="004F54A7" w:rsidRPr="004F54A7">
        <w:t xml:space="preserve">, когда они играют значительную роль в жизни отдельных видов, как например </w:t>
      </w:r>
      <w:r w:rsidR="00150420">
        <w:t>районы</w:t>
      </w:r>
      <w:r>
        <w:t xml:space="preserve"> зимнего скопления копытных).</w:t>
      </w:r>
    </w:p>
    <w:p w:rsidR="004F54A7" w:rsidRPr="004F54A7" w:rsidRDefault="004F54A7" w:rsidP="004F54A7">
      <w:r w:rsidRPr="004F54A7">
        <w:t xml:space="preserve">На проектируемой особо охраняемой природной </w:t>
      </w:r>
      <w:r w:rsidR="00150420" w:rsidRPr="004F54A7">
        <w:t>территории</w:t>
      </w:r>
      <w:r w:rsidRPr="004F54A7">
        <w:t xml:space="preserve"> наземные позвоночные животные должны стать одним из основных объектов охраны</w:t>
      </w:r>
      <w:r w:rsidR="00427B3D">
        <w:t>,</w:t>
      </w:r>
      <w:r w:rsidRPr="004F54A7">
        <w:t xml:space="preserve"> поскольку они</w:t>
      </w:r>
      <w:r w:rsidR="00427B3D">
        <w:t>,</w:t>
      </w:r>
      <w:r w:rsidRPr="004F54A7">
        <w:t xml:space="preserve"> с одной стороны</w:t>
      </w:r>
      <w:r w:rsidR="00427B3D">
        <w:t>,</w:t>
      </w:r>
      <w:r w:rsidRPr="004F54A7">
        <w:t xml:space="preserve"> являются индикаторами благополучия экосистем, с другой – в значительной степени обеспечивают существование экосистем как единого целого.</w:t>
      </w:r>
    </w:p>
    <w:p w:rsidR="004F54A7" w:rsidRDefault="004F54A7" w:rsidP="004F54A7"/>
    <w:p w:rsidR="0022270D" w:rsidRPr="00E75C90" w:rsidRDefault="000C0EB4" w:rsidP="007F2CA4">
      <w:pPr>
        <w:pStyle w:val="1"/>
        <w:pageBreakBefore/>
        <w:ind w:firstLine="0"/>
        <w:rPr>
          <w:i/>
          <w:lang w:eastAsia="ru-RU"/>
        </w:rPr>
      </w:pPr>
      <w:bookmarkStart w:id="33" w:name="_Toc416296309"/>
      <w:r w:rsidRPr="00E75C90">
        <w:rPr>
          <w:lang w:eastAsia="ru-RU"/>
        </w:rPr>
        <w:t>Раздел </w:t>
      </w:r>
      <w:r w:rsidR="0022270D" w:rsidRPr="00E75C90">
        <w:rPr>
          <w:lang w:eastAsia="ru-RU"/>
        </w:rPr>
        <w:t xml:space="preserve">4. Оценка историко-культурного потенциала </w:t>
      </w:r>
      <w:r w:rsidR="00913B29" w:rsidRPr="00913B29">
        <w:rPr>
          <w:lang w:eastAsia="ru-RU"/>
        </w:rPr>
        <w:t>проектируемого расширения национального парка</w:t>
      </w:r>
      <w:bookmarkEnd w:id="33"/>
    </w:p>
    <w:p w:rsidR="00913B29" w:rsidRDefault="00913B29" w:rsidP="00913B29">
      <w:pPr>
        <w:rPr>
          <w:lang w:eastAsia="ru-RU" w:bidi="en-US"/>
        </w:rPr>
      </w:pPr>
      <w:r w:rsidRPr="00913B29">
        <w:rPr>
          <w:lang w:eastAsia="ru-RU" w:bidi="en-US"/>
        </w:rPr>
        <w:t xml:space="preserve">На территории проектируемого расширения национального парка </w:t>
      </w:r>
      <w:r>
        <w:rPr>
          <w:lang w:eastAsia="ru-RU" w:bidi="en-US"/>
        </w:rPr>
        <w:t xml:space="preserve">«Паанаярви» в Мурманской области представлены историко-культурные объекты двух типов </w:t>
      </w:r>
      <w:r w:rsidRPr="0048624A">
        <w:rPr>
          <w:lang w:eastAsia="ru-RU" w:bidi="en-US"/>
        </w:rPr>
        <w:t>(приложение 15).</w:t>
      </w:r>
    </w:p>
    <w:p w:rsidR="00913B29" w:rsidRDefault="00913B29" w:rsidP="00913B29">
      <w:pPr>
        <w:rPr>
          <w:lang w:eastAsia="ru-RU" w:bidi="en-US"/>
        </w:rPr>
      </w:pPr>
      <w:r>
        <w:rPr>
          <w:lang w:eastAsia="ru-RU" w:bidi="en-US"/>
        </w:rPr>
        <w:t xml:space="preserve">К первому типу относятся места существовавших в период новой истории поселений. Непосредственно на территории проектируемого расширения природного парка поселения находились на территориях Сиеминки, Юрхямярви и у озера Вуоснаярви. Непосредственно к территории проектируемого расширения </w:t>
      </w:r>
      <w:r w:rsidR="00DB55DE">
        <w:rPr>
          <w:lang w:eastAsia="ru-RU" w:bidi="en-US"/>
        </w:rPr>
        <w:t xml:space="preserve">национального парка прилегает участок исторического поселения Вуориярви. Данные объекты могут быть объектами исторического (ностальгического) туризма преимущественно со стороны проживавших здесь ранее </w:t>
      </w:r>
      <w:r w:rsidR="00150420">
        <w:rPr>
          <w:lang w:eastAsia="ru-RU" w:bidi="en-US"/>
        </w:rPr>
        <w:t>этнических</w:t>
      </w:r>
      <w:r w:rsidR="00DB55DE">
        <w:rPr>
          <w:lang w:eastAsia="ru-RU" w:bidi="en-US"/>
        </w:rPr>
        <w:t xml:space="preserve"> финнов. Кроме того, в таких местах целесообразно размещать гостевые домики национального парка – в таком случае рекреация на территории национального парка для посетителей будет совмещена с историко-познавательным туризмом.</w:t>
      </w:r>
    </w:p>
    <w:p w:rsidR="00DB55DE" w:rsidRDefault="00DB55DE" w:rsidP="00913B29">
      <w:pPr>
        <w:rPr>
          <w:lang w:eastAsia="ru-RU" w:bidi="en-US"/>
        </w:rPr>
      </w:pPr>
      <w:r>
        <w:rPr>
          <w:lang w:eastAsia="ru-RU" w:bidi="en-US"/>
        </w:rPr>
        <w:t>Необходимо отметить что между основной территорией национального парка «Паанаярви» и проектируемым расширением национального парка располагаются подобные места исторических поселений: Аухтиярви</w:t>
      </w:r>
      <w:r w:rsidR="004959EB">
        <w:rPr>
          <w:lang w:eastAsia="ru-RU" w:bidi="en-US"/>
        </w:rPr>
        <w:t xml:space="preserve"> и Ту</w:t>
      </w:r>
      <w:r w:rsidR="00150420">
        <w:rPr>
          <w:lang w:eastAsia="ru-RU" w:bidi="en-US"/>
        </w:rPr>
        <w:t>ут</w:t>
      </w:r>
      <w:r w:rsidR="004959EB">
        <w:rPr>
          <w:lang w:eastAsia="ru-RU" w:bidi="en-US"/>
        </w:rPr>
        <w:t>иярви. Данные места, с учетом окружающих их участков с высокой природоохранной ценностью, целесообразно включить в состав охранной зоны национального парка или заказника в его подчинении, и использовать в рекреационной-туристической деятельности национального парка.</w:t>
      </w:r>
    </w:p>
    <w:p w:rsidR="004959EB" w:rsidRPr="0048624A" w:rsidRDefault="004959EB" w:rsidP="0048624A">
      <w:pPr>
        <w:spacing w:after="0"/>
        <w:rPr>
          <w:lang w:eastAsia="ru-RU" w:bidi="en-US"/>
        </w:rPr>
      </w:pPr>
      <w:r w:rsidRPr="0048624A">
        <w:rPr>
          <w:lang w:eastAsia="ru-RU" w:bidi="en-US"/>
        </w:rPr>
        <w:t>Ко второму типу относятся памятники Зимней  и Великой Отечественной войн. На территории проектируемого расширения национального парка это:</w:t>
      </w:r>
    </w:p>
    <w:p w:rsidR="004959EB" w:rsidRPr="0048624A" w:rsidRDefault="004959EB" w:rsidP="0048624A">
      <w:pPr>
        <w:spacing w:after="0"/>
        <w:rPr>
          <w:lang w:eastAsia="ru-RU" w:bidi="en-US"/>
        </w:rPr>
      </w:pPr>
      <w:r w:rsidRPr="0048624A">
        <w:rPr>
          <w:lang w:eastAsia="ru-RU" w:bidi="en-US"/>
        </w:rPr>
        <w:t>1) памятник экипажу танка у дороги Ту</w:t>
      </w:r>
      <w:r w:rsidR="00150420">
        <w:rPr>
          <w:lang w:eastAsia="ru-RU" w:bidi="en-US"/>
        </w:rPr>
        <w:t>у</w:t>
      </w:r>
      <w:r w:rsidRPr="0048624A">
        <w:rPr>
          <w:lang w:eastAsia="ru-RU" w:bidi="en-US"/>
        </w:rPr>
        <w:t>тиярви. Установлен в 1944 г.;</w:t>
      </w:r>
    </w:p>
    <w:p w:rsidR="004959EB" w:rsidRDefault="004959EB" w:rsidP="0048624A">
      <w:pPr>
        <w:spacing w:after="0"/>
        <w:rPr>
          <w:lang w:eastAsia="ru-RU" w:bidi="en-US"/>
        </w:rPr>
      </w:pPr>
      <w:r w:rsidRPr="0048624A">
        <w:rPr>
          <w:lang w:eastAsia="ru-RU" w:bidi="en-US"/>
        </w:rPr>
        <w:t>2) могила неизвестного солдата у дороги Туутиярви;</w:t>
      </w:r>
    </w:p>
    <w:p w:rsidR="004959EB" w:rsidRDefault="004959EB" w:rsidP="004959EB">
      <w:pPr>
        <w:rPr>
          <w:lang w:eastAsia="ru-RU" w:bidi="en-US"/>
        </w:rPr>
      </w:pPr>
      <w:r>
        <w:rPr>
          <w:lang w:eastAsia="ru-RU" w:bidi="en-US"/>
        </w:rPr>
        <w:t xml:space="preserve">3) </w:t>
      </w:r>
      <w:r w:rsidR="0048624A">
        <w:rPr>
          <w:lang w:eastAsia="ru-RU" w:bidi="en-US"/>
        </w:rPr>
        <w:t>окопы времен Великой Отечественной войны вдоль лесной дороги в восточной части проектируемого расширения национального парка.</w:t>
      </w:r>
    </w:p>
    <w:p w:rsidR="0048624A" w:rsidRPr="00F147D0" w:rsidRDefault="0048624A" w:rsidP="004959EB">
      <w:pPr>
        <w:rPr>
          <w:lang w:eastAsia="ru-RU" w:bidi="en-US"/>
        </w:rPr>
      </w:pPr>
      <w:r>
        <w:rPr>
          <w:lang w:eastAsia="ru-RU" w:bidi="en-US"/>
        </w:rPr>
        <w:t xml:space="preserve">В районе проектируемого расширения национального парк, но за его границами, расположено большое количество </w:t>
      </w:r>
      <w:r w:rsidRPr="0048624A">
        <w:rPr>
          <w:lang w:eastAsia="ru-RU" w:bidi="en-US"/>
        </w:rPr>
        <w:t>памятник</w:t>
      </w:r>
      <w:r>
        <w:rPr>
          <w:lang w:eastAsia="ru-RU" w:bidi="en-US"/>
        </w:rPr>
        <w:t>ов</w:t>
      </w:r>
      <w:r w:rsidRPr="0048624A">
        <w:rPr>
          <w:lang w:eastAsia="ru-RU" w:bidi="en-US"/>
        </w:rPr>
        <w:t xml:space="preserve"> Зимней  и Великой Отечественной войн</w:t>
      </w:r>
      <w:r>
        <w:rPr>
          <w:lang w:eastAsia="ru-RU" w:bidi="en-US"/>
        </w:rPr>
        <w:t>, например: б</w:t>
      </w:r>
      <w:r w:rsidRPr="00F147D0">
        <w:rPr>
          <w:lang w:eastAsia="ru-RU" w:bidi="en-US"/>
        </w:rPr>
        <w:t xml:space="preserve">ратская могила 82 </w:t>
      </w:r>
      <w:r>
        <w:rPr>
          <w:lang w:eastAsia="ru-RU" w:bidi="en-US"/>
        </w:rPr>
        <w:t xml:space="preserve">советских воинов у озера </w:t>
      </w:r>
      <w:r w:rsidRPr="00F147D0">
        <w:rPr>
          <w:lang w:eastAsia="ru-RU" w:bidi="en-US"/>
        </w:rPr>
        <w:t>Куолаярви</w:t>
      </w:r>
      <w:r>
        <w:rPr>
          <w:lang w:eastAsia="ru-RU" w:bidi="en-US"/>
        </w:rPr>
        <w:t xml:space="preserve"> и п</w:t>
      </w:r>
      <w:r w:rsidRPr="0048624A">
        <w:rPr>
          <w:lang w:eastAsia="ru-RU" w:bidi="en-US"/>
        </w:rPr>
        <w:t>амятник на сопке Келсинкаяйнен</w:t>
      </w:r>
      <w:r>
        <w:rPr>
          <w:lang w:eastAsia="ru-RU" w:bidi="en-US"/>
        </w:rPr>
        <w:t>, у</w:t>
      </w:r>
      <w:r w:rsidRPr="0048624A">
        <w:rPr>
          <w:lang w:eastAsia="ru-RU" w:bidi="en-US"/>
        </w:rPr>
        <w:t>становлен</w:t>
      </w:r>
      <w:r>
        <w:rPr>
          <w:lang w:eastAsia="ru-RU" w:bidi="en-US"/>
        </w:rPr>
        <w:t xml:space="preserve">ный </w:t>
      </w:r>
      <w:r w:rsidRPr="0048624A">
        <w:rPr>
          <w:lang w:eastAsia="ru-RU" w:bidi="en-US"/>
        </w:rPr>
        <w:t>учащимися школы №5 города Апатиты в 1993 году в память о проходивших здесь сражениях 2-</w:t>
      </w:r>
      <w:r>
        <w:rPr>
          <w:lang w:eastAsia="ru-RU" w:bidi="en-US"/>
        </w:rPr>
        <w:t>3.12.1939 </w:t>
      </w:r>
      <w:r w:rsidRPr="0048624A">
        <w:rPr>
          <w:lang w:eastAsia="ru-RU" w:bidi="en-US"/>
        </w:rPr>
        <w:t>г. и 20-27.08.1941</w:t>
      </w:r>
      <w:r>
        <w:rPr>
          <w:lang w:eastAsia="ru-RU" w:bidi="en-US"/>
        </w:rPr>
        <w:t> </w:t>
      </w:r>
      <w:r w:rsidRPr="0048624A">
        <w:rPr>
          <w:lang w:eastAsia="ru-RU" w:bidi="en-US"/>
        </w:rPr>
        <w:t>г</w:t>
      </w:r>
      <w:r>
        <w:rPr>
          <w:lang w:eastAsia="ru-RU" w:bidi="en-US"/>
        </w:rPr>
        <w:t xml:space="preserve">. Совместно с объектами, находящимися на территории проектируемого расширения национального парка они могут использоваться </w:t>
      </w:r>
      <w:r w:rsidR="00F063AD">
        <w:rPr>
          <w:lang w:eastAsia="ru-RU" w:bidi="en-US"/>
        </w:rPr>
        <w:t>в историко-патриотическом туризме.</w:t>
      </w:r>
    </w:p>
    <w:p w:rsidR="0022270D" w:rsidRPr="00E75C90" w:rsidRDefault="000C0EB4" w:rsidP="0086232E">
      <w:pPr>
        <w:pStyle w:val="1"/>
        <w:pageBreakBefore/>
        <w:ind w:firstLine="0"/>
        <w:rPr>
          <w:lang w:eastAsia="ru-RU"/>
        </w:rPr>
      </w:pPr>
      <w:bookmarkStart w:id="34" w:name="_Toc416296310"/>
      <w:r w:rsidRPr="00E75C90">
        <w:rPr>
          <w:lang w:eastAsia="ru-RU"/>
        </w:rPr>
        <w:t>Раздел </w:t>
      </w:r>
      <w:r w:rsidR="0022270D" w:rsidRPr="00E75C90">
        <w:rPr>
          <w:lang w:eastAsia="ru-RU"/>
        </w:rPr>
        <w:t xml:space="preserve">5. Социально-экономическая ситуация </w:t>
      </w:r>
      <w:r w:rsidR="00E673EF" w:rsidRPr="00E75C90">
        <w:rPr>
          <w:lang w:eastAsia="ru-RU"/>
        </w:rPr>
        <w:t xml:space="preserve">в районе проектируемого </w:t>
      </w:r>
      <w:r w:rsidR="00F22FC7">
        <w:rPr>
          <w:lang w:eastAsia="ru-RU"/>
        </w:rPr>
        <w:t xml:space="preserve">расширения </w:t>
      </w:r>
      <w:r w:rsidR="00E673EF" w:rsidRPr="00E75C90">
        <w:rPr>
          <w:lang w:eastAsia="ru-RU"/>
        </w:rPr>
        <w:t>национального парка</w:t>
      </w:r>
      <w:bookmarkEnd w:id="34"/>
    </w:p>
    <w:p w:rsidR="00391D3C" w:rsidRPr="00604BE2" w:rsidRDefault="00391D3C" w:rsidP="00604BE2">
      <w:pPr>
        <w:spacing w:after="0"/>
      </w:pPr>
      <w:r w:rsidRPr="00604BE2">
        <w:t xml:space="preserve">На проектируемой к включению в </w:t>
      </w:r>
      <w:r w:rsidR="00F22FC7">
        <w:t xml:space="preserve">расширение </w:t>
      </w:r>
      <w:r w:rsidRPr="00604BE2">
        <w:t>национальн</w:t>
      </w:r>
      <w:r w:rsidR="00F22FC7">
        <w:t>ого</w:t>
      </w:r>
      <w:r w:rsidRPr="00604BE2">
        <w:t xml:space="preserve"> парк</w:t>
      </w:r>
      <w:r w:rsidR="00F22FC7">
        <w:t>а Паанаярви» в Мурманской области</w:t>
      </w:r>
      <w:r w:rsidRPr="00604BE2">
        <w:t xml:space="preserve"> территории ведутся следующие виды хозя</w:t>
      </w:r>
      <w:r w:rsidR="00CB435D" w:rsidRPr="00604BE2">
        <w:t>й</w:t>
      </w:r>
      <w:r w:rsidRPr="00604BE2">
        <w:t>ственной деятельности:</w:t>
      </w:r>
    </w:p>
    <w:p w:rsidR="009C5C95" w:rsidRPr="00604BE2" w:rsidRDefault="00172DEB" w:rsidP="0021519B">
      <w:pPr>
        <w:numPr>
          <w:ilvl w:val="0"/>
          <w:numId w:val="1"/>
        </w:numPr>
        <w:spacing w:after="0"/>
        <w:ind w:left="0" w:firstLine="851"/>
      </w:pPr>
      <w:r w:rsidRPr="00604BE2">
        <w:t>р</w:t>
      </w:r>
      <w:r w:rsidR="009C5C95" w:rsidRPr="00604BE2">
        <w:t>екреационное использование тер</w:t>
      </w:r>
      <w:r w:rsidR="0086232E" w:rsidRPr="00604BE2">
        <w:t>ритории</w:t>
      </w:r>
      <w:r w:rsidR="009C5C95" w:rsidRPr="00604BE2">
        <w:t>;</w:t>
      </w:r>
    </w:p>
    <w:p w:rsidR="009C5C95" w:rsidRPr="00604BE2" w:rsidRDefault="00172DEB" w:rsidP="0021519B">
      <w:pPr>
        <w:numPr>
          <w:ilvl w:val="0"/>
          <w:numId w:val="1"/>
        </w:numPr>
        <w:spacing w:after="0"/>
        <w:ind w:left="0" w:firstLine="851"/>
      </w:pPr>
      <w:r w:rsidRPr="00604BE2">
        <w:t>любительское рыболовство;</w:t>
      </w:r>
    </w:p>
    <w:p w:rsidR="00172DEB" w:rsidRPr="00604BE2" w:rsidRDefault="00172DEB" w:rsidP="0021519B">
      <w:pPr>
        <w:numPr>
          <w:ilvl w:val="0"/>
          <w:numId w:val="1"/>
        </w:numPr>
        <w:spacing w:after="0"/>
        <w:ind w:left="0" w:firstLine="851"/>
      </w:pPr>
      <w:r w:rsidRPr="00604BE2">
        <w:t>любительская охота;</w:t>
      </w:r>
    </w:p>
    <w:p w:rsidR="00172DEB" w:rsidRPr="00604BE2" w:rsidRDefault="00172DEB" w:rsidP="0021519B">
      <w:pPr>
        <w:numPr>
          <w:ilvl w:val="0"/>
          <w:numId w:val="1"/>
        </w:numPr>
        <w:ind w:left="0" w:firstLine="851"/>
      </w:pPr>
      <w:r w:rsidRPr="00604BE2">
        <w:t>сбор грибов и ягод для личных целей.</w:t>
      </w:r>
    </w:p>
    <w:p w:rsidR="0036702F" w:rsidRPr="00E75C90" w:rsidRDefault="0036702F" w:rsidP="0036702F">
      <w:pPr>
        <w:pStyle w:val="2"/>
        <w:ind w:firstLine="0"/>
        <w:rPr>
          <w:noProof/>
        </w:rPr>
      </w:pPr>
      <w:bookmarkStart w:id="35" w:name="_Toc469826044"/>
      <w:bookmarkStart w:id="36" w:name="_Toc416296311"/>
      <w:r w:rsidRPr="00E75C90">
        <w:rPr>
          <w:noProof/>
        </w:rPr>
        <w:t>5.1.</w:t>
      </w:r>
      <w:r w:rsidRPr="00E75C90">
        <w:rPr>
          <w:noProof/>
        </w:rPr>
        <w:tab/>
      </w:r>
      <w:bookmarkEnd w:id="35"/>
      <w:r>
        <w:rPr>
          <w:noProof/>
        </w:rPr>
        <w:t>Население</w:t>
      </w:r>
      <w:bookmarkEnd w:id="36"/>
    </w:p>
    <w:p w:rsidR="009C5C95" w:rsidRPr="00604BE2" w:rsidRDefault="00272BA4" w:rsidP="00604BE2">
      <w:r w:rsidRPr="00604BE2">
        <w:t xml:space="preserve">На территории проектируемого </w:t>
      </w:r>
      <w:r w:rsidR="00F22FC7">
        <w:t xml:space="preserve">расширения </w:t>
      </w:r>
      <w:r w:rsidRPr="00604BE2">
        <w:t xml:space="preserve">национального парка </w:t>
      </w:r>
      <w:r w:rsidR="00F22FC7">
        <w:t xml:space="preserve">«Паанаярви» в Мурманской области </w:t>
      </w:r>
      <w:r w:rsidR="00150420" w:rsidRPr="00604BE2">
        <w:t>отсутствуют</w:t>
      </w:r>
      <w:r w:rsidRPr="00604BE2">
        <w:t xml:space="preserve"> населенные пункты и какие-либо другие формы расселения. Непосредственно </w:t>
      </w:r>
      <w:r w:rsidR="00150420" w:rsidRPr="00604BE2">
        <w:t>примыка</w:t>
      </w:r>
      <w:r w:rsidR="00150420">
        <w:t>ющие</w:t>
      </w:r>
      <w:r w:rsidRPr="00604BE2">
        <w:t xml:space="preserve"> к прое</w:t>
      </w:r>
      <w:r w:rsidR="00CB435D" w:rsidRPr="00604BE2">
        <w:t>к</w:t>
      </w:r>
      <w:r w:rsidRPr="00604BE2">
        <w:t xml:space="preserve">тируемому </w:t>
      </w:r>
      <w:r w:rsidR="00F22FC7">
        <w:t xml:space="preserve">расширению </w:t>
      </w:r>
      <w:r w:rsidR="0072044A" w:rsidRPr="00604BE2">
        <w:t>националь</w:t>
      </w:r>
      <w:r w:rsidR="00F22FC7">
        <w:t>н</w:t>
      </w:r>
      <w:r w:rsidR="0072044A" w:rsidRPr="00604BE2">
        <w:t>о</w:t>
      </w:r>
      <w:r w:rsidR="00F22FC7">
        <w:t>го</w:t>
      </w:r>
      <w:r w:rsidR="0072044A" w:rsidRPr="00604BE2">
        <w:t xml:space="preserve"> парк</w:t>
      </w:r>
      <w:r w:rsidR="00F22FC7">
        <w:t>а</w:t>
      </w:r>
      <w:r w:rsidR="0072044A" w:rsidRPr="00604BE2">
        <w:t xml:space="preserve"> населенные пункты</w:t>
      </w:r>
      <w:r w:rsidR="00AC7E48" w:rsidRPr="00604BE2">
        <w:t xml:space="preserve"> </w:t>
      </w:r>
      <w:r w:rsidR="00F22FC7">
        <w:t>также отсутствуют.</w:t>
      </w:r>
    </w:p>
    <w:p w:rsidR="003E04F5" w:rsidRPr="00C21D54" w:rsidRDefault="00C21D54" w:rsidP="00C21D54">
      <w:pPr>
        <w:pStyle w:val="2"/>
        <w:ind w:firstLine="0"/>
        <w:rPr>
          <w:noProof/>
        </w:rPr>
      </w:pPr>
      <w:bookmarkStart w:id="37" w:name="_Toc416296312"/>
      <w:r w:rsidRPr="00C21D54">
        <w:rPr>
          <w:noProof/>
        </w:rPr>
        <w:t>5.2</w:t>
      </w:r>
      <w:r w:rsidR="00F063AD">
        <w:rPr>
          <w:noProof/>
        </w:rPr>
        <w:t>.</w:t>
      </w:r>
      <w:r w:rsidRPr="00C21D54">
        <w:rPr>
          <w:noProof/>
        </w:rPr>
        <w:t xml:space="preserve"> Сельское хозяйство на территории проектируемого </w:t>
      </w:r>
      <w:r w:rsidR="00F22FC7">
        <w:rPr>
          <w:noProof/>
        </w:rPr>
        <w:t xml:space="preserve">расширения </w:t>
      </w:r>
      <w:r w:rsidRPr="00C21D54">
        <w:rPr>
          <w:noProof/>
        </w:rPr>
        <w:t>национального парка</w:t>
      </w:r>
      <w:bookmarkEnd w:id="37"/>
    </w:p>
    <w:p w:rsidR="00C21D54" w:rsidRDefault="00F22FC7" w:rsidP="00F22FC7">
      <w:r>
        <w:t xml:space="preserve">Любые формы сельского хозяйства на </w:t>
      </w:r>
      <w:r w:rsidRPr="00F22FC7">
        <w:t>территории проектируемого расширения национального парка «Паанаярви» в Мурманской области</w:t>
      </w:r>
      <w:r>
        <w:t xml:space="preserve"> отсутствуют</w:t>
      </w:r>
      <w:r w:rsidR="007E46B1" w:rsidRPr="00667AE7">
        <w:t>.</w:t>
      </w:r>
    </w:p>
    <w:p w:rsidR="00DD352D" w:rsidRPr="00DD352D" w:rsidRDefault="00DD352D" w:rsidP="00DD352D">
      <w:pPr>
        <w:pStyle w:val="2"/>
        <w:ind w:firstLine="0"/>
        <w:rPr>
          <w:noProof/>
        </w:rPr>
      </w:pPr>
      <w:bookmarkStart w:id="38" w:name="_Toc416296313"/>
      <w:r w:rsidRPr="00DD352D">
        <w:rPr>
          <w:noProof/>
        </w:rPr>
        <w:t>5.3</w:t>
      </w:r>
      <w:r w:rsidR="00F063AD">
        <w:rPr>
          <w:noProof/>
        </w:rPr>
        <w:t>.</w:t>
      </w:r>
      <w:r w:rsidRPr="00DD352D">
        <w:rPr>
          <w:noProof/>
        </w:rPr>
        <w:t xml:space="preserve"> Промышленные объекты вне населенных пунктов на территории проектируемого </w:t>
      </w:r>
      <w:r w:rsidR="00F22FC7">
        <w:rPr>
          <w:noProof/>
        </w:rPr>
        <w:t xml:space="preserve">расширения национального </w:t>
      </w:r>
      <w:r w:rsidRPr="00DD352D">
        <w:rPr>
          <w:noProof/>
        </w:rPr>
        <w:t>парка</w:t>
      </w:r>
      <w:bookmarkEnd w:id="38"/>
    </w:p>
    <w:p w:rsidR="00DD352D" w:rsidRDefault="00DD352D" w:rsidP="007E46B1">
      <w:r>
        <w:t xml:space="preserve">Промышленные объекты на территории </w:t>
      </w:r>
      <w:r w:rsidR="00F22FC7" w:rsidRPr="00F22FC7">
        <w:t>проектируемого расширения национального парка «Паанаярви» в Мурманской области отсутс</w:t>
      </w:r>
      <w:r w:rsidR="00F22FC7">
        <w:t>т</w:t>
      </w:r>
      <w:r w:rsidR="00F22FC7" w:rsidRPr="00F22FC7">
        <w:t>вуют.</w:t>
      </w:r>
    </w:p>
    <w:p w:rsidR="00DD352D" w:rsidRPr="00DD352D" w:rsidRDefault="00DD352D" w:rsidP="00DD352D">
      <w:pPr>
        <w:pStyle w:val="2"/>
        <w:ind w:firstLine="0"/>
        <w:rPr>
          <w:noProof/>
        </w:rPr>
      </w:pPr>
      <w:bookmarkStart w:id="39" w:name="_Toc416296314"/>
      <w:r w:rsidRPr="00DD352D">
        <w:rPr>
          <w:noProof/>
        </w:rPr>
        <w:t>5.4</w:t>
      </w:r>
      <w:r w:rsidR="00F063AD">
        <w:rPr>
          <w:noProof/>
        </w:rPr>
        <w:t>.</w:t>
      </w:r>
      <w:r w:rsidRPr="00DD352D">
        <w:rPr>
          <w:noProof/>
        </w:rPr>
        <w:t xml:space="preserve"> Социальные и рекреационные объекты вне населенных пунктов на территории проектируемого </w:t>
      </w:r>
      <w:r w:rsidR="00F22FC7">
        <w:rPr>
          <w:noProof/>
        </w:rPr>
        <w:t xml:space="preserve">расширения </w:t>
      </w:r>
      <w:r w:rsidRPr="00DD352D">
        <w:rPr>
          <w:noProof/>
        </w:rPr>
        <w:t>национального парка</w:t>
      </w:r>
      <w:bookmarkEnd w:id="39"/>
    </w:p>
    <w:p w:rsidR="00DD352D" w:rsidRDefault="00DD352D" w:rsidP="007E46B1">
      <w:r>
        <w:t xml:space="preserve">Несмотря на широкую известность и привлекательность </w:t>
      </w:r>
      <w:r w:rsidR="00F22FC7">
        <w:t xml:space="preserve">рассматриваемого района </w:t>
      </w:r>
      <w:r>
        <w:t xml:space="preserve">для </w:t>
      </w:r>
      <w:r w:rsidR="00F22FC7">
        <w:t xml:space="preserve">водного </w:t>
      </w:r>
      <w:r>
        <w:t xml:space="preserve">туризма, </w:t>
      </w:r>
      <w:r w:rsidR="00F22FC7">
        <w:t xml:space="preserve">специальные </w:t>
      </w:r>
      <w:r>
        <w:t>рекреационные объекты</w:t>
      </w:r>
      <w:r w:rsidR="00A6403A">
        <w:t>, а также социальные объекты</w:t>
      </w:r>
      <w:r>
        <w:t xml:space="preserve"> на территории проектируемого</w:t>
      </w:r>
      <w:r w:rsidR="00A6403A">
        <w:t xml:space="preserve"> расширения национального</w:t>
      </w:r>
      <w:r>
        <w:t xml:space="preserve"> парка </w:t>
      </w:r>
      <w:r w:rsidR="00A6403A">
        <w:t>«Паанаярви» в Мурманской области</w:t>
      </w:r>
      <w:r>
        <w:t>.</w:t>
      </w:r>
    </w:p>
    <w:p w:rsidR="009B4EB1" w:rsidRPr="009B4EB1" w:rsidRDefault="009B4EB1" w:rsidP="009B4EB1">
      <w:pPr>
        <w:pStyle w:val="2"/>
        <w:ind w:firstLine="0"/>
        <w:rPr>
          <w:noProof/>
        </w:rPr>
      </w:pPr>
      <w:bookmarkStart w:id="40" w:name="_Toc416296315"/>
      <w:r>
        <w:rPr>
          <w:noProof/>
        </w:rPr>
        <w:t>5.5</w:t>
      </w:r>
      <w:r w:rsidR="00F063AD">
        <w:rPr>
          <w:noProof/>
        </w:rPr>
        <w:t>.</w:t>
      </w:r>
      <w:r>
        <w:rPr>
          <w:noProof/>
        </w:rPr>
        <w:t xml:space="preserve"> </w:t>
      </w:r>
      <w:r w:rsidRPr="009B4EB1">
        <w:rPr>
          <w:noProof/>
        </w:rPr>
        <w:t xml:space="preserve">Объекты лесохозяйственной деятельности на территории проектируемого </w:t>
      </w:r>
      <w:r w:rsidR="00A6403A">
        <w:rPr>
          <w:noProof/>
        </w:rPr>
        <w:t xml:space="preserve">расширения </w:t>
      </w:r>
      <w:r w:rsidRPr="009B4EB1">
        <w:rPr>
          <w:noProof/>
        </w:rPr>
        <w:t>национального парка</w:t>
      </w:r>
      <w:bookmarkEnd w:id="40"/>
    </w:p>
    <w:p w:rsidR="00F61964" w:rsidRDefault="00A6403A" w:rsidP="00F61964">
      <w:r>
        <w:t>В настоящее время о</w:t>
      </w:r>
      <w:r w:rsidRPr="00A6403A">
        <w:t xml:space="preserve">бъекты лесохозяйственной деятельности на территории проектируемого расширения национального парка </w:t>
      </w:r>
      <w:r>
        <w:t>«Паанаярви» в Мурманской области отсутствуют.</w:t>
      </w:r>
    </w:p>
    <w:p w:rsidR="00F61964" w:rsidRPr="00D20138" w:rsidRDefault="00D20138" w:rsidP="00D20138">
      <w:pPr>
        <w:pStyle w:val="2"/>
        <w:ind w:firstLine="0"/>
        <w:rPr>
          <w:noProof/>
        </w:rPr>
      </w:pPr>
      <w:bookmarkStart w:id="41" w:name="_Toc416296316"/>
      <w:r w:rsidRPr="00D20138">
        <w:rPr>
          <w:noProof/>
        </w:rPr>
        <w:t>5.6</w:t>
      </w:r>
      <w:r w:rsidR="00F063AD">
        <w:rPr>
          <w:noProof/>
        </w:rPr>
        <w:t>.</w:t>
      </w:r>
      <w:r w:rsidRPr="00D20138">
        <w:rPr>
          <w:noProof/>
        </w:rPr>
        <w:t xml:space="preserve"> Объекты горно-добывающей промышленности вне населенных пунктов на территории проектируемого </w:t>
      </w:r>
      <w:r w:rsidR="00A6403A">
        <w:rPr>
          <w:noProof/>
        </w:rPr>
        <w:t xml:space="preserve">расширения </w:t>
      </w:r>
      <w:r w:rsidRPr="00D20138">
        <w:rPr>
          <w:noProof/>
        </w:rPr>
        <w:t>национального парка</w:t>
      </w:r>
      <w:bookmarkEnd w:id="41"/>
    </w:p>
    <w:p w:rsidR="00FF2500" w:rsidRDefault="00A6403A" w:rsidP="00FF2500">
      <w:r w:rsidRPr="00D20138">
        <w:rPr>
          <w:noProof/>
        </w:rPr>
        <w:t xml:space="preserve">Объекты горно-добывающей промышленности вне населенных пунктов на территории проектируемого </w:t>
      </w:r>
      <w:r>
        <w:rPr>
          <w:noProof/>
        </w:rPr>
        <w:t xml:space="preserve">расширения </w:t>
      </w:r>
      <w:r w:rsidRPr="00D20138">
        <w:rPr>
          <w:noProof/>
        </w:rPr>
        <w:t>национального парка</w:t>
      </w:r>
      <w:r w:rsidRPr="0009728B">
        <w:t xml:space="preserve"> </w:t>
      </w:r>
      <w:r>
        <w:t>«Паанаярви» в Мурманской области отсутствуют.</w:t>
      </w:r>
    </w:p>
    <w:p w:rsidR="001C5FB5" w:rsidRPr="001C5FB5" w:rsidRDefault="001C5FB5" w:rsidP="001C5FB5">
      <w:pPr>
        <w:pStyle w:val="2"/>
        <w:ind w:firstLine="0"/>
        <w:rPr>
          <w:noProof/>
        </w:rPr>
      </w:pPr>
      <w:bookmarkStart w:id="42" w:name="_Toc416296317"/>
      <w:r w:rsidRPr="001C5FB5">
        <w:rPr>
          <w:noProof/>
        </w:rPr>
        <w:t>5.7</w:t>
      </w:r>
      <w:r w:rsidR="00F063AD">
        <w:rPr>
          <w:noProof/>
        </w:rPr>
        <w:t>.</w:t>
      </w:r>
      <w:r w:rsidRPr="001C5FB5">
        <w:rPr>
          <w:noProof/>
        </w:rPr>
        <w:t xml:space="preserve"> Линейные объекты (автомобильные и железные дороги, линии электропередач, трубопроводы и др.) и маршруты водного транспорта на территории проектируемого </w:t>
      </w:r>
      <w:r w:rsidR="00A6403A">
        <w:rPr>
          <w:noProof/>
        </w:rPr>
        <w:t xml:space="preserve">расширения </w:t>
      </w:r>
      <w:r w:rsidRPr="001C5FB5">
        <w:rPr>
          <w:noProof/>
        </w:rPr>
        <w:t>национального парка</w:t>
      </w:r>
      <w:bookmarkEnd w:id="42"/>
    </w:p>
    <w:p w:rsidR="00DD7AAB" w:rsidRDefault="00A6403A" w:rsidP="00DD7AAB">
      <w:r>
        <w:t>Гражданские л</w:t>
      </w:r>
      <w:r w:rsidR="00DD7AAB" w:rsidRPr="0009728B">
        <w:t xml:space="preserve">инейные сооружения и дороги общего пользования </w:t>
      </w:r>
      <w:r w:rsidRPr="00A6403A">
        <w:t>на территории проектируемого расширения национального парка «Паанаярви» в Мурманской области отсутствуют.</w:t>
      </w:r>
    </w:p>
    <w:p w:rsidR="00366E08" w:rsidRPr="00366E08" w:rsidRDefault="00366E08" w:rsidP="00366E08">
      <w:pPr>
        <w:pStyle w:val="2"/>
        <w:ind w:firstLine="0"/>
        <w:rPr>
          <w:noProof/>
        </w:rPr>
      </w:pPr>
      <w:bookmarkStart w:id="43" w:name="_Toc416296318"/>
      <w:r w:rsidRPr="00366E08">
        <w:rPr>
          <w:noProof/>
        </w:rPr>
        <w:t>5.8</w:t>
      </w:r>
      <w:r w:rsidR="00F063AD">
        <w:rPr>
          <w:noProof/>
        </w:rPr>
        <w:t>.</w:t>
      </w:r>
      <w:r w:rsidRPr="00366E08">
        <w:rPr>
          <w:noProof/>
        </w:rPr>
        <w:t xml:space="preserve"> Объекты министерства обороны и пограничной службы вне населенных пунктов на территории проектируемого </w:t>
      </w:r>
      <w:r w:rsidR="00A6403A">
        <w:rPr>
          <w:noProof/>
        </w:rPr>
        <w:t>расширения</w:t>
      </w:r>
      <w:r w:rsidRPr="00366E08">
        <w:rPr>
          <w:noProof/>
        </w:rPr>
        <w:t>национального парка</w:t>
      </w:r>
      <w:bookmarkEnd w:id="43"/>
    </w:p>
    <w:p w:rsidR="00D20138" w:rsidRDefault="00A6403A" w:rsidP="00F61964">
      <w:r w:rsidRPr="0009728B">
        <w:t xml:space="preserve">Имеется </w:t>
      </w:r>
      <w:r w:rsidR="00150420">
        <w:t>система</w:t>
      </w:r>
      <w:r>
        <w:t xml:space="preserve"> инженерно-технических пограничных сооружений, обеспечение функционирования которой учтено в режиме национального парка «Паанаярви» в настоящее время.</w:t>
      </w:r>
    </w:p>
    <w:p w:rsidR="00EF24D4" w:rsidRPr="001B4089" w:rsidRDefault="00EF24D4" w:rsidP="001B4089">
      <w:pPr>
        <w:pStyle w:val="2"/>
        <w:ind w:firstLine="0"/>
        <w:rPr>
          <w:noProof/>
        </w:rPr>
      </w:pPr>
      <w:bookmarkStart w:id="44" w:name="_Toc416296319"/>
      <w:r w:rsidRPr="001B4089">
        <w:rPr>
          <w:noProof/>
        </w:rPr>
        <w:t>5.9</w:t>
      </w:r>
      <w:r w:rsidR="00F063AD">
        <w:rPr>
          <w:noProof/>
        </w:rPr>
        <w:t>.</w:t>
      </w:r>
      <w:r w:rsidRPr="001B4089">
        <w:rPr>
          <w:noProof/>
        </w:rPr>
        <w:t xml:space="preserve"> Действующие водозаборы и иные хозяйственные объекты вне населенных пунктов на территории проектируемого </w:t>
      </w:r>
      <w:r w:rsidR="00A6403A">
        <w:rPr>
          <w:noProof/>
        </w:rPr>
        <w:t xml:space="preserve">расширения </w:t>
      </w:r>
      <w:r w:rsidRPr="001B4089">
        <w:rPr>
          <w:noProof/>
        </w:rPr>
        <w:t>национального парка</w:t>
      </w:r>
      <w:bookmarkEnd w:id="44"/>
    </w:p>
    <w:p w:rsidR="00EF24D4" w:rsidRDefault="002C400D" w:rsidP="00F61964">
      <w:r w:rsidRPr="001B4089">
        <w:rPr>
          <w:rFonts w:ascii="Cambria" w:hAnsi="Cambria"/>
          <w:noProof/>
        </w:rPr>
        <w:t xml:space="preserve">Действующие водозаборы и иные хозяйственные объекты </w:t>
      </w:r>
      <w:r>
        <w:t xml:space="preserve">вне населенных пунктов </w:t>
      </w:r>
      <w:r w:rsidR="00BC13F3" w:rsidRPr="00BC13F3">
        <w:t>на территории проектируемого расширения национального парка «Паанаярви» в Мурманской области отсутствуют.</w:t>
      </w:r>
    </w:p>
    <w:p w:rsidR="00904FDC" w:rsidRPr="00904FDC" w:rsidRDefault="00904FDC" w:rsidP="00904FDC">
      <w:pPr>
        <w:pStyle w:val="2"/>
        <w:ind w:firstLine="0"/>
        <w:rPr>
          <w:noProof/>
        </w:rPr>
      </w:pPr>
      <w:bookmarkStart w:id="45" w:name="_Toc416296320"/>
      <w:r w:rsidRPr="00904FDC">
        <w:rPr>
          <w:noProof/>
        </w:rPr>
        <w:t>5.10</w:t>
      </w:r>
      <w:r w:rsidR="00F063AD">
        <w:rPr>
          <w:noProof/>
        </w:rPr>
        <w:t>.</w:t>
      </w:r>
      <w:r w:rsidRPr="00904FDC">
        <w:rPr>
          <w:noProof/>
        </w:rPr>
        <w:t xml:space="preserve"> Основные охотпользователи</w:t>
      </w:r>
      <w:bookmarkEnd w:id="45"/>
    </w:p>
    <w:p w:rsidR="00CB0770" w:rsidRDefault="00CB0770" w:rsidP="00CB0770">
      <w:r w:rsidRPr="0009728B">
        <w:t xml:space="preserve">Любительская охота на </w:t>
      </w:r>
      <w:r w:rsidR="00BC13F3">
        <w:t>территории</w:t>
      </w:r>
      <w:r w:rsidRPr="0009728B">
        <w:t xml:space="preserve"> проектируемого </w:t>
      </w:r>
      <w:r w:rsidR="00BC13F3">
        <w:t xml:space="preserve">расширения </w:t>
      </w:r>
      <w:r w:rsidRPr="0009728B">
        <w:t>национального парка осу</w:t>
      </w:r>
      <w:r w:rsidR="00BC13F3">
        <w:t>ществляется в небольших объемах</w:t>
      </w:r>
      <w:r w:rsidRPr="0009728B">
        <w:t xml:space="preserve">. В </w:t>
      </w:r>
      <w:r w:rsidR="00150420">
        <w:t>некотором</w:t>
      </w:r>
      <w:r w:rsidR="00BC13F3">
        <w:t xml:space="preserve"> объеме вне регионального заказника «Кутса»</w:t>
      </w:r>
      <w:r w:rsidRPr="0009728B">
        <w:t xml:space="preserve"> осуществляется браконьерская охота. </w:t>
      </w:r>
      <w:r w:rsidR="00BC13F3">
        <w:t xml:space="preserve">Аренды лесов в целях ведения охотничьего хозяйства на </w:t>
      </w:r>
      <w:r w:rsidR="00150420">
        <w:t>территории</w:t>
      </w:r>
      <w:r w:rsidR="00BC13F3">
        <w:t xml:space="preserve"> </w:t>
      </w:r>
      <w:r w:rsidR="00BC13F3" w:rsidRPr="00BC13F3">
        <w:t>проектируемого расширения национального парка «Паанаярви» в Мурманской области</w:t>
      </w:r>
      <w:r w:rsidR="00BC13F3">
        <w:t xml:space="preserve"> не осуществляется.</w:t>
      </w:r>
    </w:p>
    <w:p w:rsidR="00E3739F" w:rsidRPr="00E3739F" w:rsidRDefault="00E3739F" w:rsidP="00E3739F">
      <w:pPr>
        <w:pStyle w:val="2"/>
        <w:ind w:firstLine="0"/>
        <w:rPr>
          <w:noProof/>
        </w:rPr>
      </w:pPr>
      <w:bookmarkStart w:id="46" w:name="_Toc416296321"/>
      <w:r w:rsidRPr="00E3739F">
        <w:rPr>
          <w:noProof/>
        </w:rPr>
        <w:t>5.11</w:t>
      </w:r>
      <w:r w:rsidR="00F063AD">
        <w:rPr>
          <w:noProof/>
        </w:rPr>
        <w:t>.</w:t>
      </w:r>
      <w:r w:rsidRPr="00E3739F">
        <w:rPr>
          <w:noProof/>
        </w:rPr>
        <w:t xml:space="preserve"> Особенности рыбохозяйственной и рыболовно-спортивной деятельности на территории проектируемого</w:t>
      </w:r>
      <w:r w:rsidR="00BC13F3">
        <w:rPr>
          <w:noProof/>
        </w:rPr>
        <w:t xml:space="preserve"> расширения</w:t>
      </w:r>
      <w:r w:rsidRPr="00E3739F">
        <w:rPr>
          <w:noProof/>
        </w:rPr>
        <w:t xml:space="preserve"> национального парка</w:t>
      </w:r>
      <w:bookmarkEnd w:id="46"/>
    </w:p>
    <w:p w:rsidR="0021519B" w:rsidRDefault="00BC13F3" w:rsidP="00BC13F3">
      <w:pPr>
        <w:rPr>
          <w:snapToGrid w:val="0"/>
          <w:lang w:eastAsia="ru-RU"/>
        </w:rPr>
      </w:pPr>
      <w:r>
        <w:t>Любительское рыболовство</w:t>
      </w:r>
      <w:r w:rsidRPr="0009728B">
        <w:t xml:space="preserve"> на </w:t>
      </w:r>
      <w:r>
        <w:t>территории</w:t>
      </w:r>
      <w:r w:rsidRPr="0009728B">
        <w:t xml:space="preserve"> </w:t>
      </w:r>
      <w:r w:rsidRPr="00BC13F3">
        <w:t>проектируемого расширения национального парка «Паанаярви» в Мурманской области</w:t>
      </w:r>
      <w:r w:rsidRPr="0009728B">
        <w:t xml:space="preserve"> осу</w:t>
      </w:r>
      <w:r>
        <w:t>ществляется в небольших объемах.</w:t>
      </w:r>
    </w:p>
    <w:p w:rsidR="00E3739F" w:rsidRPr="00AC64C0" w:rsidRDefault="00800FDB" w:rsidP="00AC64C0">
      <w:pPr>
        <w:pStyle w:val="2"/>
        <w:ind w:firstLine="0"/>
        <w:rPr>
          <w:noProof/>
        </w:rPr>
      </w:pPr>
      <w:bookmarkStart w:id="47" w:name="_Toc416296322"/>
      <w:r w:rsidRPr="00AC64C0">
        <w:rPr>
          <w:noProof/>
        </w:rPr>
        <w:t>5.12</w:t>
      </w:r>
      <w:r w:rsidR="00F063AD">
        <w:rPr>
          <w:noProof/>
        </w:rPr>
        <w:t>.</w:t>
      </w:r>
      <w:r w:rsidRPr="00AC64C0">
        <w:rPr>
          <w:noProof/>
        </w:rPr>
        <w:t xml:space="preserve"> Хозяйственная деятельность, индивидуально осуществляемая местным населением вне населенных пунктов на территории проектируемого </w:t>
      </w:r>
      <w:r w:rsidR="00BC13F3">
        <w:rPr>
          <w:noProof/>
        </w:rPr>
        <w:t xml:space="preserve">расширения </w:t>
      </w:r>
      <w:r w:rsidRPr="00AC64C0">
        <w:rPr>
          <w:noProof/>
        </w:rPr>
        <w:t>национального парка</w:t>
      </w:r>
      <w:bookmarkEnd w:id="47"/>
    </w:p>
    <w:p w:rsidR="00BC13F3" w:rsidRPr="0009728B" w:rsidRDefault="00AC64C0" w:rsidP="00BC13F3">
      <w:r w:rsidRPr="0009728B">
        <w:t>Сбор грибов и ягод в основном не имеет на территории массового характера и осуще</w:t>
      </w:r>
      <w:r w:rsidR="00BC13F3">
        <w:t>ствляется для собственных нужд.</w:t>
      </w:r>
    </w:p>
    <w:p w:rsidR="00AC64C0" w:rsidRPr="0009728B" w:rsidRDefault="00AC64C0" w:rsidP="00AC64C0"/>
    <w:p w:rsidR="00800FDB" w:rsidRPr="0009728B" w:rsidRDefault="00800FDB" w:rsidP="00CB0770"/>
    <w:p w:rsidR="002F5372" w:rsidRPr="00E75C90" w:rsidRDefault="002F5372" w:rsidP="002F5372">
      <w:pPr>
        <w:pStyle w:val="2"/>
        <w:ind w:firstLine="0"/>
        <w:rPr>
          <w:noProof/>
        </w:rPr>
      </w:pPr>
      <w:bookmarkStart w:id="48" w:name="_Toc416296323"/>
      <w:r w:rsidRPr="00E75C90">
        <w:rPr>
          <w:noProof/>
        </w:rPr>
        <w:t>5.</w:t>
      </w:r>
      <w:r w:rsidR="00AC64C0">
        <w:rPr>
          <w:noProof/>
        </w:rPr>
        <w:t>13</w:t>
      </w:r>
      <w:r w:rsidRPr="00E75C90">
        <w:rPr>
          <w:noProof/>
        </w:rPr>
        <w:t>.</w:t>
      </w:r>
      <w:r w:rsidRPr="00E75C90">
        <w:rPr>
          <w:noProof/>
        </w:rPr>
        <w:tab/>
      </w:r>
      <w:r w:rsidR="00AC64C0">
        <w:rPr>
          <w:noProof/>
        </w:rPr>
        <w:t xml:space="preserve">Социально-экономическая ситуация на примыкающих к территории проектируемого </w:t>
      </w:r>
      <w:r w:rsidR="00BC13F3">
        <w:rPr>
          <w:noProof/>
        </w:rPr>
        <w:t xml:space="preserve">расширения </w:t>
      </w:r>
      <w:r w:rsidR="00AC64C0">
        <w:rPr>
          <w:noProof/>
        </w:rPr>
        <w:t>национального парка территориях</w:t>
      </w:r>
      <w:bookmarkEnd w:id="48"/>
    </w:p>
    <w:p w:rsidR="00BC13F3" w:rsidRPr="00BC13F3" w:rsidRDefault="00BC13F3" w:rsidP="00F063AD">
      <w:pPr>
        <w:pStyle w:val="3"/>
      </w:pPr>
      <w:bookmarkStart w:id="49" w:name="_Toc474645126"/>
      <w:bookmarkStart w:id="50" w:name="_Toc416296324"/>
      <w:r>
        <w:t>5.1</w:t>
      </w:r>
      <w:r w:rsidRPr="00BC13F3">
        <w:t>3.1.</w:t>
      </w:r>
      <w:r w:rsidRPr="00BC13F3">
        <w:tab/>
        <w:t>Ранняя история</w:t>
      </w:r>
      <w:bookmarkEnd w:id="49"/>
      <w:bookmarkEnd w:id="50"/>
    </w:p>
    <w:p w:rsidR="00BC13F3" w:rsidRPr="00BC13F3" w:rsidRDefault="00BC13F3" w:rsidP="00F063AD">
      <w:r w:rsidRPr="00BC13F3">
        <w:t xml:space="preserve">Сведения о ранней истории </w:t>
      </w:r>
      <w:r w:rsidR="00150420">
        <w:t>рассматриваемой территории</w:t>
      </w:r>
      <w:r w:rsidRPr="00BC13F3">
        <w:t xml:space="preserve"> крайне немногочисленны; археологические раскопки в бассейне</w:t>
      </w:r>
      <w:r w:rsidR="00150420">
        <w:t xml:space="preserve"> реки Кутсайоки</w:t>
      </w:r>
      <w:r w:rsidRPr="00BC13F3">
        <w:t xml:space="preserve"> не проводились. Поэтому, говоря о ранней истории, мы будем опираться на археологические свидетельства соседних территорий: бассейнов реки Оланга и Пяозера на севере Карелии (Манюхин, 1995) и окрестности г.</w:t>
      </w:r>
      <w:r w:rsidR="00F063AD">
        <w:t> </w:t>
      </w:r>
      <w:r w:rsidRPr="00BC13F3">
        <w:t>Кандалакши.</w:t>
      </w:r>
    </w:p>
    <w:p w:rsidR="0021519B" w:rsidRDefault="00BC13F3" w:rsidP="00F063AD">
      <w:r w:rsidRPr="00BC13F3">
        <w:t xml:space="preserve">Первые находки в этих районах относятся к мезолитическому времени, </w:t>
      </w:r>
      <w:r w:rsidRPr="00BC13F3">
        <w:rPr>
          <w:lang w:val="en-US"/>
        </w:rPr>
        <w:t>VI</w:t>
      </w:r>
      <w:r w:rsidRPr="00BC13F3">
        <w:t xml:space="preserve"> - </w:t>
      </w:r>
      <w:r w:rsidRPr="00BC13F3">
        <w:rPr>
          <w:lang w:val="en-US"/>
        </w:rPr>
        <w:t>IV</w:t>
      </w:r>
      <w:r w:rsidRPr="00BC13F3">
        <w:t xml:space="preserve"> тысячелетиям до нашей эры. Это различные каменные, преимущественно кварцевые орудия, принадлежавшие бродячим охотникам и рыболовам. На неолитических стоянках отмечено присутствие ямочно-гребенчатой керамики (</w:t>
      </w:r>
      <w:r w:rsidRPr="00BC13F3">
        <w:rPr>
          <w:lang w:val="en-US"/>
        </w:rPr>
        <w:t>IV</w:t>
      </w:r>
      <w:r w:rsidRPr="00BC13F3">
        <w:t xml:space="preserve"> - </w:t>
      </w:r>
      <w:r w:rsidRPr="00BC13F3">
        <w:rPr>
          <w:lang w:val="en-US"/>
        </w:rPr>
        <w:t>III</w:t>
      </w:r>
      <w:r w:rsidRPr="00BC13F3">
        <w:t xml:space="preserve"> тысячелетия до н.э.). Следы эпохи бронзы немногочисленны. Керамика эпохи железа - так называемого арктического типа (середина </w:t>
      </w:r>
      <w:r w:rsidRPr="00BC13F3">
        <w:rPr>
          <w:lang w:val="en-US"/>
        </w:rPr>
        <w:t>I</w:t>
      </w:r>
      <w:r w:rsidR="00F063AD">
        <w:t> тыс. </w:t>
      </w:r>
      <w:r w:rsidRPr="00BC13F3">
        <w:t>до</w:t>
      </w:r>
      <w:r w:rsidR="00F063AD">
        <w:t> </w:t>
      </w:r>
      <w:r w:rsidRPr="00BC13F3">
        <w:t>н.э. - первые века</w:t>
      </w:r>
      <w:r w:rsidR="00F063AD">
        <w:t> </w:t>
      </w:r>
      <w:r w:rsidRPr="00BC13F3">
        <w:t xml:space="preserve">н.э.), похожие изделия широко распространены среди находок этого времени на Кольском полуострове и </w:t>
      </w:r>
      <w:proofErr w:type="gramStart"/>
      <w:r w:rsidRPr="00BC13F3">
        <w:t>в</w:t>
      </w:r>
      <w:proofErr w:type="gramEnd"/>
      <w:r w:rsidRPr="00BC13F3">
        <w:t xml:space="preserve"> северной Фенноскандии.</w:t>
      </w:r>
    </w:p>
    <w:p w:rsidR="00BC13F3" w:rsidRPr="00BC13F3" w:rsidRDefault="00BC13F3" w:rsidP="00F063AD">
      <w:r w:rsidRPr="00BC13F3">
        <w:t>Посуду арктического типа многие археологи связывают с древнесаамским населением. По данным топони</w:t>
      </w:r>
      <w:r w:rsidR="00150420">
        <w:t>ми</w:t>
      </w:r>
      <w:r w:rsidRPr="00BC13F3">
        <w:t>ки, саамы были распространены гораздо далее к югу, чем сейчас. Так, на вершине горы Кивакка на сопредельной территории Северной Карелии открыт саамский культовый комплекс с десятками сейдов. В этой области найдены также саамские средневековые клады с серебряными украшениями. Был населен саамами и бассейн Кутс</w:t>
      </w:r>
      <w:r w:rsidR="00150420">
        <w:t>айоки</w:t>
      </w:r>
      <w:r w:rsidRPr="00BC13F3">
        <w:t>. Само слово "кутса" русского-саамского происхождения и означает "щенок". В устной традиции сохранились сведения о почитании саамами Пюхякуру ("святое ущелье").</w:t>
      </w:r>
    </w:p>
    <w:p w:rsidR="00BC13F3" w:rsidRPr="00BC13F3" w:rsidRDefault="00BC13F3" w:rsidP="00F063AD">
      <w:pPr>
        <w:pStyle w:val="3"/>
      </w:pPr>
      <w:bookmarkStart w:id="51" w:name="_Toc474645127"/>
      <w:bookmarkStart w:id="52" w:name="_Toc416296325"/>
      <w:r>
        <w:t>5.1</w:t>
      </w:r>
      <w:r w:rsidRPr="00BC13F3">
        <w:t>3.2.</w:t>
      </w:r>
      <w:r w:rsidRPr="00BC13F3">
        <w:tab/>
        <w:t>Саамское население в Кутсе</w:t>
      </w:r>
      <w:bookmarkEnd w:id="51"/>
      <w:bookmarkEnd w:id="52"/>
    </w:p>
    <w:p w:rsidR="00BC13F3" w:rsidRPr="00BC13F3" w:rsidRDefault="00BC13F3" w:rsidP="00421B9E">
      <w:r w:rsidRPr="00BC13F3">
        <w:t>Вплоть до начала нашего века бассейн Кутсы и прилегающие территории Северной Карелии заселены саамами. Так, в Писцовой книге Алая Миха</w:t>
      </w:r>
      <w:r w:rsidR="00421B9E">
        <w:t>лкова (1608-1611 года) читаем: «</w:t>
      </w:r>
      <w:r w:rsidRPr="00BC13F3">
        <w:t>Погостишка лешия лопи, а в них живут государя царя и великого князя Василия Ивановича всей Русии лопари крещеные и не крещеные тяглые, а не пашенные ввежах.</w:t>
      </w:r>
    </w:p>
    <w:p w:rsidR="00BC13F3" w:rsidRPr="00BC13F3" w:rsidRDefault="00BC13F3" w:rsidP="00421B9E">
      <w:r w:rsidRPr="00BC13F3">
        <w:t>...И всего в трех погостишках 11 веж, а людей в них лопян 27 человек. А угодья за ними река Софьян да Пя озеро да Совгало озеро да Ор озеро и иные лешие озерка, а ловят в них белую рыбу да на лесу зверь бьют и птицу ловят тем ся</w:t>
      </w:r>
      <w:r w:rsidR="00421B9E">
        <w:t xml:space="preserve"> и кормят»</w:t>
      </w:r>
      <w:r w:rsidRPr="00BC13F3">
        <w:t>.</w:t>
      </w:r>
    </w:p>
    <w:p w:rsidR="00BC13F3" w:rsidRPr="00BC13F3" w:rsidRDefault="00BC13F3" w:rsidP="00421B9E">
      <w:r w:rsidRPr="00BC13F3">
        <w:t xml:space="preserve">К концу 19 века Кутса и ее окрестности входили в территории 2-х </w:t>
      </w:r>
      <w:r w:rsidR="00421B9E">
        <w:t>погостов</w:t>
      </w:r>
      <w:r w:rsidRPr="00BC13F3">
        <w:t xml:space="preserve"> саамов: Пяозерского и Орвезерского (Ереозерского). Сведения по последнему таковы: в 1608-1611 в нем было 3 вежи, 9 человек мужского населения, а в 1716 - 2 вежи, 17 человек. В целом, население едва ли достигало сотни в обоих этих погостах, на протяжении всего периода 17-18 веков (Харузин, 1890). Как указано у Алая Михалкова и в других источниках общего характера, для лешей лопи в это время гораздо более характерны охота и рыболовство как главный источник средств к существованию, чем оленеводство. Обыкновенно держали 3-4 оленя на семью, используя их главным образом как транспорт. Дичи и рыбы же было так много, что она давала надежный источник к существованию, позволяла также торговать и платить дань русскому царю. Позже лопарей сместила к северу финская колонизация.</w:t>
      </w:r>
    </w:p>
    <w:p w:rsidR="00BC13F3" w:rsidRPr="00BC13F3" w:rsidRDefault="00734C0B" w:rsidP="00F063AD">
      <w:pPr>
        <w:pStyle w:val="3"/>
      </w:pPr>
      <w:bookmarkStart w:id="53" w:name="_Toc474645128"/>
      <w:bookmarkStart w:id="54" w:name="_Toc416296326"/>
      <w:r>
        <w:t>5.1</w:t>
      </w:r>
      <w:r w:rsidR="00BC13F3" w:rsidRPr="00BC13F3">
        <w:t>3.3.</w:t>
      </w:r>
      <w:r w:rsidR="00BC13F3" w:rsidRPr="00BC13F3">
        <w:tab/>
        <w:t>Финская колонизация.</w:t>
      </w:r>
      <w:bookmarkEnd w:id="53"/>
      <w:bookmarkEnd w:id="54"/>
    </w:p>
    <w:p w:rsidR="0021519B" w:rsidRDefault="00BC13F3" w:rsidP="00613449">
      <w:r w:rsidRPr="00BC13F3">
        <w:t>На протяжении 18 и 19 века граница России с Финляндией, принадлежавшей тогда Швеции, установлена еще нечетко, и пограничные лопари зачастую платят двойную дань. В 1809 году Финляндия была присоединена к России, после чего в 1826 году уточнены северные границы России. В 19 веке колониальная политика России поощряла заселение Кольского Севера, в том числе финскую колонизацию. В это время постоянные финские поселения появились и на рассматриваемой территории.</w:t>
      </w:r>
    </w:p>
    <w:p w:rsidR="0021519B" w:rsidRDefault="00BC13F3" w:rsidP="00613449">
      <w:r w:rsidRPr="00BC13F3">
        <w:t>Первые постоянные жители-финны пришли на Вуориярви летом 1840 года. Еще до этого, в конце 18 века несколько финнов время от времени посещали эти места ради охоты и рыболовства, но постоянно поселиться не могли, так как шведское правительство запрещало колонизацию Лапландии.</w:t>
      </w:r>
    </w:p>
    <w:p w:rsidR="0021519B" w:rsidRDefault="00BC13F3" w:rsidP="00613449">
      <w:r w:rsidRPr="00BC13F3">
        <w:t>Когда финский первопоселенец Микко Лаурипойка со своей женой в 1840 году появился на озере Вуориярви, две лопарских семьи выселились оттуда. Третья лопарская семья оставила место зимой в том же году. Так была основана деревня Вуориярви (Вуорикюля).</w:t>
      </w:r>
    </w:p>
    <w:p w:rsidR="00BC13F3" w:rsidRPr="00BC13F3" w:rsidRDefault="00BC13F3" w:rsidP="00613449">
      <w:r w:rsidRPr="00BC13F3">
        <w:t>Еще раньше были освоены финскими поселенцами река Тумча (1800 год) и более западные Салла (1730-е годы) и Паанаярви (1769 год).</w:t>
      </w:r>
    </w:p>
    <w:p w:rsidR="0021519B" w:rsidRDefault="00BC13F3" w:rsidP="00613449">
      <w:r w:rsidRPr="00BC13F3">
        <w:t>К концу "финского периода" освоения в округе так называемой старой Саллы, в пределах нынешней российской территории было 9 деревень. Салла была центром муниципалитета и крупнейшей из них. Другие деревни - Корья, Лампела, Куолаярви (Кайрала), Вуоснаярви, Туутияври, Соваярви, Вуориярви и Куртти. Куртти позже разделена на два разны поселения, Или Илакуртти выше по течению Тумчи (Тунтсы) и Алакуртти ниже по течению Тумчи (последняя была на другой стороне реки от современного Алакуртти). Было и несколько маленьких поселений типа Сиеминки к югу от Кутсы. Так, на проектируемой территории путешественниками начала 20 века отмечены поселения хуторского типа на Аухтиярви и Юрхямярви. Лопари частично переселились, частично ассимилировались с финнами.</w:t>
      </w:r>
    </w:p>
    <w:p w:rsidR="0021519B" w:rsidRDefault="00BC13F3" w:rsidP="00613449">
      <w:r w:rsidRPr="00BC13F3">
        <w:t xml:space="preserve">С самого начала хозяйство финнов было основано на разведении крупного рогатого скота. Впоследствии же этот вид хозяйства стал даже более важен. Оленеводство также играло значительную роль в хозяйстве. Семьи получали доход за счет продажи оленьего мяса. Охота, особенно на белку, давала деньги или одежду. Рыболовство, во время "временных поселений" один из основных видов пользования, в оседлый период стало играть меньшую роль. Несколько семей занимались извозом </w:t>
      </w:r>
      <w:r w:rsidR="007E5B3C" w:rsidRPr="007E5B3C">
        <w:t>–</w:t>
      </w:r>
      <w:r w:rsidRPr="00BC13F3">
        <w:t xml:space="preserve"> в частности, к побережью Белого моря.</w:t>
      </w:r>
    </w:p>
    <w:p w:rsidR="00BC13F3" w:rsidRPr="00BC13F3" w:rsidRDefault="007E5B3C" w:rsidP="00613449">
      <w:proofErr w:type="gramStart"/>
      <w:r>
        <w:rPr>
          <w:lang w:val="en-US"/>
        </w:rPr>
        <w:t>C</w:t>
      </w:r>
      <w:r w:rsidR="00BC13F3" w:rsidRPr="00BC13F3">
        <w:t>вязь с побережьем и вообще с Россией была очень оживленной.</w:t>
      </w:r>
      <w:proofErr w:type="gramEnd"/>
      <w:r w:rsidR="00BC13F3" w:rsidRPr="00BC13F3">
        <w:t xml:space="preserve"> Финны покупали соль, муку, сахар и другие виды продуктов на побережье, например</w:t>
      </w:r>
      <w:r>
        <w:t>,</w:t>
      </w:r>
      <w:r w:rsidR="00BC13F3" w:rsidRPr="00BC13F3">
        <w:t xml:space="preserve"> в Кандалакше. Финские рабочие нанимались на лесозаготовки и на Мурманскую железную дорогу. Финны даже держали своих оленей на Российской территории. После революции и отделения Финляндии контакты осложнились, пограничный контроль усилился.</w:t>
      </w:r>
    </w:p>
    <w:p w:rsidR="0021519B" w:rsidRDefault="00BC13F3" w:rsidP="00613449">
      <w:r w:rsidRPr="00BC13F3">
        <w:t>Во время финского освоения началось и промышленное лесопользование. Первые вырубки имели место около Вуорияври в конце 19 и в начале 20 века. Древесина сплавлялась по рекам Вуорийоки, Кутсе и Тумче к лесопилкам морского побережья. Около Вуориярви местные жители, владея большим участком леса вокруг деревни, в 1930</w:t>
      </w:r>
      <w:r w:rsidR="007E5B3C">
        <w:t> </w:t>
      </w:r>
      <w:r w:rsidRPr="00BC13F3">
        <w:t>году продали часть его в рубку. В 20-30-х годах древесина транспортировалась уже машинами, на запад в Финляндию.</w:t>
      </w:r>
    </w:p>
    <w:p w:rsidR="0021519B" w:rsidRDefault="00BC13F3" w:rsidP="00613449">
      <w:r w:rsidRPr="00BC13F3">
        <w:t>Перед Зимней войной в Вуориярви было около 50-60 домов, 2-3 магазина, школа, маленькая лесопилка на реке Вуорийоки и 1-2 мельницы, госпиталь Финского Красного Креста, планировали электрификацию деревни и строительство церкви. В деревне был собственный священник. Всего число жителей достигало 400-500.</w:t>
      </w:r>
    </w:p>
    <w:p w:rsidR="00BC13F3" w:rsidRPr="00BC13F3" w:rsidRDefault="00BC13F3" w:rsidP="00613449">
      <w:r w:rsidRPr="00BC13F3">
        <w:t xml:space="preserve">После отделения Финляндии в 1917 году и до Зимней войны 1939-1940 гг., а также с 1941 до 1944 года большая часть рассматриваемой территории находилась в Финляндии; остатки старой границы обнаруживаются в районе нынешней границы между Ковдозерским и Кандалакшским </w:t>
      </w:r>
      <w:r w:rsidR="007E5B3C">
        <w:t>лесничествами</w:t>
      </w:r>
      <w:r w:rsidRPr="00BC13F3">
        <w:t>.</w:t>
      </w:r>
    </w:p>
    <w:p w:rsidR="00BC13F3" w:rsidRPr="00BC13F3" w:rsidRDefault="00BC13F3" w:rsidP="00613449">
      <w:r w:rsidRPr="00BC13F3">
        <w:t xml:space="preserve">Вся территория в целом, относившаяся к округу Салла (с 1936 года называется Куолаярви) считалась </w:t>
      </w:r>
      <w:r w:rsidR="007E5B3C">
        <w:t>«</w:t>
      </w:r>
      <w:r w:rsidRPr="00BC13F3">
        <w:t>медвежьим углом</w:t>
      </w:r>
      <w:r w:rsidR="007E5B3C">
        <w:t>»</w:t>
      </w:r>
      <w:r w:rsidRPr="00BC13F3">
        <w:t xml:space="preserve"> Финляндии и одним из своеобразнейших и красивейших уголков дикой природы. Это привлекало исследователей, путешественников и природоохранников. После долгих усилий и согласований, в 1938 году </w:t>
      </w:r>
      <w:r w:rsidR="007E5B3C">
        <w:t>здесь была</w:t>
      </w:r>
      <w:r w:rsidRPr="00BC13F3">
        <w:t xml:space="preserve"> создана одна из 8 первых финских охраняемых территорий - заповедник "Кутса".</w:t>
      </w:r>
    </w:p>
    <w:p w:rsidR="00BC13F3" w:rsidRPr="00BC13F3" w:rsidRDefault="00734C0B" w:rsidP="00F063AD">
      <w:pPr>
        <w:pStyle w:val="3"/>
      </w:pPr>
      <w:bookmarkStart w:id="55" w:name="_Toc474645129"/>
      <w:bookmarkStart w:id="56" w:name="_Toc416296327"/>
      <w:r>
        <w:t>5.1</w:t>
      </w:r>
      <w:r w:rsidR="00BC13F3" w:rsidRPr="00BC13F3">
        <w:t>3.4.</w:t>
      </w:r>
      <w:r w:rsidR="00BC13F3" w:rsidRPr="00BC13F3">
        <w:tab/>
        <w:t>События военного и советского времени</w:t>
      </w:r>
      <w:bookmarkEnd w:id="55"/>
      <w:bookmarkEnd w:id="56"/>
    </w:p>
    <w:p w:rsidR="0021519B" w:rsidRDefault="00BC13F3" w:rsidP="007E5B3C">
      <w:r w:rsidRPr="00BC13F3">
        <w:t>С бассейном Кутсы и сопредельными территориями связаны некоторые события Зимней войны (1939-1940) и Великой Отечественной войны. Боевые действия здесь были достаточно активны. В июле 1941 года немецкие войска ХХХ</w:t>
      </w:r>
      <w:r w:rsidRPr="00BC13F3">
        <w:rPr>
          <w:lang w:val="en-US"/>
        </w:rPr>
        <w:t>VI</w:t>
      </w:r>
      <w:r w:rsidRPr="00BC13F3">
        <w:t xml:space="preserve"> армейского корпуса пытались окружить и уничтожить русские войска у самой границы. Финская Шестая дивизия вместе с немцами обошла русских сзади южнее горы Келсинкяйнен. Финские войска достигли своей цели с потерями, состоялся бой в Киллунтайваара, южнее горы Келсинкяйнен. Финны отрезали дорогу между Куолаярви и Вуориярви, но до деревни Вуориярви они не дошли.</w:t>
      </w:r>
    </w:p>
    <w:p w:rsidR="00BC13F3" w:rsidRPr="00BC13F3" w:rsidRDefault="00BC13F3" w:rsidP="007E5B3C">
      <w:r w:rsidRPr="00BC13F3">
        <w:t>10 июля 1941 года немецка</w:t>
      </w:r>
      <w:r w:rsidR="00150420">
        <w:t>я 169 дивизия и финская группа «</w:t>
      </w:r>
      <w:r w:rsidRPr="00BC13F3">
        <w:t>Пурома</w:t>
      </w:r>
      <w:r w:rsidR="00150420">
        <w:t>»</w:t>
      </w:r>
      <w:r w:rsidRPr="00BC13F3">
        <w:t xml:space="preserve"> приступили к осуществлению операции по разрыву дороги Салла-Алакуртти. Финская группа достигла железной дороги и была готова атаковать шоссе. Но Красная армия к этому времени доставила подкрепления по железной дороге через станцию Кутса из Алакуртти и Куолаярви, и попыталась окружить финские войска на сопке Келсинкяйнен. Ночью 11</w:t>
      </w:r>
      <w:r w:rsidR="007E5B3C">
        <w:t> </w:t>
      </w:r>
      <w:r w:rsidRPr="00BC13F3">
        <w:t>июля после кровопролитного многочасового сражения финны отступили. Немцы планировали окружить русских с севера, но они были остановлены уже в Куолаярви. Таким образом, дорога не была отрезана. Железная и шоссейная дороги были отрезаны только 20 августа 1941 года у сопки Нурмитунтури.</w:t>
      </w:r>
    </w:p>
    <w:p w:rsidR="00BC13F3" w:rsidRPr="007E5B3C" w:rsidRDefault="00BC13F3" w:rsidP="007E5B3C">
      <w:r w:rsidRPr="007E5B3C">
        <w:t xml:space="preserve">Когда финны оставили территорию в 1944 году по решению Советского правительства, они сожгли за собой деревни. Советские поселки возникли практически на развалинах или на новом месте, но недалеко от старых финских селений. В основном это были </w:t>
      </w:r>
      <w:r w:rsidR="007E5B3C">
        <w:t xml:space="preserve">военные и пограничные </w:t>
      </w:r>
      <w:r w:rsidRPr="007E5B3C">
        <w:t xml:space="preserve">базы, а также лесничество в Кайралах. Основное использование территории до </w:t>
      </w:r>
      <w:r w:rsidR="007E5B3C">
        <w:t>199</w:t>
      </w:r>
      <w:r w:rsidRPr="007E5B3C">
        <w:t xml:space="preserve">0-гг </w:t>
      </w:r>
      <w:r w:rsidR="007E5B3C">
        <w:t>–</w:t>
      </w:r>
      <w:r w:rsidRPr="007E5B3C">
        <w:t xml:space="preserve"> интенсивные лесозаготовки. Продолжает эксплуатироваться часть старых финских сельскохозяйственных угодий в качестве покосов. В этих целях, а также как база геологов, использовался и поселок Вуориярви. </w:t>
      </w:r>
      <w:r w:rsidR="007E5B3C">
        <w:t>Б</w:t>
      </w:r>
      <w:r w:rsidRPr="007E5B3C">
        <w:t>ольшая часть старых финских деревень и хуторов заброшена, хотя в некоторых местах можно остатки строений.</w:t>
      </w:r>
    </w:p>
    <w:p w:rsidR="00BC13F3" w:rsidRPr="00BC13F3" w:rsidRDefault="00734C0B" w:rsidP="00F063AD">
      <w:pPr>
        <w:pStyle w:val="3"/>
      </w:pPr>
      <w:bookmarkStart w:id="57" w:name="_Toc474645130"/>
      <w:bookmarkStart w:id="58" w:name="_Toc416296328"/>
      <w:r>
        <w:t>5.1</w:t>
      </w:r>
      <w:r w:rsidR="00BC13F3" w:rsidRPr="00BC13F3">
        <w:t>3.5.</w:t>
      </w:r>
      <w:r w:rsidR="00BC13F3" w:rsidRPr="00BC13F3">
        <w:tab/>
        <w:t>Современное социально-экономическое положение</w:t>
      </w:r>
      <w:bookmarkEnd w:id="57"/>
      <w:bookmarkEnd w:id="58"/>
    </w:p>
    <w:p w:rsidR="00BC13F3" w:rsidRPr="00BC13F3" w:rsidRDefault="00BC13F3" w:rsidP="00BC13F3">
      <w:r w:rsidRPr="00BC13F3">
        <w:t>Современное природопользование в рассматриваемом районе характеризуется определяется с одной стороны общей социально-экономической ситуацией в стране, с другой – историческими причинами. Его характеризуют следующие основные черты.</w:t>
      </w:r>
    </w:p>
    <w:p w:rsidR="00BC13F3" w:rsidRPr="00BC13F3" w:rsidRDefault="00BC13F3" w:rsidP="00BC13F3">
      <w:r w:rsidRPr="00BC13F3">
        <w:t>1.</w:t>
      </w:r>
      <w:r w:rsidRPr="00BC13F3">
        <w:tab/>
        <w:t xml:space="preserve">Поселки Алакуртти и Куолаярви после Великой Отечественной войны функционировали в основном в целях обеспечения частей пограничных войск и армии. Однако развитая инфраструктура и наличие дорого сделало целесообразным развитие здесь лесной промышленности. Общий кризис лесной промышленности 90-х годов 20 века привел к </w:t>
      </w:r>
      <w:r w:rsidR="00150420" w:rsidRPr="00BC13F3">
        <w:t>реорганизации</w:t>
      </w:r>
      <w:r w:rsidRPr="00BC13F3">
        <w:t xml:space="preserve"> и ликвидации крупных лесозаготовительных предприятий и их смене более мобильными и эффективными небольшими фирмами. Сейчас в рассматриваемом районе лесозаготовками занимаются именно небольшие предприятия. Заготовка древесины ими </w:t>
      </w:r>
      <w:r w:rsidR="007C63D1">
        <w:t>изначально была нацелена</w:t>
      </w:r>
      <w:r w:rsidRPr="00BC13F3">
        <w:t xml:space="preserve"> на финский рынок</w:t>
      </w:r>
      <w:r w:rsidR="007C63D1">
        <w:t xml:space="preserve"> из-за</w:t>
      </w:r>
      <w:r w:rsidRPr="00BC13F3">
        <w:t xml:space="preserve"> </w:t>
      </w:r>
      <w:r w:rsidR="007C63D1">
        <w:t>б</w:t>
      </w:r>
      <w:r w:rsidRPr="00BC13F3">
        <w:t>лизост</w:t>
      </w:r>
      <w:r w:rsidR="007C63D1">
        <w:t>и</w:t>
      </w:r>
      <w:r w:rsidRPr="00BC13F3">
        <w:t xml:space="preserve"> к </w:t>
      </w:r>
      <w:r w:rsidR="007C63D1">
        <w:t>Финляндии</w:t>
      </w:r>
      <w:r w:rsidRPr="00BC13F3">
        <w:t>.</w:t>
      </w:r>
    </w:p>
    <w:p w:rsidR="00BC13F3" w:rsidRPr="00BC13F3" w:rsidRDefault="00BC13F3" w:rsidP="00BC13F3">
      <w:r w:rsidRPr="00BC13F3">
        <w:t>2.</w:t>
      </w:r>
      <w:r w:rsidRPr="00BC13F3">
        <w:tab/>
        <w:t xml:space="preserve">Наличие воинских частей на данной территории </w:t>
      </w:r>
      <w:r w:rsidR="007C63D1">
        <w:t>создавало специфические проблемы природопользования</w:t>
      </w:r>
      <w:r w:rsidRPr="00BC13F3">
        <w:t>. В первую очередь это каса</w:t>
      </w:r>
      <w:r w:rsidR="007C63D1">
        <w:t>лось</w:t>
      </w:r>
      <w:r w:rsidRPr="00BC13F3">
        <w:t xml:space="preserve"> охоты и побочных пользований лесом. Именно военные явля</w:t>
      </w:r>
      <w:r w:rsidR="007C63D1">
        <w:t>лись</w:t>
      </w:r>
      <w:r w:rsidRPr="00BC13F3">
        <w:t xml:space="preserve"> существенной составляющей пика голодного браконьерства в регионе.</w:t>
      </w:r>
      <w:r w:rsidR="007C63D1">
        <w:t xml:space="preserve"> В 2000-е годы военные части были передислоцированы из рассматриваемого региона, однако в настоящее время планируется повторное размещение здесь крупных воинских соединений</w:t>
      </w:r>
      <w:r w:rsidRPr="00BC13F3">
        <w:t xml:space="preserve"> Заготовка грибов и ягод, другие формы общего природопользования в силу наличия здесь населения сверх хозяйственной необходимости явля</w:t>
      </w:r>
      <w:r w:rsidR="007C63D1">
        <w:t>лись</w:t>
      </w:r>
      <w:r w:rsidRPr="00BC13F3">
        <w:t xml:space="preserve"> ощутимой нагрузкой для природы данной территории</w:t>
      </w:r>
      <w:r w:rsidR="007C63D1">
        <w:t xml:space="preserve"> ране и, вероятно, вызовут увеличение антропогенной нагрузки в ближайшее время в связи с возвращением воинских частей.</w:t>
      </w:r>
    </w:p>
    <w:p w:rsidR="00BC13F3" w:rsidRPr="00BC13F3" w:rsidRDefault="00BC13F3" w:rsidP="00BC13F3">
      <w:r w:rsidRPr="00BC13F3">
        <w:t>3.</w:t>
      </w:r>
      <w:r w:rsidRPr="00BC13F3">
        <w:tab/>
        <w:t xml:space="preserve">Высокая рекреационная привлекательность территории позволяет ряду лиц получать прибыль, </w:t>
      </w:r>
      <w:r w:rsidR="00150420" w:rsidRPr="00BC13F3">
        <w:t>предоставляя</w:t>
      </w:r>
      <w:r w:rsidRPr="00BC13F3">
        <w:t xml:space="preserve"> различные услуги (прежде всего транспортные услуги и услуги проживания) приезжающим сюда в летне-осенний период туристам. </w:t>
      </w:r>
      <w:r w:rsidR="007C63D1">
        <w:t>Н</w:t>
      </w:r>
      <w:r w:rsidRPr="00BC13F3">
        <w:t xml:space="preserve">аблюдается рост </w:t>
      </w:r>
      <w:r w:rsidR="007C63D1">
        <w:t>данного рынка услуг на протяжении последних двадцати</w:t>
      </w:r>
      <w:r w:rsidRPr="00BC13F3">
        <w:t xml:space="preserve"> лет.</w:t>
      </w:r>
    </w:p>
    <w:p w:rsidR="00BC13F3" w:rsidRPr="00BC13F3" w:rsidRDefault="00BC13F3" w:rsidP="00BC13F3">
      <w:r w:rsidRPr="00BC13F3">
        <w:t xml:space="preserve">Итак, основными природопользованиями на рассматриваемой территории в настоящее время являются: лесозаготовки, охота (в значительной степени незаконная), общие пользования лесом и рекреационное </w:t>
      </w:r>
      <w:r w:rsidR="00150420" w:rsidRPr="00BC13F3">
        <w:t>использование</w:t>
      </w:r>
      <w:r w:rsidRPr="00BC13F3">
        <w:t xml:space="preserve">. Наибольшую социально-экономическую перспективу имеет именно обслуживание рекреации, однако в данной сфере может быть занято ограниченное число населения. </w:t>
      </w:r>
      <w:r w:rsidR="007C63D1">
        <w:t xml:space="preserve">Расширение национального парка «Паанаярви» позволит увеличить занятость людей именно </w:t>
      </w:r>
      <w:r w:rsidR="00DB1DF8">
        <w:t>в этой перспективной сфере.</w:t>
      </w:r>
    </w:p>
    <w:p w:rsidR="0022270D" w:rsidRPr="00E75C90" w:rsidRDefault="000C0EB4" w:rsidP="00191521">
      <w:pPr>
        <w:pStyle w:val="1"/>
        <w:pageBreakBefore/>
        <w:ind w:firstLine="0"/>
        <w:rPr>
          <w:lang w:eastAsia="ru-RU"/>
        </w:rPr>
      </w:pPr>
      <w:bookmarkStart w:id="59" w:name="_Toc416296329"/>
      <w:r w:rsidRPr="00E75C90">
        <w:rPr>
          <w:lang w:eastAsia="ru-RU"/>
        </w:rPr>
        <w:t>Раздел </w:t>
      </w:r>
      <w:r w:rsidR="0022270D" w:rsidRPr="00E75C90">
        <w:rPr>
          <w:lang w:eastAsia="ru-RU"/>
        </w:rPr>
        <w:t>6. Рек</w:t>
      </w:r>
      <w:r w:rsidR="001D03B2" w:rsidRPr="00E75C90">
        <w:rPr>
          <w:lang w:eastAsia="ru-RU"/>
        </w:rPr>
        <w:t xml:space="preserve">реационный потенциал проектируемого </w:t>
      </w:r>
      <w:r w:rsidR="00734C0B">
        <w:rPr>
          <w:lang w:eastAsia="ru-RU"/>
        </w:rPr>
        <w:t xml:space="preserve">расширения </w:t>
      </w:r>
      <w:r w:rsidR="001D03B2" w:rsidRPr="00E75C90">
        <w:rPr>
          <w:lang w:eastAsia="ru-RU"/>
        </w:rPr>
        <w:t>национального парка</w:t>
      </w:r>
      <w:bookmarkEnd w:id="59"/>
    </w:p>
    <w:p w:rsidR="00AD5A20" w:rsidRPr="00E75C90" w:rsidRDefault="001D03B2" w:rsidP="001D03B2">
      <w:pPr>
        <w:pStyle w:val="2"/>
        <w:ind w:firstLine="0"/>
        <w:rPr>
          <w:lang w:eastAsia="ru-RU"/>
        </w:rPr>
      </w:pPr>
      <w:bookmarkStart w:id="60" w:name="_Toc416296330"/>
      <w:r w:rsidRPr="00E75C90">
        <w:rPr>
          <w:lang w:eastAsia="ru-RU"/>
        </w:rPr>
        <w:t>6.1.</w:t>
      </w:r>
      <w:r w:rsidRPr="00E75C90">
        <w:rPr>
          <w:lang w:eastAsia="ru-RU"/>
        </w:rPr>
        <w:tab/>
      </w:r>
      <w:r w:rsidR="00734C0B" w:rsidRPr="00734C0B">
        <w:rPr>
          <w:lang w:eastAsia="ru-RU"/>
        </w:rPr>
        <w:t>Туристское освоение территории</w:t>
      </w:r>
      <w:bookmarkEnd w:id="60"/>
    </w:p>
    <w:p w:rsidR="00734C0B" w:rsidRPr="00DB3DA1" w:rsidRDefault="00734C0B" w:rsidP="00152ED2">
      <w:pPr>
        <w:spacing w:after="0"/>
        <w:rPr>
          <w:snapToGrid w:val="0"/>
          <w:lang w:eastAsia="ru-RU"/>
        </w:rPr>
      </w:pPr>
      <w:r w:rsidRPr="00DB3DA1">
        <w:rPr>
          <w:snapToGrid w:val="0"/>
          <w:lang w:eastAsia="ru-RU"/>
        </w:rPr>
        <w:t xml:space="preserve">Данная территория уже с конца XIX века привлекала к себе внимание европейских путешественников своими уникальными ландшафтами, ботаническими редкостями. </w:t>
      </w:r>
      <w:r w:rsidR="00CF7832" w:rsidRPr="00DB3DA1">
        <w:rPr>
          <w:snapToGrid w:val="0"/>
          <w:lang w:eastAsia="ru-RU"/>
        </w:rPr>
        <w:t xml:space="preserve">К наиболее привлекательным объектам </w:t>
      </w:r>
      <w:r w:rsidR="00150420" w:rsidRPr="00DB3DA1">
        <w:rPr>
          <w:snapToGrid w:val="0"/>
          <w:lang w:eastAsia="ru-RU"/>
        </w:rPr>
        <w:t>данного</w:t>
      </w:r>
      <w:r w:rsidR="00CF7832" w:rsidRPr="00DB3DA1">
        <w:rPr>
          <w:snapToGrid w:val="0"/>
          <w:lang w:eastAsia="ru-RU"/>
        </w:rPr>
        <w:t xml:space="preserve"> региона относились</w:t>
      </w:r>
      <w:r w:rsidRPr="00DB3DA1">
        <w:rPr>
          <w:snapToGrid w:val="0"/>
          <w:lang w:eastAsia="ru-RU"/>
        </w:rPr>
        <w:t>:</w:t>
      </w:r>
    </w:p>
    <w:p w:rsidR="00734C0B" w:rsidRPr="00DB3DA1" w:rsidRDefault="00152ED2" w:rsidP="0021519B">
      <w:pPr>
        <w:spacing w:after="0"/>
        <w:rPr>
          <w:snapToGrid w:val="0"/>
          <w:lang w:eastAsia="ru-RU"/>
        </w:rPr>
      </w:pPr>
      <w:r>
        <w:rPr>
          <w:snapToGrid w:val="0"/>
          <w:lang w:eastAsia="ru-RU"/>
        </w:rPr>
        <w:t>–</w:t>
      </w:r>
      <w:r>
        <w:rPr>
          <w:snapToGrid w:val="0"/>
          <w:lang w:eastAsia="ru-RU"/>
        </w:rPr>
        <w:tab/>
      </w:r>
      <w:r w:rsidR="00734C0B" w:rsidRPr="00DB3DA1">
        <w:rPr>
          <w:snapToGrid w:val="0"/>
          <w:lang w:eastAsia="ru-RU"/>
        </w:rPr>
        <w:t>скалы Хирвеякаллио высотой около 100 м в средней части оз. Ниваярви</w:t>
      </w:r>
      <w:r>
        <w:rPr>
          <w:snapToGrid w:val="0"/>
          <w:lang w:eastAsia="ru-RU"/>
        </w:rPr>
        <w:t>;</w:t>
      </w:r>
    </w:p>
    <w:p w:rsidR="00734C0B" w:rsidRPr="00DB3DA1" w:rsidRDefault="00152ED2" w:rsidP="0021519B">
      <w:pPr>
        <w:spacing w:after="0"/>
        <w:rPr>
          <w:snapToGrid w:val="0"/>
          <w:lang w:eastAsia="ru-RU"/>
        </w:rPr>
      </w:pPr>
      <w:r>
        <w:rPr>
          <w:snapToGrid w:val="0"/>
          <w:lang w:eastAsia="ru-RU"/>
        </w:rPr>
        <w:t>–</w:t>
      </w:r>
      <w:r>
        <w:rPr>
          <w:snapToGrid w:val="0"/>
          <w:lang w:eastAsia="ru-RU"/>
        </w:rPr>
        <w:tab/>
      </w:r>
      <w:r w:rsidR="00734C0B" w:rsidRPr="00DB3DA1">
        <w:rPr>
          <w:snapToGrid w:val="0"/>
          <w:lang w:eastAsia="ru-RU"/>
        </w:rPr>
        <w:t>собственно грандиозный каньон с озерами Пюхяярви, Ниваярви и р. Кутсайоки</w:t>
      </w:r>
      <w:r>
        <w:rPr>
          <w:snapToGrid w:val="0"/>
          <w:lang w:eastAsia="ru-RU"/>
        </w:rPr>
        <w:t>;</w:t>
      </w:r>
    </w:p>
    <w:p w:rsidR="00734C0B" w:rsidRPr="00DB3DA1" w:rsidRDefault="00152ED2" w:rsidP="0021519B">
      <w:pPr>
        <w:spacing w:after="0"/>
        <w:rPr>
          <w:snapToGrid w:val="0"/>
          <w:lang w:eastAsia="ru-RU"/>
        </w:rPr>
      </w:pPr>
      <w:r>
        <w:rPr>
          <w:snapToGrid w:val="0"/>
          <w:lang w:eastAsia="ru-RU"/>
        </w:rPr>
        <w:t>–</w:t>
      </w:r>
      <w:r>
        <w:rPr>
          <w:snapToGrid w:val="0"/>
          <w:lang w:eastAsia="ru-RU"/>
        </w:rPr>
        <w:tab/>
      </w:r>
      <w:r w:rsidR="00734C0B" w:rsidRPr="00DB3DA1">
        <w:rPr>
          <w:snapToGrid w:val="0"/>
          <w:lang w:eastAsia="ru-RU"/>
        </w:rPr>
        <w:t>ущелья Пюхякуру и Рускеакуру</w:t>
      </w:r>
      <w:r>
        <w:rPr>
          <w:snapToGrid w:val="0"/>
          <w:lang w:eastAsia="ru-RU"/>
        </w:rPr>
        <w:t>;</w:t>
      </w:r>
    </w:p>
    <w:p w:rsidR="00734C0B" w:rsidRPr="00DB3DA1" w:rsidRDefault="00152ED2" w:rsidP="0021519B">
      <w:pPr>
        <w:rPr>
          <w:snapToGrid w:val="0"/>
          <w:lang w:eastAsia="ru-RU"/>
        </w:rPr>
      </w:pPr>
      <w:r>
        <w:rPr>
          <w:snapToGrid w:val="0"/>
          <w:lang w:eastAsia="ru-RU"/>
        </w:rPr>
        <w:t>–</w:t>
      </w:r>
      <w:r>
        <w:rPr>
          <w:snapToGrid w:val="0"/>
          <w:lang w:eastAsia="ru-RU"/>
        </w:rPr>
        <w:tab/>
      </w:r>
      <w:r w:rsidR="00734C0B" w:rsidRPr="00DB3DA1">
        <w:rPr>
          <w:snapToGrid w:val="0"/>
          <w:lang w:eastAsia="ru-RU"/>
        </w:rPr>
        <w:t>водопад Янискенгас в среднем течении р. Кутсайоки.</w:t>
      </w:r>
    </w:p>
    <w:p w:rsidR="0021519B" w:rsidRDefault="00734C0B" w:rsidP="00DB3DA1">
      <w:pPr>
        <w:rPr>
          <w:snapToGrid w:val="0"/>
          <w:lang w:eastAsia="ru-RU"/>
        </w:rPr>
      </w:pPr>
      <w:r w:rsidRPr="00DB3DA1">
        <w:rPr>
          <w:snapToGrid w:val="0"/>
          <w:lang w:eastAsia="ru-RU"/>
        </w:rPr>
        <w:t>Интерес к этой территории - "Финской Швейцарии" - возрос после учреждения здесь в 1938 г. одного из первых финских национальных парков.</w:t>
      </w:r>
    </w:p>
    <w:p w:rsidR="00734C0B" w:rsidRPr="00DB3DA1" w:rsidRDefault="00734C0B" w:rsidP="00DB3DA1">
      <w:pPr>
        <w:rPr>
          <w:snapToGrid w:val="0"/>
          <w:lang w:eastAsia="ru-RU"/>
        </w:rPr>
      </w:pPr>
      <w:r w:rsidRPr="00DB3DA1">
        <w:rPr>
          <w:snapToGrid w:val="0"/>
          <w:lang w:eastAsia="ru-RU"/>
        </w:rPr>
        <w:t xml:space="preserve">С включением района Салла в СССР и ликвидацией национального парка территория долгое время оставалась мало освоенной туристами по ряду причин. Развитию туризма здесь препятствовали: отсутствие доступной информации об этом районе, режим погранзоны, наличие военных объектов, промышленные лесозаготовки. В то же время, </w:t>
      </w:r>
      <w:r w:rsidR="003408C4" w:rsidRPr="00DB3DA1">
        <w:rPr>
          <w:snapToGrid w:val="0"/>
          <w:lang w:eastAsia="ru-RU"/>
        </w:rPr>
        <w:t>регион</w:t>
      </w:r>
      <w:r w:rsidRPr="00DB3DA1">
        <w:rPr>
          <w:snapToGrid w:val="0"/>
          <w:lang w:eastAsia="ru-RU"/>
        </w:rPr>
        <w:t xml:space="preserve"> по-прежнему привлекал </w:t>
      </w:r>
      <w:r w:rsidR="003408C4" w:rsidRPr="00DB3DA1">
        <w:rPr>
          <w:snapToGrid w:val="0"/>
          <w:lang w:eastAsia="ru-RU"/>
        </w:rPr>
        <w:t>внимание как ученых, так и самодеятельных туристов.</w:t>
      </w:r>
      <w:r w:rsidRPr="00DB3DA1">
        <w:rPr>
          <w:snapToGrid w:val="0"/>
          <w:lang w:eastAsia="ru-RU"/>
        </w:rPr>
        <w:t xml:space="preserve"> </w:t>
      </w:r>
      <w:r w:rsidR="003408C4" w:rsidRPr="00DB3DA1">
        <w:rPr>
          <w:snapToGrid w:val="0"/>
          <w:lang w:eastAsia="ru-RU"/>
        </w:rPr>
        <w:t>Ослабление пограничного режима, о</w:t>
      </w:r>
      <w:r w:rsidRPr="00DB3DA1">
        <w:rPr>
          <w:snapToGrid w:val="0"/>
          <w:lang w:eastAsia="ru-RU"/>
        </w:rPr>
        <w:t xml:space="preserve">рганизация заказника "Кутса" и прекращение промышленных рубок </w:t>
      </w:r>
      <w:r w:rsidR="003408C4" w:rsidRPr="00DB3DA1">
        <w:rPr>
          <w:snapToGrid w:val="0"/>
          <w:lang w:eastAsia="ru-RU"/>
        </w:rPr>
        <w:t>–</w:t>
      </w:r>
      <w:r w:rsidRPr="00DB3DA1">
        <w:rPr>
          <w:snapToGrid w:val="0"/>
          <w:lang w:eastAsia="ru-RU"/>
        </w:rPr>
        <w:t xml:space="preserve"> все это привело </w:t>
      </w:r>
      <w:r w:rsidR="003408C4" w:rsidRPr="00DB3DA1">
        <w:rPr>
          <w:snapToGrid w:val="0"/>
          <w:lang w:eastAsia="ru-RU"/>
        </w:rPr>
        <w:t xml:space="preserve">здесь </w:t>
      </w:r>
      <w:r w:rsidRPr="00DB3DA1">
        <w:rPr>
          <w:snapToGrid w:val="0"/>
          <w:lang w:eastAsia="ru-RU"/>
        </w:rPr>
        <w:t xml:space="preserve">к настоящему туристическому </w:t>
      </w:r>
      <w:r w:rsidR="003408C4" w:rsidRPr="00DB3DA1">
        <w:rPr>
          <w:snapToGrid w:val="0"/>
          <w:lang w:eastAsia="ru-RU"/>
        </w:rPr>
        <w:t xml:space="preserve">и познавательному </w:t>
      </w:r>
      <w:r w:rsidRPr="00DB3DA1">
        <w:rPr>
          <w:snapToGrid w:val="0"/>
          <w:lang w:eastAsia="ru-RU"/>
        </w:rPr>
        <w:t>"буму" в 90-х годах.</w:t>
      </w:r>
    </w:p>
    <w:p w:rsidR="00734C0B" w:rsidRPr="00DB3DA1" w:rsidRDefault="00734C0B" w:rsidP="00DB3DA1">
      <w:pPr>
        <w:rPr>
          <w:snapToGrid w:val="0"/>
          <w:lang w:eastAsia="ru-RU"/>
        </w:rPr>
      </w:pPr>
      <w:r w:rsidRPr="00DB3DA1">
        <w:rPr>
          <w:snapToGrid w:val="0"/>
          <w:lang w:eastAsia="ru-RU"/>
        </w:rPr>
        <w:t xml:space="preserve">Надо отметить, что природные условия рассматриваемого района не способствуют развитию здесь массового пешеходного или лыжного туризма. Нагорье Манселькя не представляет интереса для этих видов туризма в связи с невысокой сложностью и небольшим разнообразием препятствий. В то же время реки и озера района является настоящей "Меккой" для туристов-водников. До </w:t>
      </w:r>
      <w:r w:rsidR="003408C4" w:rsidRPr="00DB3DA1">
        <w:rPr>
          <w:snapToGrid w:val="0"/>
          <w:lang w:eastAsia="ru-RU"/>
        </w:rPr>
        <w:t>1990-х годов</w:t>
      </w:r>
      <w:r w:rsidRPr="00DB3DA1">
        <w:rPr>
          <w:snapToGrid w:val="0"/>
          <w:lang w:eastAsia="ru-RU"/>
        </w:rPr>
        <w:t xml:space="preserve"> им была известна лишь </w:t>
      </w:r>
      <w:r w:rsidR="003408C4" w:rsidRPr="00DB3DA1">
        <w:rPr>
          <w:snapToGrid w:val="0"/>
          <w:lang w:eastAsia="ru-RU"/>
        </w:rPr>
        <w:t>связка рек Ту</w:t>
      </w:r>
      <w:r w:rsidR="00150420">
        <w:rPr>
          <w:snapToGrid w:val="0"/>
          <w:lang w:eastAsia="ru-RU"/>
        </w:rPr>
        <w:t>н</w:t>
      </w:r>
      <w:r w:rsidR="003408C4" w:rsidRPr="00DB3DA1">
        <w:rPr>
          <w:snapToGrid w:val="0"/>
          <w:lang w:eastAsia="ru-RU"/>
        </w:rPr>
        <w:t>сайоки и</w:t>
      </w:r>
      <w:r w:rsidRPr="00DB3DA1">
        <w:rPr>
          <w:snapToGrid w:val="0"/>
          <w:lang w:eastAsia="ru-RU"/>
        </w:rPr>
        <w:t xml:space="preserve"> Тумча </w:t>
      </w:r>
      <w:r w:rsidR="003408C4" w:rsidRPr="00DB3DA1">
        <w:rPr>
          <w:snapToGrid w:val="0"/>
          <w:lang w:eastAsia="ru-RU"/>
        </w:rPr>
        <w:t>–</w:t>
      </w:r>
      <w:r w:rsidRPr="00DB3DA1">
        <w:rPr>
          <w:snapToGrid w:val="0"/>
          <w:lang w:eastAsia="ru-RU"/>
        </w:rPr>
        <w:t xml:space="preserve"> классическ</w:t>
      </w:r>
      <w:r w:rsidR="003408C4" w:rsidRPr="00DB3DA1">
        <w:rPr>
          <w:snapToGrid w:val="0"/>
          <w:lang w:eastAsia="ru-RU"/>
        </w:rPr>
        <w:t>ий маршрут четвертой категории сложности для</w:t>
      </w:r>
      <w:r w:rsidRPr="00DB3DA1">
        <w:rPr>
          <w:snapToGrid w:val="0"/>
          <w:lang w:eastAsia="ru-RU"/>
        </w:rPr>
        <w:t xml:space="preserve"> байдарок (не отраженная в классификаторе туристских спортивных маршрутов 1989</w:t>
      </w:r>
      <w:r w:rsidR="00DB5D20" w:rsidRPr="00DB3DA1">
        <w:rPr>
          <w:snapToGrid w:val="0"/>
          <w:lang w:eastAsia="ru-RU"/>
        </w:rPr>
        <w:t> </w:t>
      </w:r>
      <w:r w:rsidRPr="00DB3DA1">
        <w:rPr>
          <w:snapToGrid w:val="0"/>
          <w:lang w:eastAsia="ru-RU"/>
        </w:rPr>
        <w:t xml:space="preserve">г.). В 90-е </w:t>
      </w:r>
      <w:r w:rsidR="00150420" w:rsidRPr="00DB3DA1">
        <w:rPr>
          <w:snapToGrid w:val="0"/>
          <w:lang w:eastAsia="ru-RU"/>
        </w:rPr>
        <w:t>гг.</w:t>
      </w:r>
      <w:r w:rsidRPr="00DB3DA1">
        <w:rPr>
          <w:snapToGrid w:val="0"/>
          <w:lang w:eastAsia="ru-RU"/>
        </w:rPr>
        <w:t xml:space="preserve"> туристами-водниками была "открыта" р</w:t>
      </w:r>
      <w:r w:rsidR="003408C4" w:rsidRPr="00DB3DA1">
        <w:rPr>
          <w:snapToGrid w:val="0"/>
          <w:lang w:eastAsia="ru-RU"/>
        </w:rPr>
        <w:t>ека</w:t>
      </w:r>
      <w:r w:rsidRPr="00DB3DA1">
        <w:rPr>
          <w:snapToGrid w:val="0"/>
          <w:lang w:eastAsia="ru-RU"/>
        </w:rPr>
        <w:t xml:space="preserve"> Кутсайоки (</w:t>
      </w:r>
      <w:r w:rsidR="003408C4" w:rsidRPr="00DB3DA1">
        <w:rPr>
          <w:snapToGrid w:val="0"/>
          <w:lang w:eastAsia="ru-RU"/>
        </w:rPr>
        <w:t>одна из самых сложных</w:t>
      </w:r>
      <w:r w:rsidRPr="00DB3DA1">
        <w:rPr>
          <w:snapToGrid w:val="0"/>
          <w:lang w:eastAsia="ru-RU"/>
        </w:rPr>
        <w:t xml:space="preserve"> </w:t>
      </w:r>
      <w:r w:rsidR="003408C4" w:rsidRPr="00DB3DA1">
        <w:rPr>
          <w:snapToGrid w:val="0"/>
          <w:lang w:eastAsia="ru-RU"/>
        </w:rPr>
        <w:t xml:space="preserve">для водного туризма </w:t>
      </w:r>
      <w:r w:rsidRPr="00DB3DA1">
        <w:rPr>
          <w:snapToGrid w:val="0"/>
          <w:lang w:eastAsia="ru-RU"/>
        </w:rPr>
        <w:t xml:space="preserve">рек </w:t>
      </w:r>
      <w:r w:rsidR="00152ED2">
        <w:rPr>
          <w:snapToGrid w:val="0"/>
          <w:lang w:eastAsia="ru-RU"/>
        </w:rPr>
        <w:t>Е</w:t>
      </w:r>
      <w:r w:rsidRPr="00DB3DA1">
        <w:rPr>
          <w:snapToGrid w:val="0"/>
          <w:lang w:eastAsia="ru-RU"/>
        </w:rPr>
        <w:t>вропейского Севера России) и с тех пор наблюдается ежегодный рост числа групп, приезжающих сплавляться по этой реке.</w:t>
      </w:r>
      <w:r w:rsidR="003408C4" w:rsidRPr="00DB3DA1">
        <w:rPr>
          <w:snapToGrid w:val="0"/>
          <w:lang w:eastAsia="ru-RU"/>
        </w:rPr>
        <w:t xml:space="preserve"> Особенно этот интерес увеличился </w:t>
      </w:r>
      <w:r w:rsidR="003408C4" w:rsidRPr="00DB3DA1">
        <w:t>Интерес к этой реке возрос после публикации сведений о реке. Кутсайоки в "Неизвестная Карелия" в журнале "Спортивный туризм" №1 за 1995 год</w:t>
      </w:r>
    </w:p>
    <w:p w:rsidR="00734C0B" w:rsidRPr="00DB3DA1" w:rsidRDefault="00734C0B" w:rsidP="00DB3DA1">
      <w:pPr>
        <w:rPr>
          <w:snapToGrid w:val="0"/>
          <w:lang w:eastAsia="ru-RU"/>
        </w:rPr>
      </w:pPr>
      <w:r w:rsidRPr="00DB3DA1">
        <w:rPr>
          <w:snapToGrid w:val="0"/>
          <w:lang w:eastAsia="ru-RU"/>
        </w:rPr>
        <w:t>Из зарубежных посетителей необходимо прежде всего выделить финнов, жителей "Старой Саллы", покинувших эту территорию после ее включения в СССР</w:t>
      </w:r>
      <w:r w:rsidR="007E4A60" w:rsidRPr="00DB3DA1">
        <w:rPr>
          <w:snapToGrid w:val="0"/>
          <w:lang w:eastAsia="ru-RU"/>
        </w:rPr>
        <w:t>.</w:t>
      </w:r>
      <w:r w:rsidR="00DB5D20" w:rsidRPr="00DB3DA1">
        <w:rPr>
          <w:snapToGrid w:val="0"/>
          <w:lang w:eastAsia="ru-RU"/>
        </w:rPr>
        <w:t xml:space="preserve"> До настоящего времени </w:t>
      </w:r>
      <w:r w:rsidR="00DB5D20" w:rsidRPr="00DB3DA1">
        <w:t>поездки по местам финских поселений "Старой Саллы" организуются обществом Salla-seura</w:t>
      </w:r>
      <w:r w:rsidR="00DB5D20" w:rsidRPr="00DB3DA1">
        <w:rPr>
          <w:snapToGrid w:val="0"/>
          <w:lang w:eastAsia="ru-RU"/>
        </w:rPr>
        <w:t>.</w:t>
      </w:r>
    </w:p>
    <w:p w:rsidR="00734C0B" w:rsidRPr="00DB3DA1" w:rsidRDefault="00734C0B" w:rsidP="00DB3DA1">
      <w:pPr>
        <w:rPr>
          <w:snapToGrid w:val="0"/>
          <w:lang w:eastAsia="ru-RU"/>
        </w:rPr>
      </w:pPr>
      <w:r w:rsidRPr="00DB3DA1">
        <w:rPr>
          <w:snapToGrid w:val="0"/>
          <w:lang w:eastAsia="ru-RU"/>
        </w:rPr>
        <w:t>Таким образом, наряду с традиционным познавательным туризмом, на территории Кутсы в настоящее время динамично развиваются водный и так называемый "ностальгический" туризм. Основные маршруты, стоянки и некоторая другая турис</w:t>
      </w:r>
      <w:r w:rsidR="007E4A60" w:rsidRPr="00DB3DA1">
        <w:rPr>
          <w:snapToGrid w:val="0"/>
          <w:lang w:eastAsia="ru-RU"/>
        </w:rPr>
        <w:t>тическая информация показаны в приложении 16</w:t>
      </w:r>
      <w:r w:rsidRPr="00DB3DA1">
        <w:rPr>
          <w:snapToGrid w:val="0"/>
          <w:lang w:eastAsia="ru-RU"/>
        </w:rPr>
        <w:t xml:space="preserve">. </w:t>
      </w:r>
      <w:r w:rsidR="007E4A60" w:rsidRPr="00DB3DA1">
        <w:rPr>
          <w:snapToGrid w:val="0"/>
          <w:lang w:eastAsia="ru-RU"/>
        </w:rPr>
        <w:t>Н</w:t>
      </w:r>
      <w:r w:rsidRPr="00DB3DA1">
        <w:rPr>
          <w:snapToGrid w:val="0"/>
          <w:lang w:eastAsia="ru-RU"/>
        </w:rPr>
        <w:t>аиболее интересн</w:t>
      </w:r>
      <w:r w:rsidR="007E4A60" w:rsidRPr="00DB3DA1">
        <w:rPr>
          <w:snapToGrid w:val="0"/>
          <w:lang w:eastAsia="ru-RU"/>
        </w:rPr>
        <w:t>ые</w:t>
      </w:r>
      <w:r w:rsidRPr="00DB3DA1">
        <w:rPr>
          <w:snapToGrid w:val="0"/>
          <w:lang w:eastAsia="ru-RU"/>
        </w:rPr>
        <w:t xml:space="preserve"> для познавательного и "ностальгического" туризма х объект</w:t>
      </w:r>
      <w:r w:rsidR="007E4A60" w:rsidRPr="00DB3DA1">
        <w:rPr>
          <w:snapToGrid w:val="0"/>
          <w:lang w:eastAsia="ru-RU"/>
        </w:rPr>
        <w:t>ы</w:t>
      </w:r>
      <w:r w:rsidRPr="00DB3DA1">
        <w:rPr>
          <w:snapToGrid w:val="0"/>
          <w:lang w:eastAsia="ru-RU"/>
        </w:rPr>
        <w:t xml:space="preserve"> </w:t>
      </w:r>
      <w:r w:rsidR="007E4A60" w:rsidRPr="00DB3DA1">
        <w:rPr>
          <w:snapToGrid w:val="0"/>
          <w:lang w:eastAsia="ru-RU"/>
        </w:rPr>
        <w:t>указаны</w:t>
      </w:r>
      <w:r w:rsidRPr="00DB3DA1">
        <w:rPr>
          <w:snapToGrid w:val="0"/>
          <w:lang w:eastAsia="ru-RU"/>
        </w:rPr>
        <w:t xml:space="preserve"> в раздел</w:t>
      </w:r>
      <w:r w:rsidR="007E4A60" w:rsidRPr="00DB3DA1">
        <w:rPr>
          <w:snapToGrid w:val="0"/>
          <w:lang w:eastAsia="ru-RU"/>
        </w:rPr>
        <w:t>е 4</w:t>
      </w:r>
      <w:r w:rsidRPr="00DB3DA1">
        <w:rPr>
          <w:snapToGrid w:val="0"/>
          <w:lang w:eastAsia="ru-RU"/>
        </w:rPr>
        <w:t>; ниже более подробн</w:t>
      </w:r>
      <w:r w:rsidR="00E3468A" w:rsidRPr="00DB3DA1">
        <w:rPr>
          <w:snapToGrid w:val="0"/>
          <w:lang w:eastAsia="ru-RU"/>
        </w:rPr>
        <w:t>ые сведения приводятся об основном водном маршруте на территории проектируемого расширения национального парка «Паанаярви» в Мурманской области</w:t>
      </w:r>
      <w:r w:rsidRPr="00DB3DA1">
        <w:rPr>
          <w:snapToGrid w:val="0"/>
          <w:lang w:eastAsia="ru-RU"/>
        </w:rPr>
        <w:t>.</w:t>
      </w:r>
    </w:p>
    <w:p w:rsidR="00DB3DA1" w:rsidRPr="00DB3DA1" w:rsidRDefault="00152ED2" w:rsidP="00DB3DA1">
      <w:pPr>
        <w:rPr>
          <w:snapToGrid w:val="0"/>
          <w:lang w:eastAsia="ru-RU"/>
        </w:rPr>
      </w:pPr>
      <w:r>
        <w:rPr>
          <w:snapToGrid w:val="0"/>
          <w:lang w:eastAsia="ru-RU"/>
        </w:rPr>
        <w:t>Маршрут</w:t>
      </w:r>
      <w:r w:rsidR="00DB3DA1" w:rsidRPr="00DB3DA1">
        <w:rPr>
          <w:snapToGrid w:val="0"/>
          <w:lang w:eastAsia="ru-RU"/>
        </w:rPr>
        <w:t xml:space="preserve">: </w:t>
      </w:r>
      <w:r w:rsidR="00DB3DA1" w:rsidRPr="009E3CAE">
        <w:rPr>
          <w:snapToGrid w:val="0"/>
          <w:u w:val="single"/>
          <w:lang w:eastAsia="ru-RU"/>
        </w:rPr>
        <w:t>р.</w:t>
      </w:r>
      <w:r w:rsidR="009E3CAE">
        <w:rPr>
          <w:snapToGrid w:val="0"/>
          <w:u w:val="single"/>
          <w:lang w:eastAsia="ru-RU"/>
        </w:rPr>
        <w:t> </w:t>
      </w:r>
      <w:r w:rsidR="00DB3DA1" w:rsidRPr="009E3CAE">
        <w:rPr>
          <w:snapToGrid w:val="0"/>
          <w:u w:val="single"/>
          <w:lang w:eastAsia="ru-RU"/>
        </w:rPr>
        <w:t xml:space="preserve">Онтонйоки </w:t>
      </w:r>
      <w:r w:rsidRPr="009E3CAE">
        <w:rPr>
          <w:snapToGrid w:val="0"/>
          <w:u w:val="single"/>
          <w:lang w:eastAsia="ru-RU"/>
        </w:rPr>
        <w:t>–</w:t>
      </w:r>
      <w:r w:rsidR="00DB3DA1" w:rsidRPr="009E3CAE">
        <w:rPr>
          <w:snapToGrid w:val="0"/>
          <w:u w:val="single"/>
          <w:lang w:eastAsia="ru-RU"/>
        </w:rPr>
        <w:t xml:space="preserve"> оз.</w:t>
      </w:r>
      <w:r w:rsidR="009E3CAE">
        <w:rPr>
          <w:snapToGrid w:val="0"/>
          <w:u w:val="single"/>
          <w:lang w:eastAsia="ru-RU"/>
        </w:rPr>
        <w:t> </w:t>
      </w:r>
      <w:r w:rsidR="00DB3DA1" w:rsidRPr="009E3CAE">
        <w:rPr>
          <w:snapToGrid w:val="0"/>
          <w:u w:val="single"/>
          <w:lang w:eastAsia="ru-RU"/>
        </w:rPr>
        <w:t xml:space="preserve">Пюхяярви </w:t>
      </w:r>
      <w:r w:rsidRPr="009E3CAE">
        <w:rPr>
          <w:snapToGrid w:val="0"/>
          <w:u w:val="single"/>
          <w:lang w:eastAsia="ru-RU"/>
        </w:rPr>
        <w:t>–</w:t>
      </w:r>
      <w:r w:rsidR="00DB3DA1" w:rsidRPr="009E3CAE">
        <w:rPr>
          <w:snapToGrid w:val="0"/>
          <w:u w:val="single"/>
          <w:lang w:eastAsia="ru-RU"/>
        </w:rPr>
        <w:t xml:space="preserve"> оз.</w:t>
      </w:r>
      <w:r w:rsidR="009E3CAE">
        <w:rPr>
          <w:snapToGrid w:val="0"/>
          <w:u w:val="single"/>
          <w:lang w:eastAsia="ru-RU"/>
        </w:rPr>
        <w:t> </w:t>
      </w:r>
      <w:r w:rsidR="00DB3DA1" w:rsidRPr="009E3CAE">
        <w:rPr>
          <w:snapToGrid w:val="0"/>
          <w:u w:val="single"/>
          <w:lang w:eastAsia="ru-RU"/>
        </w:rPr>
        <w:t xml:space="preserve">Ниваярви </w:t>
      </w:r>
      <w:r w:rsidRPr="009E3CAE">
        <w:rPr>
          <w:snapToGrid w:val="0"/>
          <w:u w:val="single"/>
          <w:lang w:eastAsia="ru-RU"/>
        </w:rPr>
        <w:t>–</w:t>
      </w:r>
      <w:r w:rsidR="00DB3DA1" w:rsidRPr="009E3CAE">
        <w:rPr>
          <w:snapToGrid w:val="0"/>
          <w:u w:val="single"/>
          <w:lang w:eastAsia="ru-RU"/>
        </w:rPr>
        <w:t xml:space="preserve"> р.</w:t>
      </w:r>
      <w:r w:rsidR="009E3CAE">
        <w:rPr>
          <w:snapToGrid w:val="0"/>
          <w:u w:val="single"/>
          <w:lang w:eastAsia="ru-RU"/>
        </w:rPr>
        <w:t> </w:t>
      </w:r>
      <w:r w:rsidR="00DB3DA1" w:rsidRPr="009E3CAE">
        <w:rPr>
          <w:snapToGrid w:val="0"/>
          <w:u w:val="single"/>
          <w:lang w:eastAsia="ru-RU"/>
        </w:rPr>
        <w:t xml:space="preserve">Кутсайоки </w:t>
      </w:r>
      <w:r w:rsidRPr="009E3CAE">
        <w:rPr>
          <w:snapToGrid w:val="0"/>
          <w:u w:val="single"/>
          <w:lang w:eastAsia="ru-RU"/>
        </w:rPr>
        <w:t>–</w:t>
      </w:r>
      <w:r w:rsidR="00DB3DA1" w:rsidRPr="009E3CAE">
        <w:rPr>
          <w:snapToGrid w:val="0"/>
          <w:u w:val="single"/>
          <w:lang w:eastAsia="ru-RU"/>
        </w:rPr>
        <w:t xml:space="preserve"> р.</w:t>
      </w:r>
      <w:r w:rsidR="009E3CAE">
        <w:rPr>
          <w:snapToGrid w:val="0"/>
          <w:u w:val="single"/>
          <w:lang w:eastAsia="ru-RU"/>
        </w:rPr>
        <w:t> </w:t>
      </w:r>
      <w:r w:rsidR="00DB3DA1" w:rsidRPr="009E3CAE">
        <w:rPr>
          <w:snapToGrid w:val="0"/>
          <w:u w:val="single"/>
          <w:lang w:eastAsia="ru-RU"/>
        </w:rPr>
        <w:t xml:space="preserve">Тумча </w:t>
      </w:r>
      <w:r w:rsidRPr="009E3CAE">
        <w:rPr>
          <w:snapToGrid w:val="0"/>
          <w:u w:val="single"/>
          <w:lang w:eastAsia="ru-RU"/>
        </w:rPr>
        <w:t>–</w:t>
      </w:r>
      <w:r w:rsidR="00DB3DA1" w:rsidRPr="009E3CAE">
        <w:rPr>
          <w:snapToGrid w:val="0"/>
          <w:u w:val="single"/>
          <w:lang w:eastAsia="ru-RU"/>
        </w:rPr>
        <w:t xml:space="preserve"> Иовское водохранилище </w:t>
      </w:r>
      <w:r w:rsidRPr="009E3CAE">
        <w:rPr>
          <w:snapToGrid w:val="0"/>
          <w:u w:val="single"/>
          <w:lang w:eastAsia="ru-RU"/>
        </w:rPr>
        <w:t>–</w:t>
      </w:r>
      <w:r w:rsidR="009E3CAE">
        <w:rPr>
          <w:snapToGrid w:val="0"/>
          <w:u w:val="single"/>
          <w:lang w:eastAsia="ru-RU"/>
        </w:rPr>
        <w:t xml:space="preserve"> пос. </w:t>
      </w:r>
      <w:r w:rsidR="00DB3DA1" w:rsidRPr="009E3CAE">
        <w:rPr>
          <w:snapToGrid w:val="0"/>
          <w:u w:val="single"/>
          <w:lang w:eastAsia="ru-RU"/>
        </w:rPr>
        <w:t>Зареченск</w:t>
      </w:r>
      <w:r w:rsidR="00DB3DA1" w:rsidRPr="009E3CAE">
        <w:rPr>
          <w:snapToGrid w:val="0"/>
          <w:lang w:eastAsia="ru-RU"/>
        </w:rPr>
        <w:t xml:space="preserve"> или</w:t>
      </w:r>
      <w:r w:rsidR="00DB3DA1" w:rsidRPr="009E3CAE">
        <w:rPr>
          <w:snapToGrid w:val="0"/>
          <w:u w:val="single"/>
          <w:lang w:eastAsia="ru-RU"/>
        </w:rPr>
        <w:t xml:space="preserve"> исток р.</w:t>
      </w:r>
      <w:r w:rsidR="009E3CAE">
        <w:rPr>
          <w:snapToGrid w:val="0"/>
          <w:u w:val="single"/>
          <w:lang w:eastAsia="ru-RU"/>
        </w:rPr>
        <w:t> </w:t>
      </w:r>
      <w:r w:rsidR="00DB3DA1" w:rsidRPr="009E3CAE">
        <w:rPr>
          <w:snapToGrid w:val="0"/>
          <w:u w:val="single"/>
          <w:lang w:eastAsia="ru-RU"/>
        </w:rPr>
        <w:t>Кутсайоки из оз.</w:t>
      </w:r>
      <w:r w:rsidR="009E3CAE">
        <w:rPr>
          <w:snapToGrid w:val="0"/>
          <w:u w:val="single"/>
          <w:lang w:eastAsia="ru-RU"/>
        </w:rPr>
        <w:t> </w:t>
      </w:r>
      <w:r w:rsidR="00DB3DA1" w:rsidRPr="009E3CAE">
        <w:rPr>
          <w:snapToGrid w:val="0"/>
          <w:u w:val="single"/>
          <w:lang w:eastAsia="ru-RU"/>
        </w:rPr>
        <w:t xml:space="preserve">Юрхямяярви </w:t>
      </w:r>
      <w:r w:rsidRPr="009E3CAE">
        <w:rPr>
          <w:snapToGrid w:val="0"/>
          <w:u w:val="single"/>
          <w:lang w:eastAsia="ru-RU"/>
        </w:rPr>
        <w:t>–</w:t>
      </w:r>
      <w:r w:rsidR="00DB3DA1" w:rsidRPr="009E3CAE">
        <w:rPr>
          <w:snapToGrid w:val="0"/>
          <w:u w:val="single"/>
          <w:lang w:eastAsia="ru-RU"/>
        </w:rPr>
        <w:t xml:space="preserve"> р.</w:t>
      </w:r>
      <w:r w:rsidR="009E3CAE">
        <w:rPr>
          <w:snapToGrid w:val="0"/>
          <w:u w:val="single"/>
          <w:lang w:eastAsia="ru-RU"/>
        </w:rPr>
        <w:t> </w:t>
      </w:r>
      <w:r w:rsidR="00DB3DA1" w:rsidRPr="009E3CAE">
        <w:rPr>
          <w:snapToGrid w:val="0"/>
          <w:u w:val="single"/>
          <w:lang w:eastAsia="ru-RU"/>
        </w:rPr>
        <w:t xml:space="preserve">Кутсайоки </w:t>
      </w:r>
      <w:r w:rsidRPr="009E3CAE">
        <w:rPr>
          <w:snapToGrid w:val="0"/>
          <w:u w:val="single"/>
          <w:lang w:eastAsia="ru-RU"/>
        </w:rPr>
        <w:t>–</w:t>
      </w:r>
      <w:r w:rsidR="00DB3DA1" w:rsidRPr="009E3CAE">
        <w:rPr>
          <w:snapToGrid w:val="0"/>
          <w:u w:val="single"/>
          <w:lang w:eastAsia="ru-RU"/>
        </w:rPr>
        <w:t xml:space="preserve"> р.</w:t>
      </w:r>
      <w:r w:rsidR="009E3CAE">
        <w:rPr>
          <w:snapToGrid w:val="0"/>
          <w:u w:val="single"/>
          <w:lang w:eastAsia="ru-RU"/>
        </w:rPr>
        <w:t> </w:t>
      </w:r>
      <w:r w:rsidR="00DB3DA1" w:rsidRPr="009E3CAE">
        <w:rPr>
          <w:snapToGrid w:val="0"/>
          <w:u w:val="single"/>
          <w:lang w:eastAsia="ru-RU"/>
        </w:rPr>
        <w:t xml:space="preserve">Тумча </w:t>
      </w:r>
      <w:r w:rsidRPr="009E3CAE">
        <w:rPr>
          <w:snapToGrid w:val="0"/>
          <w:u w:val="single"/>
          <w:lang w:eastAsia="ru-RU"/>
        </w:rPr>
        <w:t>–</w:t>
      </w:r>
      <w:r w:rsidR="00DB3DA1" w:rsidRPr="009E3CAE">
        <w:rPr>
          <w:snapToGrid w:val="0"/>
          <w:u w:val="single"/>
          <w:lang w:eastAsia="ru-RU"/>
        </w:rPr>
        <w:t xml:space="preserve"> Иовское водохранилище </w:t>
      </w:r>
      <w:r w:rsidRPr="009E3CAE">
        <w:rPr>
          <w:snapToGrid w:val="0"/>
          <w:u w:val="single"/>
          <w:lang w:eastAsia="ru-RU"/>
        </w:rPr>
        <w:t>–</w:t>
      </w:r>
      <w:r w:rsidR="00DB3DA1" w:rsidRPr="009E3CAE">
        <w:rPr>
          <w:snapToGrid w:val="0"/>
          <w:u w:val="single"/>
          <w:lang w:eastAsia="ru-RU"/>
        </w:rPr>
        <w:t xml:space="preserve"> пос.</w:t>
      </w:r>
      <w:r w:rsidR="009E3CAE">
        <w:rPr>
          <w:snapToGrid w:val="0"/>
          <w:u w:val="single"/>
          <w:lang w:eastAsia="ru-RU"/>
        </w:rPr>
        <w:t> </w:t>
      </w:r>
      <w:r w:rsidR="00DB3DA1" w:rsidRPr="009E3CAE">
        <w:rPr>
          <w:snapToGrid w:val="0"/>
          <w:u w:val="single"/>
          <w:lang w:eastAsia="ru-RU"/>
        </w:rPr>
        <w:t>Зареченск</w:t>
      </w:r>
      <w:r w:rsidR="00DB3DA1" w:rsidRPr="00DB3DA1">
        <w:rPr>
          <w:snapToGrid w:val="0"/>
          <w:lang w:eastAsia="ru-RU"/>
        </w:rPr>
        <w:t>.</w:t>
      </w:r>
    </w:p>
    <w:p w:rsidR="00DB3DA1" w:rsidRPr="00DB3DA1" w:rsidRDefault="00DB3DA1" w:rsidP="00DB3DA1">
      <w:pPr>
        <w:rPr>
          <w:snapToGrid w:val="0"/>
          <w:lang w:eastAsia="ru-RU"/>
        </w:rPr>
      </w:pPr>
      <w:r w:rsidRPr="00DB3DA1">
        <w:rPr>
          <w:snapToGrid w:val="0"/>
          <w:lang w:eastAsia="ru-RU"/>
        </w:rPr>
        <w:t xml:space="preserve">Река Кутсайоки является по оценкам туристов-водников </w:t>
      </w:r>
      <w:r w:rsidR="00152ED2">
        <w:rPr>
          <w:snapToGrid w:val="0"/>
          <w:lang w:eastAsia="ru-RU"/>
        </w:rPr>
        <w:t xml:space="preserve">одной из </w:t>
      </w:r>
      <w:r w:rsidRPr="00DB3DA1">
        <w:rPr>
          <w:snapToGrid w:val="0"/>
          <w:lang w:eastAsia="ru-RU"/>
        </w:rPr>
        <w:t>сам</w:t>
      </w:r>
      <w:r w:rsidR="00152ED2">
        <w:rPr>
          <w:snapToGrid w:val="0"/>
          <w:lang w:eastAsia="ru-RU"/>
        </w:rPr>
        <w:t>ых</w:t>
      </w:r>
      <w:r w:rsidRPr="00DB3DA1">
        <w:rPr>
          <w:snapToGrid w:val="0"/>
          <w:lang w:eastAsia="ru-RU"/>
        </w:rPr>
        <w:t xml:space="preserve"> сложн</w:t>
      </w:r>
      <w:r w:rsidR="00152ED2">
        <w:rPr>
          <w:snapToGrid w:val="0"/>
          <w:lang w:eastAsia="ru-RU"/>
        </w:rPr>
        <w:t>ых</w:t>
      </w:r>
      <w:r w:rsidRPr="00DB3DA1">
        <w:rPr>
          <w:snapToGrid w:val="0"/>
          <w:lang w:eastAsia="ru-RU"/>
        </w:rPr>
        <w:t xml:space="preserve"> рек </w:t>
      </w:r>
      <w:r w:rsidR="00152ED2">
        <w:rPr>
          <w:snapToGrid w:val="0"/>
          <w:lang w:eastAsia="ru-RU"/>
        </w:rPr>
        <w:t>Е</w:t>
      </w:r>
      <w:r w:rsidRPr="00DB3DA1">
        <w:rPr>
          <w:snapToGrid w:val="0"/>
          <w:lang w:eastAsia="ru-RU"/>
        </w:rPr>
        <w:t>вропейского Севера России, изобилующей препятствиями V категории сложности. Маршруты обычно квалифицируют как III или IV категории с элементами V категории сложности в зависимости от сроков и способов преодоления препятствий.</w:t>
      </w:r>
    </w:p>
    <w:p w:rsidR="00DB3DA1" w:rsidRPr="00DB3DA1" w:rsidRDefault="00150420" w:rsidP="00DB3DA1">
      <w:pPr>
        <w:rPr>
          <w:snapToGrid w:val="0"/>
          <w:lang w:eastAsia="ru-RU"/>
        </w:rPr>
      </w:pPr>
      <w:r w:rsidRPr="00DB3DA1">
        <w:rPr>
          <w:snapToGrid w:val="0"/>
          <w:lang w:eastAsia="ru-RU"/>
        </w:rPr>
        <w:t>Кутсайоки вытекает</w:t>
      </w:r>
      <w:r w:rsidR="00DB3DA1" w:rsidRPr="00DB3DA1">
        <w:rPr>
          <w:snapToGrid w:val="0"/>
          <w:lang w:eastAsia="ru-RU"/>
        </w:rPr>
        <w:t xml:space="preserve"> из озера Ю</w:t>
      </w:r>
      <w:r w:rsidR="00152ED2">
        <w:rPr>
          <w:snapToGrid w:val="0"/>
          <w:lang w:eastAsia="ru-RU"/>
        </w:rPr>
        <w:t>рхямяярви, имеет длину около 84 </w:t>
      </w:r>
      <w:r w:rsidR="00DB3DA1" w:rsidRPr="00DB3DA1">
        <w:rPr>
          <w:snapToGrid w:val="0"/>
          <w:lang w:eastAsia="ru-RU"/>
        </w:rPr>
        <w:t>километров, расход во</w:t>
      </w:r>
      <w:r w:rsidR="00152ED2">
        <w:rPr>
          <w:snapToGrid w:val="0"/>
          <w:lang w:eastAsia="ru-RU"/>
        </w:rPr>
        <w:t>ды в истоке около 8 </w:t>
      </w:r>
      <w:r w:rsidR="00DB3DA1" w:rsidRPr="00DB3DA1">
        <w:rPr>
          <w:snapToGrid w:val="0"/>
          <w:lang w:eastAsia="ru-RU"/>
        </w:rPr>
        <w:t>м</w:t>
      </w:r>
      <w:r w:rsidR="00DB3DA1" w:rsidRPr="00DB3DA1">
        <w:rPr>
          <w:snapToGrid w:val="0"/>
          <w:vertAlign w:val="superscript"/>
          <w:lang w:eastAsia="ru-RU"/>
        </w:rPr>
        <w:t>3</w:t>
      </w:r>
      <w:r w:rsidR="00152ED2">
        <w:rPr>
          <w:snapToGrid w:val="0"/>
          <w:lang w:eastAsia="ru-RU"/>
        </w:rPr>
        <w:t>/с, при впадении в р. </w:t>
      </w:r>
      <w:r w:rsidR="00DB3DA1" w:rsidRPr="00DB3DA1">
        <w:rPr>
          <w:snapToGrid w:val="0"/>
          <w:lang w:eastAsia="ru-RU"/>
        </w:rPr>
        <w:t xml:space="preserve">Тумчу </w:t>
      </w:r>
      <w:r w:rsidR="00152ED2">
        <w:rPr>
          <w:snapToGrid w:val="0"/>
          <w:lang w:eastAsia="ru-RU"/>
        </w:rPr>
        <w:t>– 25 </w:t>
      </w:r>
      <w:r w:rsidR="00DB3DA1" w:rsidRPr="00DB3DA1">
        <w:rPr>
          <w:snapToGrid w:val="0"/>
          <w:lang w:eastAsia="ru-RU"/>
        </w:rPr>
        <w:t>м</w:t>
      </w:r>
      <w:r w:rsidR="00DB3DA1" w:rsidRPr="00DB3DA1">
        <w:rPr>
          <w:snapToGrid w:val="0"/>
          <w:vertAlign w:val="superscript"/>
          <w:lang w:eastAsia="ru-RU"/>
        </w:rPr>
        <w:t>3</w:t>
      </w:r>
      <w:r w:rsidR="00DB3DA1" w:rsidRPr="00DB3DA1">
        <w:rPr>
          <w:snapToGrid w:val="0"/>
          <w:lang w:eastAsia="ru-RU"/>
        </w:rPr>
        <w:t xml:space="preserve">/с. Пороги либо серьезные с мощными сливами и бочками, либо сильные шиверы, требующие активного маневра. В верхней части, после озера, река течет фактически в ущелье, </w:t>
      </w:r>
      <w:r w:rsidR="00152ED2">
        <w:rPr>
          <w:snapToGrid w:val="0"/>
          <w:lang w:eastAsia="ru-RU"/>
        </w:rPr>
        <w:t>что свойственно для рек Кавказа</w:t>
      </w:r>
      <w:r w:rsidR="00DB3DA1" w:rsidRPr="00DB3DA1">
        <w:rPr>
          <w:snapToGrid w:val="0"/>
          <w:lang w:eastAsia="ru-RU"/>
        </w:rPr>
        <w:t>.</w:t>
      </w:r>
    </w:p>
    <w:p w:rsidR="00DB3DA1" w:rsidRPr="00DB3DA1" w:rsidRDefault="00DB3DA1" w:rsidP="00DB3DA1">
      <w:pPr>
        <w:rPr>
          <w:snapToGrid w:val="0"/>
          <w:lang w:eastAsia="ru-RU"/>
        </w:rPr>
      </w:pPr>
      <w:r w:rsidRPr="00DB3DA1">
        <w:rPr>
          <w:snapToGrid w:val="0"/>
          <w:lang w:eastAsia="ru-RU"/>
        </w:rPr>
        <w:t>Для заброски к началу маршрута туристы арендуют грузовой автотранспорт в пос.</w:t>
      </w:r>
      <w:r w:rsidR="00152ED2">
        <w:rPr>
          <w:snapToGrid w:val="0"/>
          <w:lang w:eastAsia="ru-RU"/>
        </w:rPr>
        <w:t> </w:t>
      </w:r>
      <w:r w:rsidRPr="00DB3DA1">
        <w:rPr>
          <w:snapToGrid w:val="0"/>
          <w:lang w:eastAsia="ru-RU"/>
        </w:rPr>
        <w:t xml:space="preserve">Алакуртти или сразу от вокзала в </w:t>
      </w:r>
      <w:r w:rsidR="00152ED2">
        <w:rPr>
          <w:snapToGrid w:val="0"/>
          <w:lang w:eastAsia="ru-RU"/>
        </w:rPr>
        <w:t>г. </w:t>
      </w:r>
      <w:r w:rsidRPr="00DB3DA1">
        <w:rPr>
          <w:snapToGrid w:val="0"/>
          <w:lang w:eastAsia="ru-RU"/>
        </w:rPr>
        <w:t xml:space="preserve">Кандалакше. Во втором случае на подъезд к началу сплава уходит 4-5 часов. Маршрут заканчивается в пос. Зареченск, откуда туристы выезжают в </w:t>
      </w:r>
      <w:r w:rsidR="00150420" w:rsidRPr="00DB3DA1">
        <w:rPr>
          <w:snapToGrid w:val="0"/>
          <w:lang w:eastAsia="ru-RU"/>
        </w:rPr>
        <w:t>Кандалакшу</w:t>
      </w:r>
      <w:r w:rsidRPr="00DB3DA1">
        <w:rPr>
          <w:snapToGrid w:val="0"/>
          <w:lang w:eastAsia="ru-RU"/>
        </w:rPr>
        <w:t>.</w:t>
      </w:r>
    </w:p>
    <w:p w:rsidR="00DB3DA1" w:rsidRPr="00DB3DA1" w:rsidRDefault="00DB3DA1" w:rsidP="00DB3DA1">
      <w:pPr>
        <w:rPr>
          <w:snapToGrid w:val="0"/>
          <w:lang w:eastAsia="ru-RU"/>
        </w:rPr>
      </w:pPr>
      <w:r w:rsidRPr="00DB3DA1">
        <w:rPr>
          <w:snapToGrid w:val="0"/>
          <w:lang w:eastAsia="ru-RU"/>
        </w:rPr>
        <w:t>Общая длина маршрута 182</w:t>
      </w:r>
      <w:r w:rsidR="00152ED2">
        <w:rPr>
          <w:snapToGrid w:val="0"/>
          <w:lang w:eastAsia="ru-RU"/>
        </w:rPr>
        <w:t> </w:t>
      </w:r>
      <w:r w:rsidRPr="00DB3DA1">
        <w:rPr>
          <w:snapToGrid w:val="0"/>
          <w:lang w:eastAsia="ru-RU"/>
        </w:rPr>
        <w:t xml:space="preserve">км. Реку Кутсайоки можно условно разделить на три участка: так называемый "Карельский </w:t>
      </w:r>
      <w:r w:rsidR="00150420">
        <w:rPr>
          <w:snapToGrid w:val="0"/>
          <w:lang w:eastAsia="ru-RU"/>
        </w:rPr>
        <w:t>Башка</w:t>
      </w:r>
      <w:r w:rsidR="00150420" w:rsidRPr="00DB3DA1">
        <w:rPr>
          <w:snapToGrid w:val="0"/>
          <w:lang w:eastAsia="ru-RU"/>
        </w:rPr>
        <w:t>ус</w:t>
      </w:r>
      <w:r w:rsidRPr="00DB3DA1">
        <w:rPr>
          <w:snapToGrid w:val="0"/>
          <w:lang w:eastAsia="ru-RU"/>
        </w:rPr>
        <w:t>", средний и нижний участки. Подъезд автотранспортом возможен к любому участку.</w:t>
      </w:r>
    </w:p>
    <w:p w:rsidR="00DB3DA1" w:rsidRPr="00DB3DA1" w:rsidRDefault="00DB3DA1" w:rsidP="00DB3DA1">
      <w:pPr>
        <w:rPr>
          <w:snapToGrid w:val="0"/>
          <w:lang w:eastAsia="ru-RU"/>
        </w:rPr>
      </w:pPr>
      <w:r w:rsidRPr="00DB3DA1">
        <w:rPr>
          <w:snapToGrid w:val="0"/>
          <w:lang w:eastAsia="ru-RU"/>
        </w:rPr>
        <w:t>"Карельский Башкаус"</w:t>
      </w:r>
      <w:r w:rsidR="00152ED2">
        <w:rPr>
          <w:snapToGrid w:val="0"/>
          <w:lang w:eastAsia="ru-RU"/>
        </w:rPr>
        <w:t xml:space="preserve"> –</w:t>
      </w:r>
      <w:r w:rsidRPr="00DB3DA1">
        <w:rPr>
          <w:snapToGrid w:val="0"/>
          <w:lang w:eastAsia="ru-RU"/>
        </w:rPr>
        <w:t xml:space="preserve"> </w:t>
      </w:r>
      <w:r w:rsidR="00152ED2">
        <w:rPr>
          <w:snapToGrid w:val="0"/>
          <w:lang w:eastAsia="ru-RU"/>
        </w:rPr>
        <w:t>о</w:t>
      </w:r>
      <w:r w:rsidRPr="00DB3DA1">
        <w:rPr>
          <w:snapToGrid w:val="0"/>
          <w:lang w:eastAsia="ru-RU"/>
        </w:rPr>
        <w:t xml:space="preserve">т </w:t>
      </w:r>
      <w:r w:rsidR="00541A70">
        <w:rPr>
          <w:snapToGrid w:val="0"/>
          <w:lang w:eastAsia="ru-RU"/>
        </w:rPr>
        <w:t>истока р. </w:t>
      </w:r>
      <w:r w:rsidR="00541A70" w:rsidRPr="00DB3DA1">
        <w:rPr>
          <w:snapToGrid w:val="0"/>
          <w:lang w:eastAsia="ru-RU"/>
        </w:rPr>
        <w:t>Кутсайоки</w:t>
      </w:r>
      <w:r w:rsidR="00541A70">
        <w:rPr>
          <w:snapToGrid w:val="0"/>
          <w:lang w:eastAsia="ru-RU"/>
        </w:rPr>
        <w:t xml:space="preserve"> до ее слияния с</w:t>
      </w:r>
      <w:r w:rsidR="00152ED2">
        <w:rPr>
          <w:snapToGrid w:val="0"/>
          <w:lang w:eastAsia="ru-RU"/>
        </w:rPr>
        <w:t xml:space="preserve"> р. Онтонйоки</w:t>
      </w:r>
      <w:r w:rsidRPr="00DB3DA1">
        <w:rPr>
          <w:snapToGrid w:val="0"/>
          <w:lang w:eastAsia="ru-RU"/>
        </w:rPr>
        <w:t>. Уклон до 10</w:t>
      </w:r>
      <w:r w:rsidR="00152ED2">
        <w:rPr>
          <w:snapToGrid w:val="0"/>
          <w:lang w:eastAsia="ru-RU"/>
        </w:rPr>
        <w:t> </w:t>
      </w:r>
      <w:r w:rsidRPr="00DB3DA1">
        <w:rPr>
          <w:snapToGrid w:val="0"/>
          <w:lang w:eastAsia="ru-RU"/>
        </w:rPr>
        <w:t>м/км (в каньонах - до 20</w:t>
      </w:r>
      <w:r w:rsidR="00152ED2">
        <w:rPr>
          <w:snapToGrid w:val="0"/>
          <w:lang w:eastAsia="ru-RU"/>
        </w:rPr>
        <w:t> </w:t>
      </w:r>
      <w:r w:rsidRPr="00DB3DA1">
        <w:rPr>
          <w:snapToGrid w:val="0"/>
          <w:lang w:eastAsia="ru-RU"/>
        </w:rPr>
        <w:t>м/км). Маловодный и каменистый, с очень большим (для Карелии и Мурманской области) падением. На этом участке совершенно непригодны каркасные суда. Он полностью проходим на катамаранах-двойках, полиэтиленовых каяках и (при не совсем малой воде) - на катамаранах-четверках; почти полностью проходим- на надувных лодках типа "Егерь" ("Скаут"). Остальные суда использовать не рекомендуется - обносы длинны и утомительны.</w:t>
      </w:r>
    </w:p>
    <w:p w:rsidR="0021519B" w:rsidRDefault="00DB3DA1" w:rsidP="00DB3DA1">
      <w:pPr>
        <w:rPr>
          <w:snapToGrid w:val="0"/>
          <w:lang w:eastAsia="ru-RU"/>
        </w:rPr>
      </w:pPr>
      <w:r w:rsidRPr="00DB3DA1">
        <w:rPr>
          <w:snapToGrid w:val="0"/>
          <w:lang w:eastAsia="ru-RU"/>
        </w:rPr>
        <w:t xml:space="preserve">Средний участок. От </w:t>
      </w:r>
      <w:r w:rsidRPr="00152ED2">
        <w:rPr>
          <w:snapToGrid w:val="0"/>
          <w:lang w:eastAsia="ru-RU"/>
        </w:rPr>
        <w:t>р.</w:t>
      </w:r>
      <w:r w:rsidR="00152ED2" w:rsidRPr="00152ED2">
        <w:rPr>
          <w:snapToGrid w:val="0"/>
          <w:lang w:eastAsia="ru-RU"/>
        </w:rPr>
        <w:t> </w:t>
      </w:r>
      <w:r w:rsidRPr="00152ED2">
        <w:rPr>
          <w:snapToGrid w:val="0"/>
          <w:lang w:eastAsia="ru-RU"/>
        </w:rPr>
        <w:t>Кутсайоки</w:t>
      </w:r>
      <w:r w:rsidRPr="00DB3DA1">
        <w:rPr>
          <w:snapToGrid w:val="0"/>
          <w:lang w:eastAsia="ru-RU"/>
        </w:rPr>
        <w:t xml:space="preserve"> до остатков моста после "Тесного" порога. Уклон до 5</w:t>
      </w:r>
      <w:r w:rsidR="00152ED2">
        <w:rPr>
          <w:snapToGrid w:val="0"/>
          <w:lang w:eastAsia="ru-RU"/>
        </w:rPr>
        <w:t> </w:t>
      </w:r>
      <w:r w:rsidRPr="00DB3DA1">
        <w:rPr>
          <w:snapToGrid w:val="0"/>
          <w:lang w:eastAsia="ru-RU"/>
        </w:rPr>
        <w:t>м/км, основное падение приходится на пороги и водопады Малый и Большой Янискенгас (в туристской топонимике: водопады "Оба-на" и "Маманя"). Препятствия разделены короткими плесами.</w:t>
      </w:r>
    </w:p>
    <w:p w:rsidR="00DB3DA1" w:rsidRPr="00DB3DA1" w:rsidRDefault="00DB3DA1" w:rsidP="00DB3DA1">
      <w:pPr>
        <w:rPr>
          <w:snapToGrid w:val="0"/>
          <w:lang w:eastAsia="ru-RU"/>
        </w:rPr>
      </w:pPr>
      <w:r w:rsidRPr="00DB3DA1">
        <w:rPr>
          <w:snapToGrid w:val="0"/>
          <w:lang w:eastAsia="ru-RU"/>
        </w:rPr>
        <w:t>Нижний участок имеет уклон 2-3</w:t>
      </w:r>
      <w:r w:rsidR="00152ED2">
        <w:rPr>
          <w:snapToGrid w:val="0"/>
          <w:lang w:eastAsia="ru-RU"/>
        </w:rPr>
        <w:t> </w:t>
      </w:r>
      <w:r w:rsidRPr="00DB3DA1">
        <w:rPr>
          <w:snapToGrid w:val="0"/>
          <w:lang w:eastAsia="ru-RU"/>
        </w:rPr>
        <w:t>м/км и состоит из отдельных порогов, разделен</w:t>
      </w:r>
      <w:r w:rsidR="00541A70">
        <w:rPr>
          <w:snapToGrid w:val="0"/>
          <w:lang w:eastAsia="ru-RU"/>
        </w:rPr>
        <w:t>ных многокилометровыми плесами.</w:t>
      </w:r>
    </w:p>
    <w:p w:rsidR="00DB3DA1" w:rsidRPr="00DB3DA1" w:rsidRDefault="00DB3DA1" w:rsidP="00DB3DA1">
      <w:pPr>
        <w:rPr>
          <w:snapToGrid w:val="0"/>
          <w:lang w:eastAsia="ru-RU"/>
        </w:rPr>
      </w:pPr>
      <w:r w:rsidRPr="00DB3DA1">
        <w:rPr>
          <w:snapToGrid w:val="0"/>
          <w:lang w:eastAsia="ru-RU"/>
        </w:rPr>
        <w:t>Пороги на двух нижних участках локальны и обносы относительно удобны. На большинстве судов проходимо все препятствия, кроме водопадов.</w:t>
      </w:r>
    </w:p>
    <w:p w:rsidR="00DB3DA1" w:rsidRPr="00DB3DA1" w:rsidRDefault="00DB3DA1" w:rsidP="00DB3DA1">
      <w:pPr>
        <w:rPr>
          <w:snapToGrid w:val="0"/>
          <w:lang w:eastAsia="ru-RU"/>
        </w:rPr>
      </w:pPr>
      <w:r w:rsidRPr="00DB3DA1">
        <w:rPr>
          <w:snapToGrid w:val="0"/>
          <w:lang w:eastAsia="ru-RU"/>
        </w:rPr>
        <w:t>Можно начинать сплав по Кутсайоки и от м</w:t>
      </w:r>
      <w:r w:rsidR="00150420">
        <w:rPr>
          <w:snapToGrid w:val="0"/>
          <w:lang w:eastAsia="ru-RU"/>
        </w:rPr>
        <w:t>оста через р. </w:t>
      </w:r>
      <w:r w:rsidRPr="00DB3DA1">
        <w:rPr>
          <w:snapToGrid w:val="0"/>
          <w:lang w:eastAsia="ru-RU"/>
        </w:rPr>
        <w:t>Онто</w:t>
      </w:r>
      <w:r w:rsidR="00150420">
        <w:rPr>
          <w:snapToGrid w:val="0"/>
          <w:lang w:eastAsia="ru-RU"/>
        </w:rPr>
        <w:t>н</w:t>
      </w:r>
      <w:r w:rsidRPr="00DB3DA1">
        <w:rPr>
          <w:snapToGrid w:val="0"/>
          <w:lang w:eastAsia="ru-RU"/>
        </w:rPr>
        <w:t>йоки, впадающей в оз. Пюхяярви. От моста маршрут (около 3 часов сплава) проходит по длинным живописным озерам Пюхяярви и Ниваярви. В этом варианте для путешествия пригодны все суда (отличие - в количестве обносимых препятствий).</w:t>
      </w:r>
    </w:p>
    <w:p w:rsidR="00DB3DA1" w:rsidRPr="00DB3DA1" w:rsidRDefault="00DB3DA1" w:rsidP="00DB3DA1">
      <w:pPr>
        <w:rPr>
          <w:snapToGrid w:val="0"/>
          <w:lang w:eastAsia="ru-RU"/>
        </w:rPr>
      </w:pPr>
      <w:r w:rsidRPr="00DB3DA1">
        <w:rPr>
          <w:snapToGrid w:val="0"/>
          <w:lang w:eastAsia="ru-RU"/>
        </w:rPr>
        <w:t>Оставшийся участок маршрута (35 км) проходит по нижнему течению р. Тумча, имеет уклон и распределение перепадов, аналогичные нижнему участку Кутсайоки.</w:t>
      </w:r>
    </w:p>
    <w:p w:rsidR="00DB3DA1" w:rsidRPr="00DB3DA1" w:rsidRDefault="007305CF" w:rsidP="00DB3DA1">
      <w:pPr>
        <w:rPr>
          <w:snapToGrid w:val="0"/>
          <w:lang w:eastAsia="ru-RU"/>
        </w:rPr>
      </w:pPr>
      <w:r>
        <w:rPr>
          <w:snapToGrid w:val="0"/>
          <w:lang w:eastAsia="ru-RU"/>
        </w:rPr>
        <w:t>Иногда</w:t>
      </w:r>
      <w:r w:rsidR="00DB3DA1" w:rsidRPr="00DB3DA1">
        <w:rPr>
          <w:snapToGrid w:val="0"/>
          <w:lang w:eastAsia="ru-RU"/>
        </w:rPr>
        <w:t xml:space="preserve"> туристы</w:t>
      </w:r>
      <w:r>
        <w:rPr>
          <w:snapToGrid w:val="0"/>
          <w:lang w:eastAsia="ru-RU"/>
        </w:rPr>
        <w:t xml:space="preserve"> поднимаются выше по течению р. </w:t>
      </w:r>
      <w:r w:rsidR="00DB3DA1" w:rsidRPr="00DB3DA1">
        <w:rPr>
          <w:snapToGrid w:val="0"/>
          <w:lang w:eastAsia="ru-RU"/>
        </w:rPr>
        <w:t>Ту</w:t>
      </w:r>
      <w:r w:rsidR="009E3CAE">
        <w:rPr>
          <w:snapToGrid w:val="0"/>
          <w:lang w:eastAsia="ru-RU"/>
        </w:rPr>
        <w:t>нсайоки</w:t>
      </w:r>
      <w:r w:rsidR="00DB3DA1" w:rsidRPr="00DB3DA1">
        <w:rPr>
          <w:snapToGrid w:val="0"/>
          <w:lang w:eastAsia="ru-RU"/>
        </w:rPr>
        <w:t xml:space="preserve"> от места впадения </w:t>
      </w:r>
      <w:r>
        <w:rPr>
          <w:snapToGrid w:val="0"/>
          <w:lang w:eastAsia="ru-RU"/>
        </w:rPr>
        <w:t>р. </w:t>
      </w:r>
      <w:r w:rsidR="00DB3DA1" w:rsidRPr="00DB3DA1">
        <w:rPr>
          <w:snapToGrid w:val="0"/>
          <w:lang w:eastAsia="ru-RU"/>
        </w:rPr>
        <w:t>Кутсайоки для прохождения дополнительных порогов</w:t>
      </w:r>
      <w:r>
        <w:rPr>
          <w:snapToGrid w:val="0"/>
          <w:lang w:eastAsia="ru-RU"/>
        </w:rPr>
        <w:t xml:space="preserve"> на р. </w:t>
      </w:r>
      <w:r w:rsidRPr="00DB3DA1">
        <w:rPr>
          <w:snapToGrid w:val="0"/>
          <w:lang w:eastAsia="ru-RU"/>
        </w:rPr>
        <w:t>Ту</w:t>
      </w:r>
      <w:r w:rsidR="009E3CAE">
        <w:rPr>
          <w:snapToGrid w:val="0"/>
          <w:lang w:eastAsia="ru-RU"/>
        </w:rPr>
        <w:t>нсайоки</w:t>
      </w:r>
      <w:r w:rsidR="00DB3DA1" w:rsidRPr="00DB3DA1">
        <w:rPr>
          <w:snapToGrid w:val="0"/>
          <w:lang w:eastAsia="ru-RU"/>
        </w:rPr>
        <w:t>.</w:t>
      </w:r>
    </w:p>
    <w:p w:rsidR="00DB3DA1" w:rsidRDefault="009E3CAE" w:rsidP="00DB3DA1">
      <w:pPr>
        <w:rPr>
          <w:snapToGrid w:val="0"/>
          <w:lang w:eastAsia="ru-RU"/>
        </w:rPr>
      </w:pPr>
      <w:r>
        <w:rPr>
          <w:snapToGrid w:val="0"/>
          <w:lang w:eastAsia="ru-RU"/>
        </w:rPr>
        <w:t xml:space="preserve">По рекам Тунсайоки и Тумча, являющихся восточными границами проектируемого расширения национального парка пролегает другой популярный водный маршрут: </w:t>
      </w:r>
      <w:r w:rsidRPr="00DB3DA1">
        <w:rPr>
          <w:snapToGrid w:val="0"/>
          <w:u w:val="single"/>
          <w:lang w:eastAsia="ru-RU"/>
        </w:rPr>
        <w:t>р.</w:t>
      </w:r>
      <w:r w:rsidR="004C7C98">
        <w:rPr>
          <w:snapToGrid w:val="0"/>
          <w:u w:val="single"/>
          <w:lang w:eastAsia="ru-RU"/>
        </w:rPr>
        <w:t> Тунтсайоки - р. </w:t>
      </w:r>
      <w:r w:rsidRPr="00DB3DA1">
        <w:rPr>
          <w:snapToGrid w:val="0"/>
          <w:u w:val="single"/>
          <w:lang w:eastAsia="ru-RU"/>
        </w:rPr>
        <w:t>Тумча</w:t>
      </w:r>
      <w:r w:rsidR="004C7C98">
        <w:rPr>
          <w:snapToGrid w:val="0"/>
          <w:u w:val="single"/>
          <w:lang w:eastAsia="ru-RU"/>
        </w:rPr>
        <w:t xml:space="preserve"> - Иовское водохранилище - пос. </w:t>
      </w:r>
      <w:r w:rsidRPr="00DB3DA1">
        <w:rPr>
          <w:snapToGrid w:val="0"/>
          <w:u w:val="single"/>
          <w:lang w:eastAsia="ru-RU"/>
        </w:rPr>
        <w:t>Зареченск</w:t>
      </w:r>
      <w:r>
        <w:rPr>
          <w:snapToGrid w:val="0"/>
          <w:lang w:eastAsia="ru-RU"/>
        </w:rPr>
        <w:t>.</w:t>
      </w:r>
    </w:p>
    <w:p w:rsidR="009E3CAE" w:rsidRPr="00DB3DA1" w:rsidRDefault="009E3CAE" w:rsidP="00DB3DA1">
      <w:pPr>
        <w:rPr>
          <w:snapToGrid w:val="0"/>
          <w:lang w:eastAsia="ru-RU"/>
        </w:rPr>
      </w:pPr>
      <w:r>
        <w:rPr>
          <w:snapToGrid w:val="0"/>
          <w:lang w:eastAsia="ru-RU"/>
        </w:rPr>
        <w:t xml:space="preserve">Данные два маршрута являются самыми популярными из водных маршрутов на реках Мурманской области, активно </w:t>
      </w:r>
      <w:r w:rsidR="004C7C98">
        <w:rPr>
          <w:snapToGrid w:val="0"/>
          <w:lang w:eastAsia="ru-RU"/>
        </w:rPr>
        <w:t>посещаются</w:t>
      </w:r>
      <w:r>
        <w:rPr>
          <w:snapToGrid w:val="0"/>
          <w:lang w:eastAsia="ru-RU"/>
        </w:rPr>
        <w:t xml:space="preserve"> </w:t>
      </w:r>
      <w:r w:rsidRPr="00DB3DA1">
        <w:rPr>
          <w:snapToGrid w:val="0"/>
          <w:lang w:eastAsia="ru-RU"/>
        </w:rPr>
        <w:t>посещают турист</w:t>
      </w:r>
      <w:r>
        <w:rPr>
          <w:snapToGrid w:val="0"/>
          <w:lang w:eastAsia="ru-RU"/>
        </w:rPr>
        <w:t>ами</w:t>
      </w:r>
      <w:r w:rsidRPr="00DB3DA1">
        <w:rPr>
          <w:snapToGrid w:val="0"/>
          <w:lang w:eastAsia="ru-RU"/>
        </w:rPr>
        <w:t>-водник</w:t>
      </w:r>
      <w:r>
        <w:rPr>
          <w:snapToGrid w:val="0"/>
          <w:lang w:eastAsia="ru-RU"/>
        </w:rPr>
        <w:t>ами</w:t>
      </w:r>
      <w:r w:rsidRPr="00DB3DA1">
        <w:rPr>
          <w:snapToGrid w:val="0"/>
          <w:lang w:eastAsia="ru-RU"/>
        </w:rPr>
        <w:t xml:space="preserve"> со всей Европейской части РФ, а также из стран СНГ и Балтии.</w:t>
      </w:r>
    </w:p>
    <w:p w:rsidR="00734C0B" w:rsidRPr="00DB3DA1" w:rsidRDefault="009E3CAE" w:rsidP="00B109E2">
      <w:pPr>
        <w:rPr>
          <w:snapToGrid w:val="0"/>
          <w:lang w:eastAsia="ru-RU"/>
        </w:rPr>
      </w:pPr>
      <w:r>
        <w:rPr>
          <w:snapToGrid w:val="0"/>
          <w:lang w:eastAsia="ru-RU"/>
        </w:rPr>
        <w:t xml:space="preserve">Были прохождения отдельных групп водных туристов по реке Кувжденьга – заброска к данному маршруту осуществляется через территорию проектируемого расширения национального парка. Маршрут не пользуется популярностью, его развитие нецелесообразно для предотвращения </w:t>
      </w:r>
      <w:r w:rsidR="00B109E2">
        <w:rPr>
          <w:snapToGrid w:val="0"/>
          <w:lang w:eastAsia="ru-RU"/>
        </w:rPr>
        <w:t>воздействия рекреации на малонарушенные природные комплексы проектируемого расширения национального парка и его охранной зоны.</w:t>
      </w:r>
    </w:p>
    <w:p w:rsidR="00AD5A20" w:rsidRPr="00AA063D" w:rsidRDefault="00B109E2" w:rsidP="00AA063D">
      <w:pPr>
        <w:pStyle w:val="2"/>
        <w:ind w:firstLine="0"/>
        <w:rPr>
          <w:lang w:eastAsia="ru-RU"/>
        </w:rPr>
      </w:pPr>
      <w:bookmarkStart w:id="61" w:name="_Toc416296331"/>
      <w:r>
        <w:rPr>
          <w:lang w:eastAsia="ru-RU"/>
        </w:rPr>
        <w:t>6.2.</w:t>
      </w:r>
      <w:r>
        <w:rPr>
          <w:lang w:eastAsia="ru-RU"/>
        </w:rPr>
        <w:tab/>
      </w:r>
      <w:r w:rsidR="00734C0B" w:rsidRPr="00734C0B">
        <w:rPr>
          <w:lang w:eastAsia="ru-RU"/>
        </w:rPr>
        <w:t>Рекреационные потоки и рекреационные нагрузки</w:t>
      </w:r>
      <w:bookmarkEnd w:id="61"/>
    </w:p>
    <w:p w:rsidR="00734C0B" w:rsidRPr="00734C0B" w:rsidRDefault="00734C0B" w:rsidP="00B109E2">
      <w:pPr>
        <w:rPr>
          <w:snapToGrid w:val="0"/>
          <w:lang w:eastAsia="ru-RU"/>
        </w:rPr>
      </w:pPr>
      <w:r w:rsidRPr="00734C0B">
        <w:rPr>
          <w:snapToGrid w:val="0"/>
          <w:lang w:eastAsia="ru-RU"/>
        </w:rPr>
        <w:t xml:space="preserve">Точных данных о числе посещающих </w:t>
      </w:r>
      <w:r w:rsidR="00B109E2">
        <w:rPr>
          <w:snapToGrid w:val="0"/>
          <w:lang w:eastAsia="ru-RU"/>
        </w:rPr>
        <w:t>рассматриваемую территорию</w:t>
      </w:r>
      <w:r w:rsidRPr="00734C0B">
        <w:rPr>
          <w:snapToGrid w:val="0"/>
          <w:lang w:eastAsia="ru-RU"/>
        </w:rPr>
        <w:t xml:space="preserve"> туристов в настоящее время нет, так как большинство групп туристов-водников не регистрируется в поисково-спасательной службе.</w:t>
      </w:r>
    </w:p>
    <w:p w:rsidR="00734C0B" w:rsidRPr="00734C0B" w:rsidRDefault="00734C0B" w:rsidP="00B109E2">
      <w:pPr>
        <w:rPr>
          <w:snapToGrid w:val="0"/>
          <w:lang w:eastAsia="ru-RU"/>
        </w:rPr>
      </w:pPr>
      <w:r w:rsidRPr="00734C0B">
        <w:rPr>
          <w:snapToGrid w:val="0"/>
          <w:lang w:eastAsia="ru-RU"/>
        </w:rPr>
        <w:t>Некоторое</w:t>
      </w:r>
      <w:r w:rsidR="00B109E2">
        <w:rPr>
          <w:snapToGrid w:val="0"/>
          <w:lang w:eastAsia="ru-RU"/>
        </w:rPr>
        <w:t xml:space="preserve"> представление о числе туристов</w:t>
      </w:r>
      <w:r w:rsidRPr="00734C0B">
        <w:rPr>
          <w:snapToGrid w:val="0"/>
          <w:lang w:eastAsia="ru-RU"/>
        </w:rPr>
        <w:t>, дает число отчетов о сплавах по рек</w:t>
      </w:r>
      <w:r w:rsidR="00B109E2">
        <w:rPr>
          <w:snapToGrid w:val="0"/>
          <w:lang w:eastAsia="ru-RU"/>
        </w:rPr>
        <w:t>ам Кутсайоки и Тунсайоки</w:t>
      </w:r>
      <w:r w:rsidRPr="00734C0B">
        <w:rPr>
          <w:snapToGrid w:val="0"/>
          <w:lang w:eastAsia="ru-RU"/>
        </w:rPr>
        <w:t xml:space="preserve">, помещенных в настоящее время в </w:t>
      </w:r>
      <w:r w:rsidRPr="00734C0B">
        <w:rPr>
          <w:snapToGrid w:val="0"/>
          <w:lang w:val="en-US" w:eastAsia="ru-RU"/>
        </w:rPr>
        <w:t>Internet</w:t>
      </w:r>
      <w:r w:rsidRPr="00734C0B">
        <w:rPr>
          <w:snapToGrid w:val="0"/>
          <w:lang w:eastAsia="ru-RU"/>
        </w:rPr>
        <w:t xml:space="preserve"> - на </w:t>
      </w:r>
      <w:r w:rsidR="00B109E2">
        <w:rPr>
          <w:snapToGrid w:val="0"/>
          <w:lang w:eastAsia="ru-RU"/>
        </w:rPr>
        <w:t>февраль</w:t>
      </w:r>
      <w:r w:rsidRPr="00734C0B">
        <w:rPr>
          <w:snapToGrid w:val="0"/>
          <w:lang w:eastAsia="ru-RU"/>
        </w:rPr>
        <w:t xml:space="preserve"> </w:t>
      </w:r>
      <w:r w:rsidR="00B109E2">
        <w:rPr>
          <w:snapToGrid w:val="0"/>
          <w:lang w:eastAsia="ru-RU"/>
        </w:rPr>
        <w:t>2015 </w:t>
      </w:r>
      <w:r w:rsidRPr="00734C0B">
        <w:rPr>
          <w:snapToGrid w:val="0"/>
          <w:lang w:eastAsia="ru-RU"/>
        </w:rPr>
        <w:t xml:space="preserve">г. их было более </w:t>
      </w:r>
      <w:r w:rsidR="00B109E2">
        <w:rPr>
          <w:snapToGrid w:val="0"/>
          <w:lang w:eastAsia="ru-RU"/>
        </w:rPr>
        <w:t>четырехсот</w:t>
      </w:r>
      <w:r w:rsidRPr="00734C0B">
        <w:rPr>
          <w:snapToGrid w:val="0"/>
          <w:lang w:eastAsia="ru-RU"/>
        </w:rPr>
        <w:t xml:space="preserve"> (!).</w:t>
      </w:r>
    </w:p>
    <w:p w:rsidR="0021519B" w:rsidRDefault="00734C0B" w:rsidP="00B109E2">
      <w:pPr>
        <w:rPr>
          <w:snapToGrid w:val="0"/>
          <w:lang w:eastAsia="ru-RU"/>
        </w:rPr>
      </w:pPr>
      <w:r w:rsidRPr="00734C0B">
        <w:rPr>
          <w:snapToGrid w:val="0"/>
          <w:lang w:eastAsia="ru-RU"/>
        </w:rPr>
        <w:t xml:space="preserve">Практически во всех отчетах упоминается о большом количестве встреченных туристских групп в течение сплава - до 10-15 групп численностью от 6 до 10 человек в каждой группе. В некоторые дни на одном поезде в </w:t>
      </w:r>
      <w:r w:rsidR="004C7C98" w:rsidRPr="00734C0B">
        <w:rPr>
          <w:snapToGrid w:val="0"/>
          <w:lang w:eastAsia="ru-RU"/>
        </w:rPr>
        <w:t>Кандалакшу</w:t>
      </w:r>
      <w:r w:rsidRPr="00734C0B">
        <w:rPr>
          <w:snapToGrid w:val="0"/>
          <w:lang w:eastAsia="ru-RU"/>
        </w:rPr>
        <w:t xml:space="preserve"> прибывает до 10 групп, планирующих сплав по рекам Ту</w:t>
      </w:r>
      <w:r w:rsidR="00B109E2">
        <w:rPr>
          <w:snapToGrid w:val="0"/>
          <w:lang w:eastAsia="ru-RU"/>
        </w:rPr>
        <w:t>нсайоки</w:t>
      </w:r>
      <w:r w:rsidRPr="00734C0B">
        <w:rPr>
          <w:snapToGrid w:val="0"/>
          <w:lang w:eastAsia="ru-RU"/>
        </w:rPr>
        <w:t xml:space="preserve"> и Кутсайоки.</w:t>
      </w:r>
    </w:p>
    <w:p w:rsidR="0021519B" w:rsidRDefault="00734C0B" w:rsidP="00B109E2">
      <w:pPr>
        <w:rPr>
          <w:snapToGrid w:val="0"/>
          <w:lang w:eastAsia="ru-RU"/>
        </w:rPr>
      </w:pPr>
      <w:r w:rsidRPr="00734C0B">
        <w:rPr>
          <w:snapToGrid w:val="0"/>
          <w:lang w:eastAsia="ru-RU"/>
        </w:rPr>
        <w:t>Характерными чертами отчетов является рекомендации использовать "каждую свободную стоянку для остановки" "в связи с тем, что по данному маршруту ходит все большее количество групп", а также упоминания о большом количестве мусора по берегам и неудовлетворительном санитарном состоянии стоянок.</w:t>
      </w:r>
    </w:p>
    <w:p w:rsidR="00734C0B" w:rsidRPr="00734C0B" w:rsidRDefault="00734C0B" w:rsidP="00B109E2">
      <w:pPr>
        <w:rPr>
          <w:snapToGrid w:val="0"/>
          <w:lang w:eastAsia="ru-RU"/>
        </w:rPr>
      </w:pPr>
      <w:r w:rsidRPr="00734C0B">
        <w:rPr>
          <w:snapToGrid w:val="0"/>
          <w:lang w:eastAsia="ru-RU"/>
        </w:rPr>
        <w:t>По косвенным данным можно допустить, что число сплавляющихся по рек</w:t>
      </w:r>
      <w:r w:rsidR="00B109E2">
        <w:rPr>
          <w:snapToGrid w:val="0"/>
          <w:lang w:eastAsia="ru-RU"/>
        </w:rPr>
        <w:t>е</w:t>
      </w:r>
      <w:r w:rsidRPr="00734C0B">
        <w:rPr>
          <w:snapToGrid w:val="0"/>
          <w:lang w:eastAsia="ru-RU"/>
        </w:rPr>
        <w:t xml:space="preserve"> Кутс</w:t>
      </w:r>
      <w:r w:rsidR="00B109E2">
        <w:rPr>
          <w:snapToGrid w:val="0"/>
          <w:lang w:eastAsia="ru-RU"/>
        </w:rPr>
        <w:t>айоки</w:t>
      </w:r>
      <w:r w:rsidRPr="00734C0B">
        <w:rPr>
          <w:snapToGrid w:val="0"/>
          <w:lang w:eastAsia="ru-RU"/>
        </w:rPr>
        <w:t xml:space="preserve"> туристов-водников составляет </w:t>
      </w:r>
      <w:r w:rsidR="00B109E2">
        <w:rPr>
          <w:snapToGrid w:val="0"/>
          <w:lang w:eastAsia="ru-RU"/>
        </w:rPr>
        <w:t>от</w:t>
      </w:r>
      <w:r w:rsidR="00566DA4">
        <w:rPr>
          <w:snapToGrid w:val="0"/>
          <w:lang w:eastAsia="ru-RU"/>
        </w:rPr>
        <w:t xml:space="preserve"> 2 до 4 </w:t>
      </w:r>
      <w:r w:rsidRPr="00734C0B">
        <w:rPr>
          <w:snapToGrid w:val="0"/>
          <w:lang w:eastAsia="ru-RU"/>
        </w:rPr>
        <w:t>тысяч человек в год</w:t>
      </w:r>
      <w:r w:rsidR="00566DA4">
        <w:rPr>
          <w:snapToGrid w:val="0"/>
          <w:lang w:eastAsia="ru-RU"/>
        </w:rPr>
        <w:t xml:space="preserve"> (иногда озвучиваемую оценку в 8-10 тысяч человек в год, видимо, следует признать завышенной).</w:t>
      </w:r>
    </w:p>
    <w:p w:rsidR="00734C0B" w:rsidRDefault="00734C0B" w:rsidP="00B109E2">
      <w:pPr>
        <w:rPr>
          <w:snapToGrid w:val="0"/>
          <w:lang w:eastAsia="ru-RU"/>
        </w:rPr>
      </w:pPr>
      <w:r w:rsidRPr="00734C0B">
        <w:rPr>
          <w:snapToGrid w:val="0"/>
          <w:lang w:eastAsia="ru-RU"/>
        </w:rPr>
        <w:t>На ближайшие годы можно прогнозировать рост числа зарубежных туристов в этом районе в с</w:t>
      </w:r>
      <w:r w:rsidR="00566DA4">
        <w:rPr>
          <w:snapToGrid w:val="0"/>
          <w:lang w:eastAsia="ru-RU"/>
        </w:rPr>
        <w:t>лучае развития</w:t>
      </w:r>
      <w:r w:rsidRPr="00734C0B">
        <w:rPr>
          <w:snapToGrid w:val="0"/>
          <w:lang w:eastAsia="ru-RU"/>
        </w:rPr>
        <w:t xml:space="preserve"> пропускного пункта "Салла".</w:t>
      </w:r>
    </w:p>
    <w:p w:rsidR="00AD5A20" w:rsidRPr="00E75C90" w:rsidRDefault="001E03F1" w:rsidP="00C36ED3">
      <w:pPr>
        <w:pStyle w:val="2"/>
        <w:ind w:firstLine="0"/>
        <w:rPr>
          <w:lang w:eastAsia="ru-RU"/>
        </w:rPr>
      </w:pPr>
      <w:bookmarkStart w:id="62" w:name="_Toc416296332"/>
      <w:r w:rsidRPr="00E75C90">
        <w:rPr>
          <w:lang w:eastAsia="ru-RU"/>
        </w:rPr>
        <w:t>6.</w:t>
      </w:r>
      <w:r w:rsidR="00265178">
        <w:rPr>
          <w:lang w:eastAsia="ru-RU"/>
        </w:rPr>
        <w:t>3</w:t>
      </w:r>
      <w:r w:rsidRPr="00E75C90">
        <w:rPr>
          <w:lang w:eastAsia="ru-RU"/>
        </w:rPr>
        <w:t>.</w:t>
      </w:r>
      <w:r w:rsidRPr="00E75C90">
        <w:rPr>
          <w:lang w:eastAsia="ru-RU"/>
        </w:rPr>
        <w:tab/>
      </w:r>
      <w:r w:rsidR="00734C0B" w:rsidRPr="00734C0B">
        <w:rPr>
          <w:lang w:eastAsia="ru-RU"/>
        </w:rPr>
        <w:t>Предложения по развитию туризма</w:t>
      </w:r>
      <w:r w:rsidR="00734C0B">
        <w:rPr>
          <w:lang w:eastAsia="ru-RU"/>
        </w:rPr>
        <w:t xml:space="preserve"> и сервис</w:t>
      </w:r>
      <w:r w:rsidR="008E37C0">
        <w:rPr>
          <w:lang w:eastAsia="ru-RU"/>
        </w:rPr>
        <w:t>а</w:t>
      </w:r>
      <w:r w:rsidR="00734C0B">
        <w:rPr>
          <w:lang w:eastAsia="ru-RU"/>
        </w:rPr>
        <w:t xml:space="preserve"> рекреационных услуг</w:t>
      </w:r>
      <w:bookmarkEnd w:id="62"/>
    </w:p>
    <w:p w:rsidR="00734C0B" w:rsidRPr="008E37C0" w:rsidRDefault="00734C0B" w:rsidP="00E01328">
      <w:pPr>
        <w:rPr>
          <w:snapToGrid w:val="0"/>
          <w:lang w:eastAsia="ru-RU"/>
        </w:rPr>
      </w:pPr>
      <w:r w:rsidRPr="008E37C0">
        <w:rPr>
          <w:snapToGrid w:val="0"/>
          <w:lang w:eastAsia="ru-RU"/>
        </w:rPr>
        <w:t xml:space="preserve">Исходя из сформировавшейся структуры рекреационного освоения </w:t>
      </w:r>
      <w:r w:rsidR="008E37C0">
        <w:rPr>
          <w:snapToGrid w:val="0"/>
          <w:lang w:eastAsia="ru-RU"/>
        </w:rPr>
        <w:t>можно сделать следующие основные предложения</w:t>
      </w:r>
      <w:r w:rsidRPr="008E37C0">
        <w:rPr>
          <w:snapToGrid w:val="0"/>
          <w:lang w:eastAsia="ru-RU"/>
        </w:rPr>
        <w:t xml:space="preserve"> по развитию туризма на </w:t>
      </w:r>
      <w:r w:rsidR="008E37C0">
        <w:rPr>
          <w:snapToGrid w:val="0"/>
          <w:lang w:eastAsia="ru-RU"/>
        </w:rPr>
        <w:t xml:space="preserve">рассматриваемой </w:t>
      </w:r>
      <w:r w:rsidRPr="008E37C0">
        <w:rPr>
          <w:snapToGrid w:val="0"/>
          <w:lang w:eastAsia="ru-RU"/>
        </w:rPr>
        <w:t xml:space="preserve">территории. Реализация данных предложений позволит снизить антропогенное воздействие на </w:t>
      </w:r>
      <w:r w:rsidR="008E37C0">
        <w:rPr>
          <w:snapToGrid w:val="0"/>
          <w:lang w:eastAsia="ru-RU"/>
        </w:rPr>
        <w:t>экосистемы</w:t>
      </w:r>
      <w:r w:rsidRPr="008E37C0">
        <w:rPr>
          <w:snapToGrid w:val="0"/>
          <w:lang w:eastAsia="ru-RU"/>
        </w:rPr>
        <w:t xml:space="preserve"> и обеспечить поступление дополнительные доходов </w:t>
      </w:r>
      <w:r w:rsidR="004C7C98">
        <w:rPr>
          <w:snapToGrid w:val="0"/>
          <w:lang w:eastAsia="ru-RU"/>
        </w:rPr>
        <w:t>предприятий</w:t>
      </w:r>
      <w:r w:rsidR="008E37C0">
        <w:rPr>
          <w:snapToGrid w:val="0"/>
          <w:lang w:eastAsia="ru-RU"/>
        </w:rPr>
        <w:t xml:space="preserve"> и индивидуальных предпринимателей, занятых в сфере рекреационных услуг</w:t>
      </w:r>
      <w:r w:rsidRPr="008E37C0">
        <w:rPr>
          <w:snapToGrid w:val="0"/>
          <w:lang w:eastAsia="ru-RU"/>
        </w:rPr>
        <w:t>.</w:t>
      </w:r>
    </w:p>
    <w:p w:rsidR="00734C0B" w:rsidRPr="008E37C0" w:rsidRDefault="00734C0B" w:rsidP="008E37C0">
      <w:pPr>
        <w:spacing w:after="0"/>
        <w:rPr>
          <w:b/>
          <w:snapToGrid w:val="0"/>
          <w:lang w:eastAsia="ru-RU"/>
        </w:rPr>
      </w:pPr>
      <w:r w:rsidRPr="008E37C0">
        <w:rPr>
          <w:b/>
          <w:snapToGrid w:val="0"/>
          <w:lang w:eastAsia="ru-RU"/>
        </w:rPr>
        <w:t>Общие и информационные услуги:</w:t>
      </w:r>
    </w:p>
    <w:p w:rsidR="00734C0B" w:rsidRPr="008E37C0" w:rsidRDefault="008E37C0" w:rsidP="00176C9C">
      <w:pPr>
        <w:spacing w:after="0"/>
        <w:rPr>
          <w:snapToGrid w:val="0"/>
          <w:lang w:eastAsia="ru-RU"/>
        </w:rPr>
      </w:pPr>
      <w:r>
        <w:rPr>
          <w:snapToGrid w:val="0"/>
          <w:lang w:eastAsia="ru-RU"/>
        </w:rPr>
        <w:t>–</w:t>
      </w:r>
      <w:r>
        <w:rPr>
          <w:snapToGrid w:val="0"/>
          <w:lang w:eastAsia="ru-RU"/>
        </w:rPr>
        <w:tab/>
        <w:t>о</w:t>
      </w:r>
      <w:r w:rsidR="00734C0B" w:rsidRPr="008E37C0">
        <w:rPr>
          <w:snapToGrid w:val="0"/>
          <w:lang w:eastAsia="ru-RU"/>
        </w:rPr>
        <w:t>рганизация проживания в пос.</w:t>
      </w:r>
      <w:r>
        <w:rPr>
          <w:snapToGrid w:val="0"/>
          <w:lang w:eastAsia="ru-RU"/>
        </w:rPr>
        <w:t> </w:t>
      </w:r>
      <w:r w:rsidR="00734C0B" w:rsidRPr="008E37C0">
        <w:rPr>
          <w:snapToGrid w:val="0"/>
          <w:lang w:eastAsia="ru-RU"/>
        </w:rPr>
        <w:t>Алакуртти (кемпинг, гостиничные услуги, охраняемая стоянка для автотранспорта приезжающих)</w:t>
      </w:r>
      <w:r>
        <w:rPr>
          <w:snapToGrid w:val="0"/>
          <w:lang w:eastAsia="ru-RU"/>
        </w:rPr>
        <w:t>;</w:t>
      </w:r>
    </w:p>
    <w:p w:rsidR="00734C0B" w:rsidRPr="008E37C0" w:rsidRDefault="008E37C0" w:rsidP="00176C9C">
      <w:pPr>
        <w:spacing w:after="0"/>
        <w:rPr>
          <w:snapToGrid w:val="0"/>
          <w:lang w:eastAsia="ru-RU"/>
        </w:rPr>
      </w:pPr>
      <w:r>
        <w:rPr>
          <w:snapToGrid w:val="0"/>
          <w:lang w:eastAsia="ru-RU"/>
        </w:rPr>
        <w:t>–</w:t>
      </w:r>
      <w:r>
        <w:rPr>
          <w:snapToGrid w:val="0"/>
          <w:lang w:eastAsia="ru-RU"/>
        </w:rPr>
        <w:tab/>
        <w:t>о</w:t>
      </w:r>
      <w:r w:rsidR="00734C0B" w:rsidRPr="008E37C0">
        <w:rPr>
          <w:snapToGrid w:val="0"/>
          <w:lang w:eastAsia="ru-RU"/>
        </w:rPr>
        <w:t>рганизация информационного центра в пос.</w:t>
      </w:r>
      <w:r>
        <w:rPr>
          <w:snapToGrid w:val="0"/>
          <w:lang w:eastAsia="ru-RU"/>
        </w:rPr>
        <w:t> Алакуртти;</w:t>
      </w:r>
    </w:p>
    <w:p w:rsidR="00734C0B" w:rsidRPr="008E37C0" w:rsidRDefault="008E37C0" w:rsidP="00176C9C">
      <w:pPr>
        <w:rPr>
          <w:snapToGrid w:val="0"/>
          <w:lang w:eastAsia="ru-RU"/>
        </w:rPr>
      </w:pPr>
      <w:r>
        <w:rPr>
          <w:snapToGrid w:val="0"/>
          <w:lang w:eastAsia="ru-RU"/>
        </w:rPr>
        <w:t>–</w:t>
      </w:r>
      <w:r>
        <w:rPr>
          <w:snapToGrid w:val="0"/>
          <w:lang w:eastAsia="ru-RU"/>
        </w:rPr>
        <w:tab/>
        <w:t>п</w:t>
      </w:r>
      <w:r w:rsidR="00734C0B" w:rsidRPr="008E37C0">
        <w:rPr>
          <w:snapToGrid w:val="0"/>
          <w:lang w:eastAsia="ru-RU"/>
        </w:rPr>
        <w:t>убликации и распространение информационных материалов (буклеты, туристские карты, лоции д</w:t>
      </w:r>
      <w:r>
        <w:rPr>
          <w:snapToGrid w:val="0"/>
          <w:lang w:eastAsia="ru-RU"/>
        </w:rPr>
        <w:t>ля спортивных водных маршрутов).</w:t>
      </w:r>
    </w:p>
    <w:p w:rsidR="00734C0B" w:rsidRPr="008E37C0" w:rsidRDefault="008E37C0" w:rsidP="007628B2">
      <w:pPr>
        <w:spacing w:after="0"/>
        <w:rPr>
          <w:b/>
          <w:snapToGrid w:val="0"/>
          <w:lang w:eastAsia="ru-RU"/>
        </w:rPr>
      </w:pPr>
      <w:r w:rsidRPr="008E37C0">
        <w:rPr>
          <w:b/>
          <w:snapToGrid w:val="0"/>
          <w:lang w:eastAsia="ru-RU"/>
        </w:rPr>
        <w:t>Услуги в</w:t>
      </w:r>
      <w:r w:rsidR="00734C0B" w:rsidRPr="008E37C0">
        <w:rPr>
          <w:b/>
          <w:snapToGrid w:val="0"/>
          <w:lang w:eastAsia="ru-RU"/>
        </w:rPr>
        <w:t xml:space="preserve"> сфере спортивного водного туризма:</w:t>
      </w:r>
    </w:p>
    <w:p w:rsidR="00734C0B" w:rsidRPr="008E37C0" w:rsidRDefault="008E37C0" w:rsidP="00176C9C">
      <w:pPr>
        <w:spacing w:after="0"/>
        <w:rPr>
          <w:snapToGrid w:val="0"/>
          <w:lang w:eastAsia="ru-RU"/>
        </w:rPr>
      </w:pPr>
      <w:r>
        <w:rPr>
          <w:snapToGrid w:val="0"/>
          <w:lang w:eastAsia="ru-RU"/>
        </w:rPr>
        <w:t>–</w:t>
      </w:r>
      <w:r>
        <w:rPr>
          <w:snapToGrid w:val="0"/>
          <w:lang w:eastAsia="ru-RU"/>
        </w:rPr>
        <w:tab/>
        <w:t>м</w:t>
      </w:r>
      <w:r w:rsidR="00734C0B" w:rsidRPr="008E37C0">
        <w:rPr>
          <w:snapToGrid w:val="0"/>
          <w:lang w:eastAsia="ru-RU"/>
        </w:rPr>
        <w:t>аркировка водных препятствий на реках</w:t>
      </w:r>
      <w:r>
        <w:rPr>
          <w:snapToGrid w:val="0"/>
          <w:lang w:eastAsia="ru-RU"/>
        </w:rPr>
        <w:t>;</w:t>
      </w:r>
    </w:p>
    <w:p w:rsidR="00734C0B" w:rsidRPr="008E37C0" w:rsidRDefault="007628B2" w:rsidP="00176C9C">
      <w:pPr>
        <w:spacing w:after="0"/>
        <w:rPr>
          <w:snapToGrid w:val="0"/>
          <w:lang w:eastAsia="ru-RU"/>
        </w:rPr>
      </w:pPr>
      <w:r>
        <w:rPr>
          <w:snapToGrid w:val="0"/>
          <w:lang w:eastAsia="ru-RU"/>
        </w:rPr>
        <w:t>–</w:t>
      </w:r>
      <w:r>
        <w:rPr>
          <w:snapToGrid w:val="0"/>
          <w:lang w:eastAsia="ru-RU"/>
        </w:rPr>
        <w:tab/>
        <w:t>о</w:t>
      </w:r>
      <w:r w:rsidR="00734C0B" w:rsidRPr="008E37C0">
        <w:rPr>
          <w:snapToGrid w:val="0"/>
          <w:lang w:eastAsia="ru-RU"/>
        </w:rPr>
        <w:t>бустройство мест сборок и разборок туристских судов в пос.</w:t>
      </w:r>
      <w:r>
        <w:rPr>
          <w:snapToGrid w:val="0"/>
          <w:lang w:eastAsia="ru-RU"/>
        </w:rPr>
        <w:t> </w:t>
      </w:r>
      <w:r w:rsidR="00734C0B" w:rsidRPr="008E37C0">
        <w:rPr>
          <w:snapToGrid w:val="0"/>
          <w:lang w:eastAsia="ru-RU"/>
        </w:rPr>
        <w:t>Алакуртти</w:t>
      </w:r>
      <w:r>
        <w:rPr>
          <w:snapToGrid w:val="0"/>
          <w:lang w:eastAsia="ru-RU"/>
        </w:rPr>
        <w:t xml:space="preserve"> и</w:t>
      </w:r>
      <w:r w:rsidR="00734C0B" w:rsidRPr="008E37C0">
        <w:rPr>
          <w:snapToGrid w:val="0"/>
          <w:lang w:eastAsia="ru-RU"/>
        </w:rPr>
        <w:t xml:space="preserve"> Зареченск,</w:t>
      </w:r>
      <w:r>
        <w:rPr>
          <w:snapToGrid w:val="0"/>
          <w:lang w:eastAsia="ru-RU"/>
        </w:rPr>
        <w:t xml:space="preserve"> на р. Онтонйоки и Юрхямяярви;</w:t>
      </w:r>
    </w:p>
    <w:p w:rsidR="00734C0B" w:rsidRPr="008E37C0" w:rsidRDefault="007628B2" w:rsidP="00176C9C">
      <w:pPr>
        <w:spacing w:after="0"/>
        <w:rPr>
          <w:snapToGrid w:val="0"/>
          <w:lang w:eastAsia="ru-RU"/>
        </w:rPr>
      </w:pPr>
      <w:r>
        <w:rPr>
          <w:snapToGrid w:val="0"/>
          <w:lang w:eastAsia="ru-RU"/>
        </w:rPr>
        <w:t>–</w:t>
      </w:r>
      <w:r>
        <w:rPr>
          <w:snapToGrid w:val="0"/>
          <w:lang w:eastAsia="ru-RU"/>
        </w:rPr>
        <w:tab/>
        <w:t>о</w:t>
      </w:r>
      <w:r w:rsidR="00734C0B" w:rsidRPr="008E37C0">
        <w:rPr>
          <w:snapToGrid w:val="0"/>
          <w:lang w:eastAsia="ru-RU"/>
        </w:rPr>
        <w:t xml:space="preserve">бустройство и маркировка стоянок, </w:t>
      </w:r>
      <w:r>
        <w:rPr>
          <w:snapToGrid w:val="0"/>
          <w:lang w:eastAsia="ru-RU"/>
        </w:rPr>
        <w:t>домиков</w:t>
      </w:r>
      <w:r w:rsidR="00734C0B" w:rsidRPr="008E37C0">
        <w:rPr>
          <w:snapToGrid w:val="0"/>
          <w:lang w:eastAsia="ru-RU"/>
        </w:rPr>
        <w:t xml:space="preserve">, завоз дров </w:t>
      </w:r>
      <w:r>
        <w:rPr>
          <w:snapToGrid w:val="0"/>
          <w:lang w:eastAsia="ru-RU"/>
        </w:rPr>
        <w:t>и топливных брикетов в места стоянок;</w:t>
      </w:r>
    </w:p>
    <w:p w:rsidR="00734C0B" w:rsidRPr="008E37C0" w:rsidRDefault="007628B2" w:rsidP="00176C9C">
      <w:pPr>
        <w:spacing w:after="0"/>
        <w:rPr>
          <w:snapToGrid w:val="0"/>
          <w:lang w:eastAsia="ru-RU"/>
        </w:rPr>
      </w:pPr>
      <w:r>
        <w:rPr>
          <w:snapToGrid w:val="0"/>
          <w:lang w:eastAsia="ru-RU"/>
        </w:rPr>
        <w:t>–</w:t>
      </w:r>
      <w:r>
        <w:rPr>
          <w:snapToGrid w:val="0"/>
          <w:lang w:eastAsia="ru-RU"/>
        </w:rPr>
        <w:tab/>
        <w:t xml:space="preserve">организация заказа транспорта для </w:t>
      </w:r>
      <w:r w:rsidR="004C7C98">
        <w:rPr>
          <w:snapToGrid w:val="0"/>
          <w:lang w:eastAsia="ru-RU"/>
        </w:rPr>
        <w:t>транспортировки</w:t>
      </w:r>
      <w:r w:rsidR="00734C0B" w:rsidRPr="008E37C0">
        <w:rPr>
          <w:snapToGrid w:val="0"/>
          <w:lang w:eastAsia="ru-RU"/>
        </w:rPr>
        <w:t xml:space="preserve"> туристов в начале и конце водных маршрутов, </w:t>
      </w:r>
      <w:r>
        <w:rPr>
          <w:snapToGrid w:val="0"/>
          <w:lang w:eastAsia="ru-RU"/>
        </w:rPr>
        <w:t xml:space="preserve">в том числе </w:t>
      </w:r>
      <w:r w:rsidR="00734C0B" w:rsidRPr="008E37C0">
        <w:rPr>
          <w:snapToGrid w:val="0"/>
          <w:lang w:eastAsia="ru-RU"/>
        </w:rPr>
        <w:t>организация транспортировки катерами по Иовскому водохранилищу</w:t>
      </w:r>
      <w:r>
        <w:rPr>
          <w:snapToGrid w:val="0"/>
          <w:lang w:eastAsia="ru-RU"/>
        </w:rPr>
        <w:t>;</w:t>
      </w:r>
    </w:p>
    <w:p w:rsidR="00734C0B" w:rsidRPr="008E37C0" w:rsidRDefault="007628B2" w:rsidP="00176C9C">
      <w:pPr>
        <w:rPr>
          <w:snapToGrid w:val="0"/>
          <w:lang w:eastAsia="ru-RU"/>
        </w:rPr>
      </w:pPr>
      <w:r>
        <w:rPr>
          <w:snapToGrid w:val="0"/>
          <w:lang w:eastAsia="ru-RU"/>
        </w:rPr>
        <w:t>–</w:t>
      </w:r>
      <w:r>
        <w:rPr>
          <w:snapToGrid w:val="0"/>
          <w:lang w:eastAsia="ru-RU"/>
        </w:rPr>
        <w:tab/>
        <w:t>о</w:t>
      </w:r>
      <w:r w:rsidR="00734C0B" w:rsidRPr="008E37C0">
        <w:rPr>
          <w:snapToGrid w:val="0"/>
          <w:lang w:eastAsia="ru-RU"/>
        </w:rPr>
        <w:t xml:space="preserve">рганизация спасательной службы на территории </w:t>
      </w:r>
      <w:r>
        <w:rPr>
          <w:snapToGrid w:val="0"/>
          <w:lang w:eastAsia="ru-RU"/>
        </w:rPr>
        <w:t>расширения национального парка</w:t>
      </w:r>
      <w:r w:rsidR="00734C0B" w:rsidRPr="008E37C0">
        <w:rPr>
          <w:snapToGrid w:val="0"/>
          <w:lang w:eastAsia="ru-RU"/>
        </w:rPr>
        <w:t>.</w:t>
      </w:r>
    </w:p>
    <w:p w:rsidR="00734C0B" w:rsidRPr="007628B2" w:rsidRDefault="007628B2" w:rsidP="007628B2">
      <w:pPr>
        <w:spacing w:after="0"/>
        <w:rPr>
          <w:b/>
          <w:snapToGrid w:val="0"/>
          <w:lang w:eastAsia="ru-RU"/>
        </w:rPr>
      </w:pPr>
      <w:r w:rsidRPr="007628B2">
        <w:rPr>
          <w:b/>
          <w:snapToGrid w:val="0"/>
          <w:lang w:eastAsia="ru-RU"/>
        </w:rPr>
        <w:t>Услуги в</w:t>
      </w:r>
      <w:r w:rsidR="00734C0B" w:rsidRPr="007628B2">
        <w:rPr>
          <w:b/>
          <w:snapToGrid w:val="0"/>
          <w:lang w:eastAsia="ru-RU"/>
        </w:rPr>
        <w:t xml:space="preserve"> сфере познавательного туризма:</w:t>
      </w:r>
    </w:p>
    <w:p w:rsidR="00734C0B" w:rsidRPr="008E37C0" w:rsidRDefault="007628B2" w:rsidP="00176C9C">
      <w:pPr>
        <w:spacing w:after="0"/>
        <w:rPr>
          <w:snapToGrid w:val="0"/>
          <w:lang w:eastAsia="ru-RU"/>
        </w:rPr>
      </w:pPr>
      <w:r>
        <w:rPr>
          <w:snapToGrid w:val="0"/>
          <w:lang w:eastAsia="ru-RU"/>
        </w:rPr>
        <w:t>–</w:t>
      </w:r>
      <w:r>
        <w:rPr>
          <w:snapToGrid w:val="0"/>
          <w:lang w:eastAsia="ru-RU"/>
        </w:rPr>
        <w:tab/>
        <w:t>о</w:t>
      </w:r>
      <w:r w:rsidR="00734C0B" w:rsidRPr="008E37C0">
        <w:rPr>
          <w:snapToGrid w:val="0"/>
          <w:lang w:eastAsia="ru-RU"/>
        </w:rPr>
        <w:t xml:space="preserve">рганизация экскурсий по местам старых финских поселений, местам боев, памятникам, захоронениям Зимней и Второй мировой войн, к интересным </w:t>
      </w:r>
      <w:r>
        <w:rPr>
          <w:snapToGrid w:val="0"/>
          <w:lang w:eastAsia="ru-RU"/>
        </w:rPr>
        <w:t>природным объектам;</w:t>
      </w:r>
    </w:p>
    <w:p w:rsidR="0021519B" w:rsidRDefault="007628B2" w:rsidP="00176C9C">
      <w:pPr>
        <w:spacing w:after="0"/>
        <w:rPr>
          <w:snapToGrid w:val="0"/>
          <w:lang w:eastAsia="ru-RU"/>
        </w:rPr>
      </w:pPr>
      <w:r>
        <w:rPr>
          <w:snapToGrid w:val="0"/>
          <w:lang w:eastAsia="ru-RU"/>
        </w:rPr>
        <w:t>–</w:t>
      </w:r>
      <w:r>
        <w:rPr>
          <w:snapToGrid w:val="0"/>
          <w:lang w:eastAsia="ru-RU"/>
        </w:rPr>
        <w:tab/>
        <w:t>п</w:t>
      </w:r>
      <w:r w:rsidR="00734C0B" w:rsidRPr="008E37C0">
        <w:rPr>
          <w:snapToGrid w:val="0"/>
          <w:lang w:eastAsia="ru-RU"/>
        </w:rPr>
        <w:t>редоставление в пользование туристских судов</w:t>
      </w:r>
      <w:r>
        <w:rPr>
          <w:snapToGrid w:val="0"/>
          <w:lang w:eastAsia="ru-RU"/>
        </w:rPr>
        <w:t>:</w:t>
      </w:r>
      <w:r w:rsidR="00734C0B" w:rsidRPr="008E37C0">
        <w:rPr>
          <w:snapToGrid w:val="0"/>
          <w:lang w:eastAsia="ru-RU"/>
        </w:rPr>
        <w:t xml:space="preserve"> байдарок, каноэ, каяков на озерной системе Пюхяярви-Ниваярви, а также на оз.</w:t>
      </w:r>
      <w:r>
        <w:rPr>
          <w:snapToGrid w:val="0"/>
          <w:lang w:eastAsia="ru-RU"/>
        </w:rPr>
        <w:t> </w:t>
      </w:r>
      <w:r w:rsidR="00734C0B" w:rsidRPr="008E37C0">
        <w:rPr>
          <w:snapToGrid w:val="0"/>
          <w:lang w:eastAsia="ru-RU"/>
        </w:rPr>
        <w:t>Вуориярви</w:t>
      </w:r>
      <w:r w:rsidR="00E50B7C">
        <w:rPr>
          <w:snapToGrid w:val="0"/>
          <w:lang w:eastAsia="ru-RU"/>
        </w:rPr>
        <w:t>;</w:t>
      </w:r>
    </w:p>
    <w:p w:rsidR="00734C0B" w:rsidRPr="008E37C0" w:rsidRDefault="007628B2" w:rsidP="00176C9C">
      <w:pPr>
        <w:spacing w:after="0"/>
        <w:rPr>
          <w:snapToGrid w:val="0"/>
          <w:lang w:eastAsia="ru-RU"/>
        </w:rPr>
      </w:pPr>
      <w:r>
        <w:rPr>
          <w:snapToGrid w:val="0"/>
          <w:lang w:eastAsia="ru-RU"/>
        </w:rPr>
        <w:t>–</w:t>
      </w:r>
      <w:r>
        <w:rPr>
          <w:snapToGrid w:val="0"/>
          <w:lang w:eastAsia="ru-RU"/>
        </w:rPr>
        <w:tab/>
        <w:t>о</w:t>
      </w:r>
      <w:r w:rsidR="00734C0B" w:rsidRPr="008E37C0">
        <w:rPr>
          <w:snapToGrid w:val="0"/>
          <w:lang w:eastAsia="ru-RU"/>
        </w:rPr>
        <w:t>бустройство туристских приютов в пос.</w:t>
      </w:r>
      <w:r>
        <w:rPr>
          <w:snapToGrid w:val="0"/>
          <w:lang w:eastAsia="ru-RU"/>
        </w:rPr>
        <w:t> </w:t>
      </w:r>
      <w:r w:rsidR="00734C0B" w:rsidRPr="008E37C0">
        <w:rPr>
          <w:snapToGrid w:val="0"/>
          <w:lang w:eastAsia="ru-RU"/>
        </w:rPr>
        <w:t>Вуориярви и на оз.</w:t>
      </w:r>
      <w:r>
        <w:rPr>
          <w:snapToGrid w:val="0"/>
          <w:lang w:eastAsia="ru-RU"/>
        </w:rPr>
        <w:t> </w:t>
      </w:r>
      <w:r w:rsidR="00734C0B" w:rsidRPr="008E37C0">
        <w:rPr>
          <w:snapToGrid w:val="0"/>
          <w:lang w:eastAsia="ru-RU"/>
        </w:rPr>
        <w:t>Пюхяярви</w:t>
      </w:r>
      <w:r w:rsidR="00E50B7C">
        <w:rPr>
          <w:snapToGrid w:val="0"/>
          <w:lang w:eastAsia="ru-RU"/>
        </w:rPr>
        <w:t>;</w:t>
      </w:r>
    </w:p>
    <w:p w:rsidR="00AD5A20" w:rsidRPr="007628B2" w:rsidRDefault="00E50B7C" w:rsidP="00176C9C">
      <w:pPr>
        <w:rPr>
          <w:snapToGrid w:val="0"/>
          <w:lang w:eastAsia="ru-RU"/>
        </w:rPr>
      </w:pPr>
      <w:r>
        <w:rPr>
          <w:snapToGrid w:val="0"/>
          <w:lang w:eastAsia="ru-RU"/>
        </w:rPr>
        <w:t>–</w:t>
      </w:r>
      <w:r>
        <w:rPr>
          <w:snapToGrid w:val="0"/>
          <w:lang w:eastAsia="ru-RU"/>
        </w:rPr>
        <w:tab/>
        <w:t>о</w:t>
      </w:r>
      <w:r w:rsidR="00734C0B" w:rsidRPr="008E37C0">
        <w:rPr>
          <w:snapToGrid w:val="0"/>
          <w:lang w:eastAsia="ru-RU"/>
        </w:rPr>
        <w:t>бустройство подъезда и смотров</w:t>
      </w:r>
      <w:r>
        <w:rPr>
          <w:snapToGrid w:val="0"/>
          <w:lang w:eastAsia="ru-RU"/>
        </w:rPr>
        <w:t>ой</w:t>
      </w:r>
      <w:r w:rsidR="00734C0B" w:rsidRPr="008E37C0">
        <w:rPr>
          <w:snapToGrid w:val="0"/>
          <w:lang w:eastAsia="ru-RU"/>
        </w:rPr>
        <w:t xml:space="preserve"> </w:t>
      </w:r>
      <w:r w:rsidR="007628B2">
        <w:rPr>
          <w:snapToGrid w:val="0"/>
          <w:lang w:eastAsia="ru-RU"/>
        </w:rPr>
        <w:t>площад</w:t>
      </w:r>
      <w:r>
        <w:rPr>
          <w:snapToGrid w:val="0"/>
          <w:lang w:eastAsia="ru-RU"/>
        </w:rPr>
        <w:t>ки</w:t>
      </w:r>
      <w:r w:rsidR="007628B2">
        <w:rPr>
          <w:snapToGrid w:val="0"/>
          <w:lang w:eastAsia="ru-RU"/>
        </w:rPr>
        <w:t xml:space="preserve"> у водопада Янискенгас.</w:t>
      </w:r>
    </w:p>
    <w:p w:rsidR="0022270D" w:rsidRPr="00E75C90" w:rsidRDefault="009C7886" w:rsidP="00191521">
      <w:pPr>
        <w:pStyle w:val="1"/>
        <w:pageBreakBefore/>
        <w:ind w:firstLine="0"/>
        <w:rPr>
          <w:lang w:eastAsia="ru-RU"/>
        </w:rPr>
      </w:pPr>
      <w:bookmarkStart w:id="63" w:name="_Toc416296333"/>
      <w:r w:rsidRPr="00E75C90">
        <w:rPr>
          <w:lang w:eastAsia="ru-RU"/>
        </w:rPr>
        <w:t>Раздел </w:t>
      </w:r>
      <w:r w:rsidR="0022270D" w:rsidRPr="00E75C90">
        <w:rPr>
          <w:lang w:eastAsia="ru-RU"/>
        </w:rPr>
        <w:t xml:space="preserve">7. Оценка современного состояния экосистем </w:t>
      </w:r>
      <w:r w:rsidR="00C15837" w:rsidRPr="00E75C90">
        <w:rPr>
          <w:lang w:eastAsia="ru-RU"/>
        </w:rPr>
        <w:t xml:space="preserve">проектируемого </w:t>
      </w:r>
      <w:r w:rsidR="00734C0B">
        <w:rPr>
          <w:lang w:eastAsia="ru-RU"/>
        </w:rPr>
        <w:t xml:space="preserve">расширения </w:t>
      </w:r>
      <w:r w:rsidR="00C15837" w:rsidRPr="00E75C90">
        <w:rPr>
          <w:lang w:eastAsia="ru-RU"/>
        </w:rPr>
        <w:t>национального парка</w:t>
      </w:r>
      <w:r w:rsidR="0022270D" w:rsidRPr="00E75C90">
        <w:rPr>
          <w:lang w:eastAsia="ru-RU"/>
        </w:rPr>
        <w:t xml:space="preserve"> и факторы негативного воздействия </w:t>
      </w:r>
      <w:r w:rsidR="00C15837" w:rsidRPr="00E75C90">
        <w:rPr>
          <w:lang w:eastAsia="ru-RU"/>
        </w:rPr>
        <w:t>на них</w:t>
      </w:r>
      <w:bookmarkEnd w:id="63"/>
    </w:p>
    <w:p w:rsidR="0021519B" w:rsidRDefault="001461E8" w:rsidP="00A75BE6">
      <w:pPr>
        <w:pStyle w:val="2"/>
        <w:ind w:firstLine="0"/>
        <w:rPr>
          <w:lang w:eastAsia="ru-RU"/>
        </w:rPr>
      </w:pPr>
      <w:bookmarkStart w:id="64" w:name="_Toc416296334"/>
      <w:r w:rsidRPr="00E75C90">
        <w:rPr>
          <w:lang w:eastAsia="ru-RU"/>
        </w:rPr>
        <w:t>7.1.</w:t>
      </w:r>
      <w:r w:rsidRPr="00E75C90">
        <w:rPr>
          <w:lang w:eastAsia="ru-RU"/>
        </w:rPr>
        <w:tab/>
        <w:t>Источники загрязнения природных сред</w:t>
      </w:r>
      <w:bookmarkEnd w:id="64"/>
    </w:p>
    <w:p w:rsidR="0021519B" w:rsidRDefault="00734C0B" w:rsidP="00CF44F2">
      <w:pPr>
        <w:rPr>
          <w:lang w:eastAsia="ru-RU"/>
        </w:rPr>
      </w:pPr>
      <w:r w:rsidRPr="00734C0B">
        <w:rPr>
          <w:lang w:eastAsia="ru-RU"/>
        </w:rPr>
        <w:t xml:space="preserve">Основными источниками атмосферного загрязнения в рассматриваемом районе являются: ОАО Кандалакшский алюминиевый завод </w:t>
      </w:r>
      <w:r w:rsidR="00CF44F2">
        <w:rPr>
          <w:lang w:eastAsia="ru-RU"/>
        </w:rPr>
        <w:t>–</w:t>
      </w:r>
      <w:r w:rsidRPr="00734C0B">
        <w:rPr>
          <w:lang w:eastAsia="ru-RU"/>
        </w:rPr>
        <w:t xml:space="preserve"> источник выбросов фтористого водорода и солей фтористоводородной кислоты плохо растворимых форм; военные объекты, загрязняющие атмосферу выбросами котельных и автобронетехники; гражданский автотранспорт, загрязняющий атмосферу выбросами диоксида азота, окисью углерода, диоксидом серы, сажей и свинцом (Состояние природной среды..., 1997, 1998</w:t>
      </w:r>
      <w:r w:rsidR="00CF44F2">
        <w:rPr>
          <w:lang w:eastAsia="ru-RU"/>
        </w:rPr>
        <w:t>, 2013</w:t>
      </w:r>
      <w:r w:rsidRPr="00734C0B">
        <w:rPr>
          <w:lang w:eastAsia="ru-RU"/>
        </w:rPr>
        <w:t>).</w:t>
      </w:r>
    </w:p>
    <w:p w:rsidR="0021519B" w:rsidRDefault="00734C0B" w:rsidP="00CF44F2">
      <w:pPr>
        <w:rPr>
          <w:lang w:eastAsia="ru-RU"/>
        </w:rPr>
      </w:pPr>
      <w:r w:rsidRPr="00734C0B">
        <w:rPr>
          <w:lang w:eastAsia="ru-RU"/>
        </w:rPr>
        <w:t>ОАО Кандалакшский алюминиевый завод и предприятия военного ведомства характеризуются низкой степенью улавливания загрязняющих веществ; так в г.</w:t>
      </w:r>
      <w:r w:rsidR="00CF44F2">
        <w:rPr>
          <w:lang w:eastAsia="ru-RU"/>
        </w:rPr>
        <w:t> </w:t>
      </w:r>
      <w:r w:rsidRPr="00734C0B">
        <w:rPr>
          <w:lang w:eastAsia="ru-RU"/>
        </w:rPr>
        <w:t>Кандалакше отмечалось превышение максимально-разовых ПДК в 2,5 раза по концентрациям диоксида азота и превышение максимально-разовых концентраций фтористого водорода – 2,4 ПДК в атмосфере.</w:t>
      </w:r>
    </w:p>
    <w:p w:rsidR="00734C0B" w:rsidRPr="00734C0B" w:rsidRDefault="00734C0B" w:rsidP="00CF44F2">
      <w:pPr>
        <w:rPr>
          <w:lang w:eastAsia="ru-RU"/>
        </w:rPr>
      </w:pPr>
      <w:r w:rsidRPr="00734C0B">
        <w:rPr>
          <w:lang w:eastAsia="ru-RU"/>
        </w:rPr>
        <w:t>Атмосферное выпадение антропогенной серы в рассматриваемом районе (Природная среда Мурманской области..</w:t>
      </w:r>
      <w:r w:rsidR="00CF44F2">
        <w:rPr>
          <w:lang w:eastAsia="ru-RU"/>
        </w:rPr>
        <w:t>., 1996) составляет от 0,5 до 1 </w:t>
      </w:r>
      <w:r w:rsidRPr="00734C0B">
        <w:rPr>
          <w:lang w:eastAsia="ru-RU"/>
        </w:rPr>
        <w:t>г/см</w:t>
      </w:r>
      <w:proofErr w:type="gramStart"/>
      <w:r w:rsidRPr="00734C0B">
        <w:rPr>
          <w:vertAlign w:val="superscript"/>
          <w:lang w:eastAsia="ru-RU"/>
        </w:rPr>
        <w:t>2</w:t>
      </w:r>
      <w:proofErr w:type="gramEnd"/>
      <w:r w:rsidR="00CF44F2">
        <w:rPr>
          <w:lang w:eastAsia="ru-RU"/>
        </w:rPr>
        <w:t> в </w:t>
      </w:r>
      <w:r w:rsidRPr="00734C0B">
        <w:rPr>
          <w:lang w:eastAsia="ru-RU"/>
        </w:rPr>
        <w:t>год. По результатам исследований выпадений тяжелых металлов, проведенных Т.Д. Макаровой и Н.Е.</w:t>
      </w:r>
      <w:r w:rsidR="004C7C98">
        <w:rPr>
          <w:lang w:eastAsia="ru-RU"/>
        </w:rPr>
        <w:t> </w:t>
      </w:r>
      <w:r w:rsidRPr="00734C0B">
        <w:rPr>
          <w:lang w:eastAsia="ru-RU"/>
        </w:rPr>
        <w:t>Раткиным (1991), выявлено, что в вблизи российско-финской границы выпадение металлов (мкг/м</w:t>
      </w:r>
      <w:r w:rsidRPr="00734C0B">
        <w:rPr>
          <w:vertAlign w:val="superscript"/>
          <w:lang w:eastAsia="ru-RU"/>
        </w:rPr>
        <w:t>2</w:t>
      </w:r>
      <w:r w:rsidRPr="00734C0B">
        <w:rPr>
          <w:lang w:eastAsia="ru-RU"/>
        </w:rPr>
        <w:t xml:space="preserve"> </w:t>
      </w:r>
      <w:r w:rsidR="00CF44F2">
        <w:rPr>
          <w:lang w:eastAsia="ru-RU"/>
        </w:rPr>
        <w:t xml:space="preserve">в </w:t>
      </w:r>
      <w:r w:rsidRPr="00734C0B">
        <w:rPr>
          <w:lang w:eastAsia="ru-RU"/>
        </w:rPr>
        <w:t xml:space="preserve">сутки) в зимний период составляет: меди </w:t>
      </w:r>
      <w:r w:rsidR="00CF44F2">
        <w:rPr>
          <w:lang w:eastAsia="ru-RU"/>
        </w:rPr>
        <w:t>–</w:t>
      </w:r>
      <w:r w:rsidRPr="00734C0B">
        <w:rPr>
          <w:lang w:eastAsia="ru-RU"/>
        </w:rPr>
        <w:t xml:space="preserve"> 2, никеля </w:t>
      </w:r>
      <w:r w:rsidR="00CF44F2">
        <w:rPr>
          <w:lang w:eastAsia="ru-RU"/>
        </w:rPr>
        <w:t>–</w:t>
      </w:r>
      <w:r w:rsidRPr="00734C0B">
        <w:rPr>
          <w:lang w:eastAsia="ru-RU"/>
        </w:rPr>
        <w:t xml:space="preserve"> 4, что также является низким для Кольского полуострова (Моисеенко и др., 1996). Загрязнение, вызванное атмосферными выбросами автотранспорта, в связи с увеличением количества индивидуальных автомобилей имеет тенденцию к возрастанию по о</w:t>
      </w:r>
      <w:r w:rsidR="00CF44F2">
        <w:rPr>
          <w:lang w:eastAsia="ru-RU"/>
        </w:rPr>
        <w:t>бласти по сравнению с 1993-1997 </w:t>
      </w:r>
      <w:r w:rsidRPr="00734C0B">
        <w:rPr>
          <w:lang w:eastAsia="ru-RU"/>
        </w:rPr>
        <w:t>гг., но в Кандалакшском районе уровень загрязнения автотранспортом остается низким (табл</w:t>
      </w:r>
      <w:r w:rsidR="00CF44F2">
        <w:rPr>
          <w:lang w:eastAsia="ru-RU"/>
        </w:rPr>
        <w:t>ица 7.1.1.</w:t>
      </w:r>
      <w:r w:rsidRPr="00734C0B">
        <w:rPr>
          <w:lang w:eastAsia="ru-RU"/>
        </w:rPr>
        <w:t>).</w:t>
      </w:r>
    </w:p>
    <w:p w:rsidR="00734C0B" w:rsidRPr="00CF44F2" w:rsidRDefault="00734C0B" w:rsidP="00CF44F2">
      <w:pPr>
        <w:widowControl w:val="0"/>
        <w:suppressAutoHyphens/>
        <w:spacing w:after="0"/>
        <w:ind w:firstLine="0"/>
        <w:rPr>
          <w:sz w:val="22"/>
          <w:lang w:eastAsia="ru-RU"/>
        </w:rPr>
      </w:pPr>
      <w:r w:rsidRPr="00CF44F2">
        <w:rPr>
          <w:b/>
          <w:sz w:val="22"/>
          <w:lang w:eastAsia="ru-RU"/>
        </w:rPr>
        <w:t xml:space="preserve">Таблица </w:t>
      </w:r>
      <w:r w:rsidR="00CF44F2">
        <w:rPr>
          <w:b/>
          <w:sz w:val="22"/>
          <w:lang w:eastAsia="ru-RU"/>
        </w:rPr>
        <w:t>7.1.1</w:t>
      </w:r>
      <w:r w:rsidRPr="00CF44F2">
        <w:rPr>
          <w:b/>
          <w:sz w:val="22"/>
          <w:lang w:eastAsia="ru-RU"/>
        </w:rPr>
        <w:t>. Выбросы двуокиси азота от автотранспорта и стационарных источников, г.</w:t>
      </w:r>
      <w:r w:rsidR="00CF44F2">
        <w:rPr>
          <w:b/>
          <w:sz w:val="22"/>
          <w:lang w:eastAsia="ru-RU"/>
        </w:rPr>
        <w:t> </w:t>
      </w:r>
      <w:r w:rsidRPr="00CF44F2">
        <w:rPr>
          <w:b/>
          <w:sz w:val="22"/>
          <w:lang w:eastAsia="ru-RU"/>
        </w:rPr>
        <w:t>Кандалакша (тыс.т/год.) (Состояние природной среды.., 1998)</w:t>
      </w:r>
      <w:r w:rsidRPr="00CF44F2">
        <w:rPr>
          <w:sz w:val="22"/>
          <w:lang w:eastAsia="ru-RU"/>
        </w:rPr>
        <w:t>.</w:t>
      </w:r>
    </w:p>
    <w:tbl>
      <w:tblPr>
        <w:tblW w:w="0" w:type="auto"/>
        <w:jc w:val="center"/>
        <w:tblBorders>
          <w:top w:val="single" w:sz="6" w:space="0" w:color="auto"/>
          <w:left w:val="single" w:sz="6" w:space="0" w:color="auto"/>
          <w:bottom w:val="single" w:sz="12"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38"/>
        <w:gridCol w:w="2027"/>
        <w:gridCol w:w="2351"/>
        <w:gridCol w:w="2452"/>
      </w:tblGrid>
      <w:tr w:rsidR="00734C0B" w:rsidRPr="00734C0B" w:rsidTr="00734C0B">
        <w:trPr>
          <w:jc w:val="center"/>
        </w:trPr>
        <w:tc>
          <w:tcPr>
            <w:tcW w:w="2338" w:type="dxa"/>
          </w:tcPr>
          <w:p w:rsidR="00734C0B" w:rsidRPr="00734C0B" w:rsidRDefault="00734C0B" w:rsidP="00CF44F2">
            <w:pPr>
              <w:widowControl w:val="0"/>
              <w:suppressAutoHyphens/>
              <w:spacing w:after="0"/>
              <w:ind w:firstLine="0"/>
              <w:rPr>
                <w:lang w:eastAsia="ru-RU"/>
              </w:rPr>
            </w:pPr>
            <w:r w:rsidRPr="00734C0B">
              <w:rPr>
                <w:lang w:eastAsia="ru-RU"/>
              </w:rPr>
              <w:t>Автотранспорт</w:t>
            </w:r>
          </w:p>
        </w:tc>
        <w:tc>
          <w:tcPr>
            <w:tcW w:w="2027" w:type="dxa"/>
          </w:tcPr>
          <w:p w:rsidR="00734C0B" w:rsidRPr="00734C0B" w:rsidRDefault="00734C0B" w:rsidP="00CF44F2">
            <w:pPr>
              <w:widowControl w:val="0"/>
              <w:suppressAutoHyphens/>
              <w:spacing w:after="0"/>
              <w:ind w:firstLine="0"/>
              <w:rPr>
                <w:lang w:eastAsia="ru-RU"/>
              </w:rPr>
            </w:pPr>
            <w:r w:rsidRPr="00734C0B">
              <w:rPr>
                <w:lang w:eastAsia="ru-RU"/>
              </w:rPr>
              <w:t>Стац. ист.</w:t>
            </w:r>
          </w:p>
        </w:tc>
        <w:tc>
          <w:tcPr>
            <w:tcW w:w="2351" w:type="dxa"/>
          </w:tcPr>
          <w:p w:rsidR="00734C0B" w:rsidRPr="00734C0B" w:rsidRDefault="00734C0B" w:rsidP="00CF44F2">
            <w:pPr>
              <w:widowControl w:val="0"/>
              <w:suppressAutoHyphens/>
              <w:spacing w:after="0"/>
              <w:ind w:firstLine="0"/>
              <w:rPr>
                <w:lang w:eastAsia="ru-RU"/>
              </w:rPr>
            </w:pPr>
            <w:r w:rsidRPr="00734C0B">
              <w:rPr>
                <w:lang w:eastAsia="ru-RU"/>
              </w:rPr>
              <w:t>Автотр. NO</w:t>
            </w:r>
            <w:r w:rsidRPr="00734C0B">
              <w:rPr>
                <w:vertAlign w:val="subscript"/>
                <w:lang w:eastAsia="ru-RU"/>
              </w:rPr>
              <w:t>2</w:t>
            </w:r>
            <w:r w:rsidRPr="00734C0B">
              <w:rPr>
                <w:lang w:eastAsia="ru-RU"/>
              </w:rPr>
              <w:t xml:space="preserve"> (%)</w:t>
            </w:r>
          </w:p>
        </w:tc>
        <w:tc>
          <w:tcPr>
            <w:tcW w:w="2452" w:type="dxa"/>
          </w:tcPr>
          <w:p w:rsidR="00734C0B" w:rsidRPr="00734C0B" w:rsidRDefault="00734C0B" w:rsidP="00CF44F2">
            <w:pPr>
              <w:widowControl w:val="0"/>
              <w:suppressAutoHyphens/>
              <w:spacing w:after="0"/>
              <w:ind w:firstLine="0"/>
              <w:rPr>
                <w:lang w:eastAsia="ru-RU"/>
              </w:rPr>
            </w:pPr>
            <w:r w:rsidRPr="00734C0B">
              <w:rPr>
                <w:lang w:eastAsia="ru-RU"/>
              </w:rPr>
              <w:t>Автотр. SUM (%)</w:t>
            </w:r>
          </w:p>
        </w:tc>
      </w:tr>
      <w:tr w:rsidR="00734C0B" w:rsidRPr="00734C0B" w:rsidTr="00734C0B">
        <w:trPr>
          <w:jc w:val="center"/>
        </w:trPr>
        <w:tc>
          <w:tcPr>
            <w:tcW w:w="2338" w:type="dxa"/>
          </w:tcPr>
          <w:p w:rsidR="00734C0B" w:rsidRPr="00734C0B" w:rsidRDefault="00734C0B" w:rsidP="00734C0B">
            <w:pPr>
              <w:widowControl w:val="0"/>
              <w:suppressAutoHyphens/>
              <w:spacing w:after="0"/>
              <w:ind w:firstLine="720"/>
              <w:rPr>
                <w:lang w:eastAsia="ru-RU"/>
              </w:rPr>
            </w:pPr>
            <w:r w:rsidRPr="00734C0B">
              <w:rPr>
                <w:lang w:eastAsia="ru-RU"/>
              </w:rPr>
              <w:t>0,91</w:t>
            </w:r>
          </w:p>
        </w:tc>
        <w:tc>
          <w:tcPr>
            <w:tcW w:w="2027" w:type="dxa"/>
          </w:tcPr>
          <w:p w:rsidR="00734C0B" w:rsidRPr="00734C0B" w:rsidRDefault="00734C0B" w:rsidP="00734C0B">
            <w:pPr>
              <w:widowControl w:val="0"/>
              <w:suppressAutoHyphens/>
              <w:spacing w:after="0"/>
              <w:ind w:firstLine="720"/>
              <w:rPr>
                <w:lang w:eastAsia="ru-RU"/>
              </w:rPr>
            </w:pPr>
            <w:r w:rsidRPr="00734C0B">
              <w:rPr>
                <w:lang w:eastAsia="ru-RU"/>
              </w:rPr>
              <w:t>0,27</w:t>
            </w:r>
          </w:p>
        </w:tc>
        <w:tc>
          <w:tcPr>
            <w:tcW w:w="2351" w:type="dxa"/>
          </w:tcPr>
          <w:p w:rsidR="00734C0B" w:rsidRPr="00734C0B" w:rsidRDefault="00734C0B" w:rsidP="00734C0B">
            <w:pPr>
              <w:widowControl w:val="0"/>
              <w:suppressAutoHyphens/>
              <w:spacing w:after="0"/>
              <w:ind w:firstLine="720"/>
              <w:rPr>
                <w:lang w:eastAsia="ru-RU"/>
              </w:rPr>
            </w:pPr>
            <w:r w:rsidRPr="00734C0B">
              <w:rPr>
                <w:lang w:eastAsia="ru-RU"/>
              </w:rPr>
              <w:t>77,00</w:t>
            </w:r>
          </w:p>
        </w:tc>
        <w:tc>
          <w:tcPr>
            <w:tcW w:w="2452" w:type="dxa"/>
          </w:tcPr>
          <w:p w:rsidR="00734C0B" w:rsidRPr="00734C0B" w:rsidRDefault="00734C0B" w:rsidP="00734C0B">
            <w:pPr>
              <w:widowControl w:val="0"/>
              <w:suppressAutoHyphens/>
              <w:spacing w:after="0"/>
              <w:ind w:firstLine="720"/>
              <w:rPr>
                <w:lang w:eastAsia="ru-RU"/>
              </w:rPr>
            </w:pPr>
            <w:r w:rsidRPr="00734C0B">
              <w:rPr>
                <w:lang w:eastAsia="ru-RU"/>
              </w:rPr>
              <w:t>35,00</w:t>
            </w:r>
          </w:p>
        </w:tc>
      </w:tr>
    </w:tbl>
    <w:p w:rsidR="001461E8" w:rsidRPr="002B55DA" w:rsidRDefault="001461E8" w:rsidP="00734C0B">
      <w:pPr>
        <w:widowControl w:val="0"/>
        <w:suppressAutoHyphens/>
        <w:spacing w:after="0"/>
        <w:ind w:firstLine="0"/>
        <w:rPr>
          <w:rFonts w:eastAsia="Times New Roman"/>
          <w:szCs w:val="20"/>
          <w:lang w:eastAsia="ru-RU"/>
        </w:rPr>
      </w:pPr>
    </w:p>
    <w:p w:rsidR="001461E8" w:rsidRPr="00A75BE6" w:rsidRDefault="001461E8" w:rsidP="00A75BE6">
      <w:pPr>
        <w:pStyle w:val="2"/>
        <w:ind w:firstLine="0"/>
        <w:rPr>
          <w:lang w:eastAsia="ru-RU"/>
        </w:rPr>
      </w:pPr>
      <w:bookmarkStart w:id="65" w:name="_Toc416296335"/>
      <w:r w:rsidRPr="00E75C90">
        <w:rPr>
          <w:lang w:eastAsia="ru-RU"/>
        </w:rPr>
        <w:t>7.2.</w:t>
      </w:r>
      <w:r w:rsidRPr="00E75C90">
        <w:rPr>
          <w:lang w:eastAsia="ru-RU"/>
        </w:rPr>
        <w:tab/>
      </w:r>
      <w:r w:rsidR="00215937">
        <w:rPr>
          <w:lang w:eastAsia="ru-RU"/>
        </w:rPr>
        <w:t xml:space="preserve">Комплексная оценка состояния наземных </w:t>
      </w:r>
      <w:r w:rsidRPr="00E75C90">
        <w:rPr>
          <w:lang w:eastAsia="ru-RU"/>
        </w:rPr>
        <w:t>экосистем</w:t>
      </w:r>
      <w:bookmarkEnd w:id="65"/>
    </w:p>
    <w:p w:rsidR="00734C0B" w:rsidRPr="00734C0B" w:rsidRDefault="00734C0B" w:rsidP="00EB1462">
      <w:pPr>
        <w:rPr>
          <w:lang w:eastAsia="zh-CN"/>
        </w:rPr>
      </w:pPr>
      <w:r w:rsidRPr="00734C0B">
        <w:rPr>
          <w:lang w:eastAsia="zh-CN"/>
        </w:rPr>
        <w:t>Концентрации кислотообразующих агентов (SO</w:t>
      </w:r>
      <w:r w:rsidRPr="00734C0B">
        <w:rPr>
          <w:vertAlign w:val="subscript"/>
          <w:lang w:eastAsia="zh-CN"/>
        </w:rPr>
        <w:t>4</w:t>
      </w:r>
      <w:r w:rsidRPr="00734C0B">
        <w:rPr>
          <w:lang w:eastAsia="zh-CN"/>
        </w:rPr>
        <w:t>) и тяжелых металлов (Ni, Cu), источником которых могут быть промышленные выбросы, в атмосферных выпадениях в рассматриваемом районе соответствуют фоновым значениям. Это означает, что исследованная территория не подвергается фиксированному техногенному воздействию. Выявляется существенная пространственная неоднородность атмосферных выпадений, обусловленная наличием деревьев. Благодаря функционированию надземной части (кроны и стволы) и обитающих в ней и на ней организмов деревья обогащают атмосферные осадки элементами-биофилами (Ca, Mg, K, N) и органическим веществом. Эти различия могут превышать 10 раз для основных катионов, и достигать 100 раз для углерода и аммония.</w:t>
      </w:r>
    </w:p>
    <w:p w:rsidR="00734C0B" w:rsidRPr="00734C0B" w:rsidRDefault="00734C0B" w:rsidP="00EB1462">
      <w:pPr>
        <w:rPr>
          <w:lang w:eastAsia="zh-CN"/>
        </w:rPr>
      </w:pPr>
      <w:r w:rsidRPr="00734C0B">
        <w:rPr>
          <w:lang w:eastAsia="zh-CN"/>
        </w:rPr>
        <w:t>О низком уровне загрязнения рассматриваемой территории свидетельствуют также геохимические характеристики органогенных горизонтов почв и мохово-лишайникового яруса. Так, актуальная кислотность органогенного горизонта колеблется от 4,30 до 4,60 и находится на уровне фоновых для Кольского полуострова значений - 4,30-5,00. Величина этого параметра здесь определяется содержанием и характером органического вещества и основных катионов, в свою очередь зависящих от типа фитоценоза и характера подстилающих пород; антропогенный фактор оказывает локальное влияние.</w:t>
      </w:r>
    </w:p>
    <w:p w:rsidR="00734C0B" w:rsidRPr="00734C0B" w:rsidRDefault="00734C0B" w:rsidP="00EB1462">
      <w:pPr>
        <w:rPr>
          <w:lang w:eastAsia="zh-CN"/>
        </w:rPr>
      </w:pPr>
      <w:r w:rsidRPr="00734C0B">
        <w:rPr>
          <w:lang w:eastAsia="zh-CN"/>
        </w:rPr>
        <w:t xml:space="preserve">Содержание основных для Мурманской области элементов-поллютантов </w:t>
      </w:r>
      <w:r w:rsidR="00BA0861">
        <w:rPr>
          <w:lang w:eastAsia="zh-CN"/>
        </w:rPr>
        <w:t>–</w:t>
      </w:r>
      <w:r w:rsidRPr="00734C0B">
        <w:rPr>
          <w:lang w:eastAsia="zh-CN"/>
        </w:rPr>
        <w:t xml:space="preserve"> Al, Cо, Cu, Ni, Fe, Pb, S, Zn, за исключением хрома, в органогенном горизонте </w:t>
      </w:r>
      <w:r w:rsidR="00BA0861">
        <w:rPr>
          <w:lang w:eastAsia="zh-CN"/>
        </w:rPr>
        <w:t>–</w:t>
      </w:r>
      <w:r w:rsidRPr="00734C0B">
        <w:rPr>
          <w:lang w:eastAsia="zh-CN"/>
        </w:rPr>
        <w:t xml:space="preserve"> среднее для Мурманской области (Environmental geochemical atlas..., 1998). Достаточно высокие </w:t>
      </w:r>
      <w:r w:rsidR="00F82743">
        <w:rPr>
          <w:lang w:eastAsia="zh-CN"/>
        </w:rPr>
        <w:t>концентрации хрома от 10,4-33,3 </w:t>
      </w:r>
      <w:r w:rsidRPr="00734C0B">
        <w:rPr>
          <w:lang w:eastAsia="zh-CN"/>
        </w:rPr>
        <w:t xml:space="preserve">мг/кг в органогенном горизонте, по-видимому, в большей степени обусловлены геологическим строением, чем антропогенным влиянием, на что указывают высокие содержания Cr в </w:t>
      </w:r>
      <w:r w:rsidR="00F82743">
        <w:rPr>
          <w:lang w:eastAsia="zh-CN"/>
        </w:rPr>
        <w:t xml:space="preserve">почвенных </w:t>
      </w:r>
      <w:r w:rsidRPr="00734C0B">
        <w:rPr>
          <w:lang w:eastAsia="zh-CN"/>
        </w:rPr>
        <w:t>горизонтах В и С.</w:t>
      </w:r>
    </w:p>
    <w:p w:rsidR="0021519B" w:rsidRDefault="00734C0B" w:rsidP="00EB1462">
      <w:pPr>
        <w:rPr>
          <w:lang w:eastAsia="zh-CN"/>
        </w:rPr>
      </w:pPr>
      <w:r w:rsidRPr="00734C0B">
        <w:rPr>
          <w:lang w:eastAsia="zh-CN"/>
        </w:rPr>
        <w:t>Суммарный коэффициент местного накопления тяжелых металлов в лишайниках низкий, он колеблется от 2 до 5 (Природная среда Мурманской области..., 1996). Содержание основных для Мурманской области элементов загрязнителей также низкое и в зеленых мхах. Необходимо отметить достаточно высокие концентрации токсичного для растений элемента - бора - в зеленых мхах в рассматриваемом районе (от 4,3 до 10,5</w:t>
      </w:r>
      <w:r w:rsidR="00F82743">
        <w:rPr>
          <w:lang w:eastAsia="zh-CN"/>
        </w:rPr>
        <w:t> </w:t>
      </w:r>
      <w:r w:rsidRPr="00734C0B">
        <w:rPr>
          <w:lang w:eastAsia="zh-CN"/>
        </w:rPr>
        <w:t>мг/кг при фоновых концентрациях 1,1-2,6 мг/кг), что может быть вызвано выбросами котельных (Environmental geochemical atlas..., 1998).</w:t>
      </w:r>
    </w:p>
    <w:p w:rsidR="0021519B" w:rsidRDefault="00734C0B" w:rsidP="00EB1462">
      <w:pPr>
        <w:rPr>
          <w:lang w:eastAsia="zh-CN"/>
        </w:rPr>
      </w:pPr>
      <w:r w:rsidRPr="00734C0B">
        <w:rPr>
          <w:lang w:eastAsia="zh-CN"/>
        </w:rPr>
        <w:t>О низком уровне загрязнения территории свидетельствуют также характеристики состояния лесных фитоценозов. Жизненный статус древесного яруса в обследованных ельниках кустарничково-зеленомошных и сосняках кустарничково-лишайниковых к югу от р.</w:t>
      </w:r>
      <w:r w:rsidR="00F82743">
        <w:rPr>
          <w:lang w:eastAsia="zh-CN"/>
        </w:rPr>
        <w:t> </w:t>
      </w:r>
      <w:r w:rsidRPr="00734C0B">
        <w:rPr>
          <w:lang w:eastAsia="zh-CN"/>
        </w:rPr>
        <w:t>Кутс</w:t>
      </w:r>
      <w:r w:rsidR="00F82743">
        <w:rPr>
          <w:lang w:eastAsia="zh-CN"/>
        </w:rPr>
        <w:t>айоки</w:t>
      </w:r>
      <w:r w:rsidRPr="00734C0B">
        <w:rPr>
          <w:lang w:eastAsia="zh-CN"/>
        </w:rPr>
        <w:t xml:space="preserve"> можно оценить, как высокий, о чем свидетельствует низкий уровень дефолиации, а также </w:t>
      </w:r>
      <w:r w:rsidRPr="00F82743">
        <w:rPr>
          <w:b/>
          <w:lang w:eastAsia="zh-CN"/>
        </w:rPr>
        <w:t>максимальное</w:t>
      </w:r>
      <w:r w:rsidRPr="00734C0B">
        <w:rPr>
          <w:lang w:eastAsia="zh-CN"/>
        </w:rPr>
        <w:t xml:space="preserve"> для Кольского полуострова количество возрастных классов хвои у сосны и ели (7 и 17 лет, соответственно).</w:t>
      </w:r>
    </w:p>
    <w:p w:rsidR="00734C0B" w:rsidRPr="00734C0B" w:rsidRDefault="00734C0B" w:rsidP="00EB1462">
      <w:pPr>
        <w:rPr>
          <w:lang w:eastAsia="zh-CN"/>
        </w:rPr>
      </w:pPr>
      <w:r w:rsidRPr="00734C0B">
        <w:rPr>
          <w:lang w:eastAsia="zh-CN"/>
        </w:rPr>
        <w:t>В моховом ярусе ельников кустарничково-зеленомошных, а также в «окнах» в сосняках лишайниковых доминируют зеленые мхи родов Pleurozium и Hylocomium, что также свидетельствует о низком уровне атмосферного загрязнения данного района.</w:t>
      </w:r>
    </w:p>
    <w:p w:rsidR="00734C0B" w:rsidRPr="00734C0B" w:rsidRDefault="00734C0B" w:rsidP="00EB1462">
      <w:pPr>
        <w:rPr>
          <w:lang w:eastAsia="zh-CN"/>
        </w:rPr>
      </w:pPr>
      <w:r w:rsidRPr="00734C0B">
        <w:rPr>
          <w:lang w:eastAsia="zh-CN"/>
        </w:rPr>
        <w:t>Признанным индикатором низкого уровня атмосферного загрязнения служит обилие эпифитных лишайников родов Usnea, Brioria и др.</w:t>
      </w:r>
    </w:p>
    <w:p w:rsidR="00734C0B" w:rsidRPr="00734C0B" w:rsidRDefault="00734C0B" w:rsidP="00EB1462">
      <w:pPr>
        <w:rPr>
          <w:lang w:eastAsia="zh-CN"/>
        </w:rPr>
      </w:pPr>
      <w:r w:rsidRPr="00734C0B">
        <w:rPr>
          <w:lang w:eastAsia="zh-CN"/>
        </w:rPr>
        <w:t>Механические нарушения геосистем Кандалакшского района преимущественно обусловлены лесоразработками, а также приурочены к военным объектам.</w:t>
      </w:r>
    </w:p>
    <w:p w:rsidR="001461E8" w:rsidRPr="00A75BE6" w:rsidRDefault="001461E8" w:rsidP="00A75BE6">
      <w:pPr>
        <w:pStyle w:val="2"/>
        <w:ind w:firstLine="0"/>
        <w:rPr>
          <w:lang w:eastAsia="ru-RU"/>
        </w:rPr>
      </w:pPr>
      <w:bookmarkStart w:id="66" w:name="_Toc416296336"/>
      <w:r w:rsidRPr="00E75C90">
        <w:rPr>
          <w:lang w:eastAsia="ru-RU"/>
        </w:rPr>
        <w:t>7.3.</w:t>
      </w:r>
      <w:r w:rsidRPr="00E75C90">
        <w:rPr>
          <w:lang w:eastAsia="ru-RU"/>
        </w:rPr>
        <w:tab/>
      </w:r>
      <w:r w:rsidR="005649CD">
        <w:rPr>
          <w:lang w:eastAsia="ru-RU"/>
        </w:rPr>
        <w:t xml:space="preserve">Комплексная оценка состояния </w:t>
      </w:r>
      <w:r w:rsidRPr="00E75C90">
        <w:rPr>
          <w:lang w:eastAsia="ru-RU"/>
        </w:rPr>
        <w:t>водных экосистем</w:t>
      </w:r>
      <w:bookmarkEnd w:id="66"/>
    </w:p>
    <w:p w:rsidR="00734C0B" w:rsidRPr="00734C0B" w:rsidRDefault="00734C0B" w:rsidP="00F82743">
      <w:pPr>
        <w:rPr>
          <w:lang w:eastAsia="ru-RU"/>
        </w:rPr>
      </w:pPr>
      <w:r w:rsidRPr="00734C0B">
        <w:rPr>
          <w:lang w:eastAsia="ru-RU"/>
        </w:rPr>
        <w:t xml:space="preserve">Результаты гидрохимического анализа </w:t>
      </w:r>
      <w:r w:rsidR="00230C67">
        <w:rPr>
          <w:lang w:eastAsia="ru-RU"/>
        </w:rPr>
        <w:t>водоемов</w:t>
      </w:r>
      <w:r w:rsidRPr="00734C0B">
        <w:rPr>
          <w:lang w:eastAsia="ru-RU"/>
        </w:rPr>
        <w:t xml:space="preserve"> южной части Кольского полуострова приграничного с Финляндией района (Моисеенко и др., 1996) показали, что почти все озера и реки являются нез</w:t>
      </w:r>
      <w:r w:rsidR="00230C67">
        <w:rPr>
          <w:lang w:eastAsia="ru-RU"/>
        </w:rPr>
        <w:t xml:space="preserve">агрязненными и </w:t>
      </w:r>
      <w:r w:rsidR="004C7C98">
        <w:rPr>
          <w:lang w:eastAsia="ru-RU"/>
        </w:rPr>
        <w:t>соответствуют</w:t>
      </w:r>
      <w:r w:rsidR="00230C67">
        <w:rPr>
          <w:lang w:eastAsia="ru-RU"/>
        </w:rPr>
        <w:t xml:space="preserve"> фоновым значениям, за исключением р. Тунсайоки,</w:t>
      </w:r>
      <w:r w:rsidRPr="00734C0B">
        <w:rPr>
          <w:lang w:eastAsia="ru-RU"/>
        </w:rPr>
        <w:t xml:space="preserve"> в воды которой попадают плохо- или даже неочищенные хозяйственно-бытовые и </w:t>
      </w:r>
      <w:r w:rsidR="00230C67">
        <w:rPr>
          <w:lang w:eastAsia="ru-RU"/>
        </w:rPr>
        <w:t>коммунальные стоки пос. </w:t>
      </w:r>
      <w:r w:rsidRPr="00734C0B">
        <w:rPr>
          <w:lang w:eastAsia="ru-RU"/>
        </w:rPr>
        <w:t>Алакуртти (табл</w:t>
      </w:r>
      <w:r w:rsidR="00F82743">
        <w:rPr>
          <w:lang w:eastAsia="ru-RU"/>
        </w:rPr>
        <w:t>ицы</w:t>
      </w:r>
      <w:r w:rsidRPr="00734C0B">
        <w:rPr>
          <w:lang w:eastAsia="ru-RU"/>
        </w:rPr>
        <w:t xml:space="preserve">. </w:t>
      </w:r>
      <w:r w:rsidR="00F82743">
        <w:rPr>
          <w:lang w:eastAsia="ru-RU"/>
        </w:rPr>
        <w:t>7.3.1. и 7.3.2.</w:t>
      </w:r>
      <w:r w:rsidRPr="00734C0B">
        <w:rPr>
          <w:lang w:eastAsia="ru-RU"/>
        </w:rPr>
        <w:t>).</w:t>
      </w:r>
    </w:p>
    <w:p w:rsidR="00734C0B" w:rsidRPr="00230C67" w:rsidRDefault="00734C0B" w:rsidP="00F82743">
      <w:pPr>
        <w:widowControl w:val="0"/>
        <w:suppressAutoHyphens/>
        <w:spacing w:after="0" w:line="240" w:lineRule="auto"/>
        <w:ind w:firstLine="0"/>
        <w:rPr>
          <w:rFonts w:eastAsia="Times New Roman"/>
          <w:b/>
          <w:bCs/>
          <w:sz w:val="22"/>
          <w:lang w:eastAsia="ru-RU"/>
        </w:rPr>
      </w:pPr>
      <w:r w:rsidRPr="00230C67">
        <w:rPr>
          <w:rFonts w:eastAsia="Times New Roman"/>
          <w:b/>
          <w:bCs/>
          <w:sz w:val="22"/>
          <w:lang w:eastAsia="ru-RU"/>
        </w:rPr>
        <w:t xml:space="preserve">Таблица </w:t>
      </w:r>
      <w:r w:rsidR="00F82743" w:rsidRPr="00230C67">
        <w:rPr>
          <w:rFonts w:eastAsia="Times New Roman"/>
          <w:b/>
          <w:bCs/>
          <w:sz w:val="22"/>
          <w:lang w:eastAsia="ru-RU"/>
        </w:rPr>
        <w:t>7.3.1</w:t>
      </w:r>
      <w:r w:rsidRPr="00230C67">
        <w:rPr>
          <w:rFonts w:eastAsia="Times New Roman"/>
          <w:b/>
          <w:bCs/>
          <w:sz w:val="22"/>
          <w:lang w:eastAsia="ru-RU"/>
        </w:rPr>
        <w:t>. Гидрохимические характеристики рек в юго-западной части Мурманской области (по Моисеенко и др., 1996).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08"/>
        <w:gridCol w:w="709"/>
        <w:gridCol w:w="709"/>
        <w:gridCol w:w="709"/>
        <w:gridCol w:w="708"/>
        <w:gridCol w:w="709"/>
        <w:gridCol w:w="851"/>
        <w:gridCol w:w="708"/>
        <w:gridCol w:w="709"/>
        <w:gridCol w:w="709"/>
        <w:gridCol w:w="709"/>
        <w:gridCol w:w="708"/>
      </w:tblGrid>
      <w:tr w:rsidR="00734C0B" w:rsidRPr="00734C0B" w:rsidTr="00734C0B">
        <w:tc>
          <w:tcPr>
            <w:tcW w:w="534" w:type="dxa"/>
          </w:tcPr>
          <w:p w:rsidR="00734C0B" w:rsidRPr="00F82743" w:rsidRDefault="00734C0B" w:rsidP="00FC054B">
            <w:pPr>
              <w:widowControl w:val="0"/>
              <w:suppressAutoHyphens/>
              <w:spacing w:after="0" w:line="240" w:lineRule="auto"/>
              <w:ind w:firstLine="0"/>
              <w:rPr>
                <w:rFonts w:eastAsia="Times New Roman"/>
                <w:szCs w:val="20"/>
                <w:lang w:eastAsia="ru-RU"/>
              </w:rPr>
            </w:pPr>
            <w:r w:rsidRPr="00734C0B">
              <w:rPr>
                <w:rFonts w:eastAsia="Times New Roman"/>
                <w:szCs w:val="20"/>
                <w:lang w:val="en-US" w:eastAsia="ru-RU"/>
              </w:rPr>
              <w:t>pH</w:t>
            </w:r>
          </w:p>
        </w:tc>
        <w:tc>
          <w:tcPr>
            <w:tcW w:w="708" w:type="dxa"/>
          </w:tcPr>
          <w:p w:rsidR="00734C0B" w:rsidRPr="00F82743" w:rsidRDefault="00734C0B" w:rsidP="00FC054B">
            <w:pPr>
              <w:widowControl w:val="0"/>
              <w:suppressAutoHyphens/>
              <w:spacing w:after="0" w:line="240" w:lineRule="auto"/>
              <w:ind w:firstLine="0"/>
              <w:rPr>
                <w:rFonts w:eastAsia="Times New Roman"/>
                <w:szCs w:val="20"/>
                <w:lang w:eastAsia="ru-RU"/>
              </w:rPr>
            </w:pPr>
            <w:r w:rsidRPr="00734C0B">
              <w:rPr>
                <w:rFonts w:eastAsia="Times New Roman"/>
                <w:szCs w:val="20"/>
                <w:lang w:val="en-US" w:eastAsia="ru-RU"/>
              </w:rPr>
              <w:t>SO</w:t>
            </w:r>
            <w:r w:rsidRPr="00F82743">
              <w:rPr>
                <w:rFonts w:eastAsia="Times New Roman"/>
                <w:szCs w:val="20"/>
                <w:vertAlign w:val="subscript"/>
                <w:lang w:eastAsia="ru-RU"/>
              </w:rPr>
              <w:t>4</w:t>
            </w:r>
          </w:p>
        </w:tc>
        <w:tc>
          <w:tcPr>
            <w:tcW w:w="709" w:type="dxa"/>
          </w:tcPr>
          <w:p w:rsidR="00734C0B" w:rsidRPr="00F82743" w:rsidRDefault="00734C0B" w:rsidP="00FC054B">
            <w:pPr>
              <w:widowControl w:val="0"/>
              <w:suppressAutoHyphens/>
              <w:spacing w:after="0" w:line="240" w:lineRule="auto"/>
              <w:ind w:firstLine="0"/>
              <w:rPr>
                <w:rFonts w:eastAsia="Times New Roman"/>
                <w:szCs w:val="20"/>
                <w:lang w:eastAsia="ru-RU"/>
              </w:rPr>
            </w:pPr>
            <w:r w:rsidRPr="00734C0B">
              <w:rPr>
                <w:rFonts w:eastAsia="Times New Roman"/>
                <w:szCs w:val="20"/>
                <w:lang w:val="en-US" w:eastAsia="ru-RU"/>
              </w:rPr>
              <w:t>Cl</w:t>
            </w:r>
          </w:p>
        </w:tc>
        <w:tc>
          <w:tcPr>
            <w:tcW w:w="709" w:type="dxa"/>
          </w:tcPr>
          <w:p w:rsidR="00734C0B" w:rsidRPr="00734C0B" w:rsidRDefault="00734C0B" w:rsidP="00FC054B">
            <w:pPr>
              <w:widowControl w:val="0"/>
              <w:suppressAutoHyphens/>
              <w:spacing w:after="0" w:line="240" w:lineRule="auto"/>
              <w:ind w:firstLine="0"/>
              <w:rPr>
                <w:rFonts w:eastAsia="Times New Roman"/>
                <w:szCs w:val="20"/>
                <w:lang w:val="en-US" w:eastAsia="ru-RU"/>
              </w:rPr>
            </w:pPr>
            <w:r w:rsidRPr="00734C0B">
              <w:rPr>
                <w:rFonts w:eastAsia="Times New Roman"/>
                <w:szCs w:val="20"/>
                <w:lang w:val="en-US" w:eastAsia="ru-RU"/>
              </w:rPr>
              <w:t>Ca</w:t>
            </w:r>
          </w:p>
        </w:tc>
        <w:tc>
          <w:tcPr>
            <w:tcW w:w="709" w:type="dxa"/>
          </w:tcPr>
          <w:p w:rsidR="00734C0B" w:rsidRPr="00734C0B" w:rsidRDefault="00734C0B" w:rsidP="00FC054B">
            <w:pPr>
              <w:widowControl w:val="0"/>
              <w:suppressAutoHyphens/>
              <w:spacing w:after="0" w:line="240" w:lineRule="auto"/>
              <w:ind w:firstLine="0"/>
              <w:rPr>
                <w:rFonts w:eastAsia="Times New Roman"/>
                <w:szCs w:val="20"/>
                <w:lang w:val="en-US" w:eastAsia="ru-RU"/>
              </w:rPr>
            </w:pPr>
            <w:r w:rsidRPr="00734C0B">
              <w:rPr>
                <w:rFonts w:eastAsia="Times New Roman"/>
                <w:szCs w:val="20"/>
                <w:lang w:val="en-US" w:eastAsia="ru-RU"/>
              </w:rPr>
              <w:t>Mg</w:t>
            </w:r>
          </w:p>
        </w:tc>
        <w:tc>
          <w:tcPr>
            <w:tcW w:w="708" w:type="dxa"/>
          </w:tcPr>
          <w:p w:rsidR="00734C0B" w:rsidRPr="00734C0B" w:rsidRDefault="00734C0B" w:rsidP="00FC054B">
            <w:pPr>
              <w:widowControl w:val="0"/>
              <w:suppressAutoHyphens/>
              <w:spacing w:after="0" w:line="240" w:lineRule="auto"/>
              <w:ind w:firstLine="0"/>
              <w:rPr>
                <w:rFonts w:eastAsia="Times New Roman"/>
                <w:szCs w:val="20"/>
                <w:lang w:val="en-US" w:eastAsia="ru-RU"/>
              </w:rPr>
            </w:pPr>
            <w:r w:rsidRPr="00734C0B">
              <w:rPr>
                <w:rFonts w:eastAsia="Times New Roman"/>
                <w:szCs w:val="20"/>
                <w:lang w:val="en-US" w:eastAsia="ru-RU"/>
              </w:rPr>
              <w:t>K</w:t>
            </w:r>
          </w:p>
        </w:tc>
        <w:tc>
          <w:tcPr>
            <w:tcW w:w="709" w:type="dxa"/>
          </w:tcPr>
          <w:p w:rsidR="00734C0B" w:rsidRPr="00734C0B" w:rsidRDefault="00734C0B" w:rsidP="00FC054B">
            <w:pPr>
              <w:widowControl w:val="0"/>
              <w:suppressAutoHyphens/>
              <w:spacing w:after="0" w:line="240" w:lineRule="auto"/>
              <w:ind w:firstLine="0"/>
              <w:rPr>
                <w:rFonts w:eastAsia="Times New Roman"/>
                <w:szCs w:val="20"/>
                <w:lang w:val="en-US" w:eastAsia="ru-RU"/>
              </w:rPr>
            </w:pPr>
            <w:r w:rsidRPr="00734C0B">
              <w:rPr>
                <w:rFonts w:eastAsia="Times New Roman"/>
                <w:szCs w:val="20"/>
                <w:lang w:val="en-US" w:eastAsia="ru-RU"/>
              </w:rPr>
              <w:t>Na</w:t>
            </w:r>
          </w:p>
        </w:tc>
        <w:tc>
          <w:tcPr>
            <w:tcW w:w="851" w:type="dxa"/>
          </w:tcPr>
          <w:p w:rsidR="00734C0B" w:rsidRPr="00734C0B" w:rsidRDefault="00734C0B" w:rsidP="00FC054B">
            <w:pPr>
              <w:widowControl w:val="0"/>
              <w:suppressAutoHyphens/>
              <w:spacing w:after="0" w:line="240" w:lineRule="auto"/>
              <w:ind w:firstLine="0"/>
              <w:rPr>
                <w:rFonts w:eastAsia="Times New Roman"/>
                <w:szCs w:val="20"/>
                <w:lang w:val="en-US" w:eastAsia="ru-RU"/>
              </w:rPr>
            </w:pPr>
            <w:r w:rsidRPr="00734C0B">
              <w:rPr>
                <w:rFonts w:eastAsia="Times New Roman"/>
                <w:szCs w:val="20"/>
                <w:lang w:val="en-US" w:eastAsia="ru-RU"/>
              </w:rPr>
              <w:t>NO</w:t>
            </w:r>
            <w:r w:rsidRPr="00734C0B">
              <w:rPr>
                <w:rFonts w:eastAsia="Times New Roman"/>
                <w:szCs w:val="20"/>
                <w:vertAlign w:val="subscript"/>
                <w:lang w:val="en-US" w:eastAsia="ru-RU"/>
              </w:rPr>
              <w:t>3</w:t>
            </w:r>
          </w:p>
        </w:tc>
        <w:tc>
          <w:tcPr>
            <w:tcW w:w="708" w:type="dxa"/>
          </w:tcPr>
          <w:p w:rsidR="00734C0B" w:rsidRPr="00734C0B" w:rsidRDefault="00734C0B" w:rsidP="00FC054B">
            <w:pPr>
              <w:widowControl w:val="0"/>
              <w:suppressAutoHyphens/>
              <w:spacing w:after="0" w:line="240" w:lineRule="auto"/>
              <w:ind w:firstLine="0"/>
              <w:rPr>
                <w:rFonts w:eastAsia="Times New Roman"/>
                <w:szCs w:val="20"/>
                <w:lang w:val="en-US" w:eastAsia="ru-RU"/>
              </w:rPr>
            </w:pPr>
            <w:r w:rsidRPr="00734C0B">
              <w:rPr>
                <w:rFonts w:eastAsia="Times New Roman"/>
                <w:szCs w:val="20"/>
                <w:lang w:val="en-US" w:eastAsia="ru-RU"/>
              </w:rPr>
              <w:t>Fe</w:t>
            </w:r>
          </w:p>
        </w:tc>
        <w:tc>
          <w:tcPr>
            <w:tcW w:w="709" w:type="dxa"/>
          </w:tcPr>
          <w:p w:rsidR="00734C0B" w:rsidRPr="00734C0B" w:rsidRDefault="00734C0B" w:rsidP="00FC054B">
            <w:pPr>
              <w:widowControl w:val="0"/>
              <w:suppressAutoHyphens/>
              <w:spacing w:after="0" w:line="240" w:lineRule="auto"/>
              <w:ind w:firstLine="0"/>
              <w:rPr>
                <w:rFonts w:eastAsia="Times New Roman"/>
                <w:szCs w:val="20"/>
                <w:lang w:val="en-US" w:eastAsia="ru-RU"/>
              </w:rPr>
            </w:pPr>
            <w:r w:rsidRPr="00734C0B">
              <w:rPr>
                <w:rFonts w:eastAsia="Times New Roman"/>
                <w:szCs w:val="20"/>
                <w:lang w:val="en-US" w:eastAsia="ru-RU"/>
              </w:rPr>
              <w:t>P</w:t>
            </w:r>
          </w:p>
        </w:tc>
        <w:tc>
          <w:tcPr>
            <w:tcW w:w="709" w:type="dxa"/>
          </w:tcPr>
          <w:p w:rsidR="00734C0B" w:rsidRPr="00734C0B" w:rsidRDefault="00734C0B" w:rsidP="00FC054B">
            <w:pPr>
              <w:widowControl w:val="0"/>
              <w:suppressAutoHyphens/>
              <w:spacing w:after="0" w:line="240" w:lineRule="auto"/>
              <w:ind w:firstLine="0"/>
              <w:rPr>
                <w:rFonts w:eastAsia="Times New Roman"/>
                <w:szCs w:val="20"/>
                <w:lang w:val="en-US" w:eastAsia="ru-RU"/>
              </w:rPr>
            </w:pPr>
            <w:r w:rsidRPr="00734C0B">
              <w:rPr>
                <w:rFonts w:eastAsia="Times New Roman"/>
                <w:szCs w:val="20"/>
                <w:lang w:val="en-US" w:eastAsia="ru-RU"/>
              </w:rPr>
              <w:t>Ni</w:t>
            </w:r>
          </w:p>
        </w:tc>
        <w:tc>
          <w:tcPr>
            <w:tcW w:w="709" w:type="dxa"/>
          </w:tcPr>
          <w:p w:rsidR="00734C0B" w:rsidRPr="00734C0B" w:rsidRDefault="00734C0B" w:rsidP="00FC054B">
            <w:pPr>
              <w:widowControl w:val="0"/>
              <w:suppressAutoHyphens/>
              <w:spacing w:after="0" w:line="240" w:lineRule="auto"/>
              <w:ind w:firstLine="0"/>
              <w:rPr>
                <w:rFonts w:eastAsia="Times New Roman"/>
                <w:szCs w:val="20"/>
                <w:lang w:val="en-US" w:eastAsia="ru-RU"/>
              </w:rPr>
            </w:pPr>
            <w:r w:rsidRPr="00734C0B">
              <w:rPr>
                <w:rFonts w:eastAsia="Times New Roman"/>
                <w:szCs w:val="20"/>
                <w:lang w:val="en-US" w:eastAsia="ru-RU"/>
              </w:rPr>
              <w:t>Cu</w:t>
            </w:r>
          </w:p>
        </w:tc>
        <w:tc>
          <w:tcPr>
            <w:tcW w:w="708" w:type="dxa"/>
          </w:tcPr>
          <w:p w:rsidR="00734C0B" w:rsidRPr="00734C0B" w:rsidRDefault="00734C0B" w:rsidP="00FC054B">
            <w:pPr>
              <w:widowControl w:val="0"/>
              <w:suppressAutoHyphens/>
              <w:spacing w:after="0" w:line="240" w:lineRule="auto"/>
              <w:ind w:firstLine="0"/>
              <w:rPr>
                <w:rFonts w:eastAsia="Times New Roman"/>
                <w:szCs w:val="20"/>
                <w:lang w:eastAsia="ru-RU"/>
              </w:rPr>
            </w:pPr>
            <w:r w:rsidRPr="00734C0B">
              <w:rPr>
                <w:rFonts w:eastAsia="Times New Roman"/>
                <w:szCs w:val="20"/>
                <w:lang w:eastAsia="ru-RU"/>
              </w:rPr>
              <w:t>Zn</w:t>
            </w:r>
          </w:p>
        </w:tc>
      </w:tr>
      <w:tr w:rsidR="00734C0B" w:rsidRPr="00734C0B" w:rsidTr="00734C0B">
        <w:tc>
          <w:tcPr>
            <w:tcW w:w="534" w:type="dxa"/>
          </w:tcPr>
          <w:p w:rsidR="00734C0B" w:rsidRPr="00734C0B" w:rsidRDefault="00734C0B" w:rsidP="00FC054B">
            <w:pPr>
              <w:widowControl w:val="0"/>
              <w:suppressAutoHyphens/>
              <w:spacing w:after="0" w:line="240" w:lineRule="auto"/>
              <w:ind w:firstLine="0"/>
              <w:rPr>
                <w:rFonts w:eastAsia="Times New Roman"/>
                <w:szCs w:val="20"/>
                <w:lang w:eastAsia="ru-RU"/>
              </w:rPr>
            </w:pPr>
            <w:r w:rsidRPr="00734C0B">
              <w:rPr>
                <w:rFonts w:eastAsia="Times New Roman"/>
                <w:szCs w:val="20"/>
                <w:lang w:eastAsia="ru-RU"/>
              </w:rPr>
              <w:t>7.3</w:t>
            </w:r>
          </w:p>
        </w:tc>
        <w:tc>
          <w:tcPr>
            <w:tcW w:w="708" w:type="dxa"/>
          </w:tcPr>
          <w:p w:rsidR="00734C0B" w:rsidRPr="00734C0B" w:rsidRDefault="00734C0B" w:rsidP="00FC054B">
            <w:pPr>
              <w:widowControl w:val="0"/>
              <w:suppressAutoHyphens/>
              <w:spacing w:after="0" w:line="240" w:lineRule="auto"/>
              <w:ind w:firstLine="0"/>
              <w:rPr>
                <w:rFonts w:eastAsia="Times New Roman"/>
                <w:szCs w:val="20"/>
                <w:lang w:eastAsia="ru-RU"/>
              </w:rPr>
            </w:pPr>
            <w:r w:rsidRPr="00734C0B">
              <w:rPr>
                <w:rFonts w:eastAsia="Times New Roman"/>
                <w:szCs w:val="20"/>
                <w:lang w:eastAsia="ru-RU"/>
              </w:rPr>
              <w:t>4.12</w:t>
            </w:r>
          </w:p>
        </w:tc>
        <w:tc>
          <w:tcPr>
            <w:tcW w:w="709" w:type="dxa"/>
          </w:tcPr>
          <w:p w:rsidR="00734C0B" w:rsidRPr="00734C0B" w:rsidRDefault="00734C0B" w:rsidP="00FC054B">
            <w:pPr>
              <w:widowControl w:val="0"/>
              <w:suppressAutoHyphens/>
              <w:spacing w:after="0" w:line="240" w:lineRule="auto"/>
              <w:ind w:firstLine="0"/>
              <w:rPr>
                <w:rFonts w:eastAsia="Times New Roman"/>
                <w:szCs w:val="20"/>
                <w:lang w:eastAsia="ru-RU"/>
              </w:rPr>
            </w:pPr>
            <w:r w:rsidRPr="00734C0B">
              <w:rPr>
                <w:rFonts w:eastAsia="Times New Roman"/>
                <w:szCs w:val="20"/>
                <w:lang w:eastAsia="ru-RU"/>
              </w:rPr>
              <w:t>1.28</w:t>
            </w:r>
          </w:p>
        </w:tc>
        <w:tc>
          <w:tcPr>
            <w:tcW w:w="709" w:type="dxa"/>
          </w:tcPr>
          <w:p w:rsidR="00734C0B" w:rsidRPr="00734C0B" w:rsidRDefault="00734C0B" w:rsidP="00FC054B">
            <w:pPr>
              <w:widowControl w:val="0"/>
              <w:suppressAutoHyphens/>
              <w:spacing w:after="0" w:line="240" w:lineRule="auto"/>
              <w:ind w:firstLine="0"/>
              <w:rPr>
                <w:rFonts w:eastAsia="Times New Roman"/>
                <w:szCs w:val="20"/>
                <w:lang w:eastAsia="ru-RU"/>
              </w:rPr>
            </w:pPr>
            <w:r w:rsidRPr="00734C0B">
              <w:rPr>
                <w:rFonts w:eastAsia="Times New Roman"/>
                <w:szCs w:val="20"/>
                <w:lang w:eastAsia="ru-RU"/>
              </w:rPr>
              <w:t>2.36</w:t>
            </w:r>
          </w:p>
        </w:tc>
        <w:tc>
          <w:tcPr>
            <w:tcW w:w="709" w:type="dxa"/>
          </w:tcPr>
          <w:p w:rsidR="00734C0B" w:rsidRPr="00734C0B" w:rsidRDefault="00734C0B" w:rsidP="00FC054B">
            <w:pPr>
              <w:widowControl w:val="0"/>
              <w:suppressAutoHyphens/>
              <w:spacing w:after="0" w:line="240" w:lineRule="auto"/>
              <w:ind w:firstLine="0"/>
              <w:rPr>
                <w:rFonts w:eastAsia="Times New Roman"/>
                <w:szCs w:val="20"/>
                <w:lang w:eastAsia="ru-RU"/>
              </w:rPr>
            </w:pPr>
            <w:r w:rsidRPr="00734C0B">
              <w:rPr>
                <w:rFonts w:eastAsia="Times New Roman"/>
                <w:szCs w:val="20"/>
                <w:lang w:eastAsia="ru-RU"/>
              </w:rPr>
              <w:t>1.52</w:t>
            </w:r>
          </w:p>
        </w:tc>
        <w:tc>
          <w:tcPr>
            <w:tcW w:w="708" w:type="dxa"/>
          </w:tcPr>
          <w:p w:rsidR="00734C0B" w:rsidRPr="00734C0B" w:rsidRDefault="00734C0B" w:rsidP="00FC054B">
            <w:pPr>
              <w:widowControl w:val="0"/>
              <w:suppressAutoHyphens/>
              <w:spacing w:after="0" w:line="240" w:lineRule="auto"/>
              <w:ind w:firstLine="0"/>
              <w:rPr>
                <w:rFonts w:eastAsia="Times New Roman"/>
                <w:szCs w:val="20"/>
                <w:lang w:eastAsia="ru-RU"/>
              </w:rPr>
            </w:pPr>
            <w:r w:rsidRPr="00734C0B">
              <w:rPr>
                <w:rFonts w:eastAsia="Times New Roman"/>
                <w:szCs w:val="20"/>
                <w:lang w:eastAsia="ru-RU"/>
              </w:rPr>
              <w:t>0.42</w:t>
            </w:r>
          </w:p>
        </w:tc>
        <w:tc>
          <w:tcPr>
            <w:tcW w:w="709" w:type="dxa"/>
          </w:tcPr>
          <w:p w:rsidR="00734C0B" w:rsidRPr="00734C0B" w:rsidRDefault="00734C0B" w:rsidP="00FC054B">
            <w:pPr>
              <w:widowControl w:val="0"/>
              <w:suppressAutoHyphens/>
              <w:spacing w:after="0" w:line="240" w:lineRule="auto"/>
              <w:ind w:firstLine="0"/>
              <w:rPr>
                <w:rFonts w:eastAsia="Times New Roman"/>
                <w:szCs w:val="20"/>
                <w:lang w:eastAsia="ru-RU"/>
              </w:rPr>
            </w:pPr>
            <w:r w:rsidRPr="00734C0B">
              <w:rPr>
                <w:rFonts w:eastAsia="Times New Roman"/>
                <w:szCs w:val="20"/>
                <w:lang w:eastAsia="ru-RU"/>
              </w:rPr>
              <w:t>1.76</w:t>
            </w:r>
          </w:p>
        </w:tc>
        <w:tc>
          <w:tcPr>
            <w:tcW w:w="851" w:type="dxa"/>
          </w:tcPr>
          <w:p w:rsidR="00734C0B" w:rsidRPr="00734C0B" w:rsidRDefault="00734C0B" w:rsidP="00FC054B">
            <w:pPr>
              <w:widowControl w:val="0"/>
              <w:suppressAutoHyphens/>
              <w:spacing w:after="0" w:line="240" w:lineRule="auto"/>
              <w:ind w:firstLine="0"/>
              <w:rPr>
                <w:rFonts w:eastAsia="Times New Roman"/>
                <w:szCs w:val="20"/>
                <w:lang w:eastAsia="ru-RU"/>
              </w:rPr>
            </w:pPr>
            <w:r w:rsidRPr="00734C0B">
              <w:rPr>
                <w:rFonts w:eastAsia="Times New Roman"/>
                <w:szCs w:val="20"/>
                <w:lang w:eastAsia="ru-RU"/>
              </w:rPr>
              <w:t>0.13</w:t>
            </w:r>
          </w:p>
        </w:tc>
        <w:tc>
          <w:tcPr>
            <w:tcW w:w="708" w:type="dxa"/>
          </w:tcPr>
          <w:p w:rsidR="00734C0B" w:rsidRPr="00734C0B" w:rsidRDefault="00734C0B" w:rsidP="00FC054B">
            <w:pPr>
              <w:widowControl w:val="0"/>
              <w:suppressAutoHyphens/>
              <w:spacing w:after="0" w:line="240" w:lineRule="auto"/>
              <w:ind w:firstLine="0"/>
              <w:rPr>
                <w:rFonts w:eastAsia="Times New Roman"/>
                <w:szCs w:val="20"/>
                <w:lang w:eastAsia="ru-RU"/>
              </w:rPr>
            </w:pPr>
            <w:r w:rsidRPr="00734C0B">
              <w:rPr>
                <w:rFonts w:eastAsia="Times New Roman"/>
                <w:szCs w:val="20"/>
                <w:lang w:eastAsia="ru-RU"/>
              </w:rPr>
              <w:t>0.11</w:t>
            </w:r>
          </w:p>
        </w:tc>
        <w:tc>
          <w:tcPr>
            <w:tcW w:w="709" w:type="dxa"/>
          </w:tcPr>
          <w:p w:rsidR="00734C0B" w:rsidRPr="00734C0B" w:rsidRDefault="00734C0B" w:rsidP="00FC054B">
            <w:pPr>
              <w:widowControl w:val="0"/>
              <w:suppressAutoHyphens/>
              <w:spacing w:after="0" w:line="240" w:lineRule="auto"/>
              <w:ind w:firstLine="0"/>
              <w:rPr>
                <w:rFonts w:eastAsia="Times New Roman"/>
                <w:szCs w:val="20"/>
                <w:lang w:eastAsia="ru-RU"/>
              </w:rPr>
            </w:pPr>
            <w:r w:rsidRPr="00734C0B">
              <w:rPr>
                <w:rFonts w:eastAsia="Times New Roman"/>
                <w:szCs w:val="20"/>
                <w:lang w:eastAsia="ru-RU"/>
              </w:rPr>
              <w:t>5</w:t>
            </w:r>
          </w:p>
        </w:tc>
        <w:tc>
          <w:tcPr>
            <w:tcW w:w="709" w:type="dxa"/>
          </w:tcPr>
          <w:p w:rsidR="00734C0B" w:rsidRPr="00734C0B" w:rsidRDefault="00734C0B" w:rsidP="00FC054B">
            <w:pPr>
              <w:widowControl w:val="0"/>
              <w:suppressAutoHyphens/>
              <w:spacing w:after="0" w:line="240" w:lineRule="auto"/>
              <w:ind w:firstLine="0"/>
              <w:rPr>
                <w:rFonts w:eastAsia="Times New Roman"/>
                <w:szCs w:val="20"/>
                <w:lang w:eastAsia="ru-RU"/>
              </w:rPr>
            </w:pPr>
            <w:r w:rsidRPr="00734C0B">
              <w:rPr>
                <w:rFonts w:eastAsia="Times New Roman"/>
                <w:szCs w:val="20"/>
                <w:lang w:eastAsia="ru-RU"/>
              </w:rPr>
              <w:t>11</w:t>
            </w:r>
          </w:p>
        </w:tc>
        <w:tc>
          <w:tcPr>
            <w:tcW w:w="709" w:type="dxa"/>
          </w:tcPr>
          <w:p w:rsidR="00734C0B" w:rsidRPr="00734C0B" w:rsidRDefault="00734C0B" w:rsidP="00FC054B">
            <w:pPr>
              <w:widowControl w:val="0"/>
              <w:suppressAutoHyphens/>
              <w:spacing w:after="0" w:line="240" w:lineRule="auto"/>
              <w:ind w:firstLine="0"/>
              <w:rPr>
                <w:rFonts w:eastAsia="Times New Roman"/>
                <w:szCs w:val="20"/>
                <w:lang w:eastAsia="ru-RU"/>
              </w:rPr>
            </w:pPr>
            <w:r w:rsidRPr="00734C0B">
              <w:rPr>
                <w:rFonts w:eastAsia="Times New Roman"/>
                <w:szCs w:val="20"/>
                <w:lang w:eastAsia="ru-RU"/>
              </w:rPr>
              <w:t>3</w:t>
            </w:r>
          </w:p>
        </w:tc>
        <w:tc>
          <w:tcPr>
            <w:tcW w:w="708" w:type="dxa"/>
          </w:tcPr>
          <w:p w:rsidR="00734C0B" w:rsidRPr="00734C0B" w:rsidRDefault="00734C0B" w:rsidP="00FC054B">
            <w:pPr>
              <w:widowControl w:val="0"/>
              <w:suppressAutoHyphens/>
              <w:spacing w:after="0" w:line="240" w:lineRule="auto"/>
              <w:ind w:firstLine="0"/>
              <w:rPr>
                <w:rFonts w:eastAsia="Times New Roman"/>
                <w:szCs w:val="20"/>
                <w:lang w:eastAsia="ru-RU"/>
              </w:rPr>
            </w:pPr>
            <w:r w:rsidRPr="00734C0B">
              <w:rPr>
                <w:rFonts w:eastAsia="Times New Roman"/>
                <w:szCs w:val="20"/>
                <w:lang w:eastAsia="ru-RU"/>
              </w:rPr>
              <w:t>15</w:t>
            </w:r>
          </w:p>
        </w:tc>
      </w:tr>
    </w:tbl>
    <w:p w:rsidR="00734C0B" w:rsidRPr="00230C67" w:rsidRDefault="00734C0B" w:rsidP="00FC054B">
      <w:pPr>
        <w:widowControl w:val="0"/>
        <w:suppressAutoHyphens/>
        <w:spacing w:after="0" w:line="240" w:lineRule="auto"/>
        <w:ind w:firstLine="0"/>
        <w:rPr>
          <w:rFonts w:eastAsia="Times New Roman"/>
          <w:sz w:val="22"/>
          <w:lang w:eastAsia="ru-RU"/>
        </w:rPr>
      </w:pPr>
      <w:r w:rsidRPr="00230C67">
        <w:rPr>
          <w:rFonts w:eastAsia="Times New Roman"/>
          <w:sz w:val="22"/>
          <w:lang w:eastAsia="ru-RU"/>
        </w:rPr>
        <w:t>Примечание: средние значения n=12; содержания основных катионов и анионов приведены в мг/л.</w:t>
      </w:r>
    </w:p>
    <w:p w:rsidR="00734C0B" w:rsidRPr="00734C0B" w:rsidRDefault="00734C0B" w:rsidP="00FC054B">
      <w:pPr>
        <w:widowControl w:val="0"/>
        <w:suppressAutoHyphens/>
        <w:spacing w:after="0" w:line="240" w:lineRule="auto"/>
        <w:ind w:firstLine="0"/>
        <w:rPr>
          <w:rFonts w:eastAsia="Times New Roman"/>
          <w:b/>
          <w:bCs/>
          <w:szCs w:val="20"/>
          <w:lang w:eastAsia="ru-RU"/>
        </w:rPr>
      </w:pPr>
    </w:p>
    <w:p w:rsidR="00734C0B" w:rsidRPr="00230C67" w:rsidRDefault="00734C0B" w:rsidP="00F82743">
      <w:pPr>
        <w:widowControl w:val="0"/>
        <w:suppressAutoHyphens/>
        <w:spacing w:after="0" w:line="240" w:lineRule="auto"/>
        <w:ind w:firstLine="0"/>
        <w:rPr>
          <w:rFonts w:eastAsia="Times New Roman"/>
          <w:b/>
          <w:bCs/>
          <w:sz w:val="22"/>
          <w:lang w:eastAsia="ru-RU"/>
        </w:rPr>
      </w:pPr>
      <w:r w:rsidRPr="00230C67">
        <w:rPr>
          <w:rFonts w:eastAsia="Times New Roman"/>
          <w:b/>
          <w:bCs/>
          <w:sz w:val="22"/>
          <w:lang w:eastAsia="ru-RU"/>
        </w:rPr>
        <w:t xml:space="preserve">Таблица </w:t>
      </w:r>
      <w:r w:rsidR="00F82743" w:rsidRPr="00230C67">
        <w:rPr>
          <w:rFonts w:eastAsia="Times New Roman"/>
          <w:b/>
          <w:bCs/>
          <w:sz w:val="22"/>
          <w:lang w:eastAsia="ru-RU"/>
        </w:rPr>
        <w:t>7.3.2</w:t>
      </w:r>
      <w:r w:rsidRPr="00230C67">
        <w:rPr>
          <w:rFonts w:eastAsia="Times New Roman"/>
          <w:b/>
          <w:bCs/>
          <w:sz w:val="22"/>
          <w:lang w:eastAsia="ru-RU"/>
        </w:rPr>
        <w:t>. Концентрации тяжелых металлов и алюминия в воде озер в юго-западной части Мурманской области (по Моисеенко и др., 1996).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992"/>
        <w:gridCol w:w="851"/>
        <w:gridCol w:w="992"/>
        <w:gridCol w:w="992"/>
        <w:gridCol w:w="993"/>
        <w:gridCol w:w="850"/>
        <w:gridCol w:w="992"/>
        <w:gridCol w:w="851"/>
        <w:gridCol w:w="850"/>
      </w:tblGrid>
      <w:tr w:rsidR="00734C0B" w:rsidRPr="00734C0B" w:rsidTr="00734C0B">
        <w:tc>
          <w:tcPr>
            <w:tcW w:w="817" w:type="dxa"/>
          </w:tcPr>
          <w:p w:rsidR="00734C0B" w:rsidRPr="00734C0B" w:rsidRDefault="00734C0B" w:rsidP="00FC054B">
            <w:pPr>
              <w:widowControl w:val="0"/>
              <w:suppressAutoHyphens/>
              <w:spacing w:after="0" w:line="240" w:lineRule="auto"/>
              <w:ind w:firstLine="0"/>
              <w:rPr>
                <w:rFonts w:eastAsia="Times New Roman"/>
                <w:szCs w:val="20"/>
                <w:lang w:val="en-US" w:eastAsia="ru-RU"/>
              </w:rPr>
            </w:pPr>
            <w:r w:rsidRPr="00734C0B">
              <w:rPr>
                <w:rFonts w:eastAsia="Times New Roman"/>
                <w:szCs w:val="20"/>
                <w:lang w:val="en-US" w:eastAsia="ru-RU"/>
              </w:rPr>
              <w:t>Ni</w:t>
            </w:r>
          </w:p>
        </w:tc>
        <w:tc>
          <w:tcPr>
            <w:tcW w:w="992" w:type="dxa"/>
          </w:tcPr>
          <w:p w:rsidR="00734C0B" w:rsidRPr="00734C0B" w:rsidRDefault="00734C0B" w:rsidP="00FC054B">
            <w:pPr>
              <w:widowControl w:val="0"/>
              <w:suppressAutoHyphens/>
              <w:spacing w:after="0" w:line="240" w:lineRule="auto"/>
              <w:ind w:firstLine="0"/>
              <w:rPr>
                <w:rFonts w:eastAsia="Times New Roman"/>
                <w:szCs w:val="20"/>
                <w:lang w:val="en-US" w:eastAsia="ru-RU"/>
              </w:rPr>
            </w:pPr>
            <w:r w:rsidRPr="00734C0B">
              <w:rPr>
                <w:rFonts w:eastAsia="Times New Roman"/>
                <w:szCs w:val="20"/>
                <w:lang w:val="en-US" w:eastAsia="ru-RU"/>
              </w:rPr>
              <w:t>Cu</w:t>
            </w:r>
          </w:p>
        </w:tc>
        <w:tc>
          <w:tcPr>
            <w:tcW w:w="851" w:type="dxa"/>
          </w:tcPr>
          <w:p w:rsidR="00734C0B" w:rsidRPr="00734C0B" w:rsidRDefault="00734C0B" w:rsidP="00FC054B">
            <w:pPr>
              <w:widowControl w:val="0"/>
              <w:suppressAutoHyphens/>
              <w:spacing w:after="0" w:line="240" w:lineRule="auto"/>
              <w:ind w:firstLine="0"/>
              <w:rPr>
                <w:rFonts w:eastAsia="Times New Roman"/>
                <w:szCs w:val="20"/>
                <w:lang w:val="en-US" w:eastAsia="ru-RU"/>
              </w:rPr>
            </w:pPr>
            <w:r w:rsidRPr="00734C0B">
              <w:rPr>
                <w:rFonts w:eastAsia="Times New Roman"/>
                <w:szCs w:val="20"/>
                <w:lang w:val="en-US" w:eastAsia="ru-RU"/>
              </w:rPr>
              <w:t>Zn</w:t>
            </w:r>
          </w:p>
        </w:tc>
        <w:tc>
          <w:tcPr>
            <w:tcW w:w="992" w:type="dxa"/>
          </w:tcPr>
          <w:p w:rsidR="00734C0B" w:rsidRPr="00734C0B" w:rsidRDefault="00734C0B" w:rsidP="00FC054B">
            <w:pPr>
              <w:widowControl w:val="0"/>
              <w:suppressAutoHyphens/>
              <w:spacing w:after="0" w:line="240" w:lineRule="auto"/>
              <w:ind w:firstLine="0"/>
              <w:rPr>
                <w:rFonts w:eastAsia="Times New Roman"/>
                <w:szCs w:val="20"/>
                <w:lang w:val="en-US" w:eastAsia="ru-RU"/>
              </w:rPr>
            </w:pPr>
            <w:r w:rsidRPr="00734C0B">
              <w:rPr>
                <w:rFonts w:eastAsia="Times New Roman"/>
                <w:szCs w:val="20"/>
                <w:lang w:val="en-US" w:eastAsia="ru-RU"/>
              </w:rPr>
              <w:t>Al</w:t>
            </w:r>
          </w:p>
        </w:tc>
        <w:tc>
          <w:tcPr>
            <w:tcW w:w="992" w:type="dxa"/>
          </w:tcPr>
          <w:p w:rsidR="00734C0B" w:rsidRPr="00734C0B" w:rsidRDefault="00734C0B" w:rsidP="00FC054B">
            <w:pPr>
              <w:widowControl w:val="0"/>
              <w:suppressAutoHyphens/>
              <w:spacing w:after="0" w:line="240" w:lineRule="auto"/>
              <w:ind w:firstLine="0"/>
              <w:rPr>
                <w:rFonts w:eastAsia="Times New Roman"/>
                <w:szCs w:val="20"/>
                <w:lang w:val="en-US" w:eastAsia="ru-RU"/>
              </w:rPr>
            </w:pPr>
            <w:r w:rsidRPr="00734C0B">
              <w:rPr>
                <w:rFonts w:eastAsia="Times New Roman"/>
                <w:szCs w:val="20"/>
                <w:lang w:val="en-US" w:eastAsia="ru-RU"/>
              </w:rPr>
              <w:t>Sr</w:t>
            </w:r>
          </w:p>
        </w:tc>
        <w:tc>
          <w:tcPr>
            <w:tcW w:w="993" w:type="dxa"/>
          </w:tcPr>
          <w:p w:rsidR="00734C0B" w:rsidRPr="00734C0B" w:rsidRDefault="00734C0B" w:rsidP="00FC054B">
            <w:pPr>
              <w:widowControl w:val="0"/>
              <w:suppressAutoHyphens/>
              <w:spacing w:after="0" w:line="240" w:lineRule="auto"/>
              <w:ind w:firstLine="0"/>
              <w:rPr>
                <w:rFonts w:eastAsia="Times New Roman"/>
                <w:szCs w:val="20"/>
                <w:lang w:val="en-US" w:eastAsia="ru-RU"/>
              </w:rPr>
            </w:pPr>
            <w:r w:rsidRPr="00734C0B">
              <w:rPr>
                <w:rFonts w:eastAsia="Times New Roman"/>
                <w:szCs w:val="20"/>
                <w:lang w:val="en-US" w:eastAsia="ru-RU"/>
              </w:rPr>
              <w:t>Mn</w:t>
            </w:r>
          </w:p>
        </w:tc>
        <w:tc>
          <w:tcPr>
            <w:tcW w:w="850" w:type="dxa"/>
          </w:tcPr>
          <w:p w:rsidR="00734C0B" w:rsidRPr="00734C0B" w:rsidRDefault="00734C0B" w:rsidP="00FC054B">
            <w:pPr>
              <w:widowControl w:val="0"/>
              <w:suppressAutoHyphens/>
              <w:spacing w:after="0" w:line="240" w:lineRule="auto"/>
              <w:ind w:firstLine="0"/>
              <w:rPr>
                <w:rFonts w:eastAsia="Times New Roman"/>
                <w:szCs w:val="20"/>
                <w:lang w:val="en-US" w:eastAsia="ru-RU"/>
              </w:rPr>
            </w:pPr>
            <w:r w:rsidRPr="00734C0B">
              <w:rPr>
                <w:rFonts w:eastAsia="Times New Roman"/>
                <w:szCs w:val="20"/>
                <w:lang w:val="en-US" w:eastAsia="ru-RU"/>
              </w:rPr>
              <w:t>Co</w:t>
            </w:r>
          </w:p>
        </w:tc>
        <w:tc>
          <w:tcPr>
            <w:tcW w:w="992" w:type="dxa"/>
          </w:tcPr>
          <w:p w:rsidR="00734C0B" w:rsidRPr="00734C0B" w:rsidRDefault="00734C0B" w:rsidP="00FC054B">
            <w:pPr>
              <w:widowControl w:val="0"/>
              <w:suppressAutoHyphens/>
              <w:spacing w:after="0" w:line="240" w:lineRule="auto"/>
              <w:ind w:firstLine="0"/>
              <w:rPr>
                <w:rFonts w:eastAsia="Times New Roman"/>
                <w:szCs w:val="20"/>
                <w:lang w:val="en-US" w:eastAsia="ru-RU"/>
              </w:rPr>
            </w:pPr>
            <w:r w:rsidRPr="00734C0B">
              <w:rPr>
                <w:rFonts w:eastAsia="Times New Roman"/>
                <w:szCs w:val="20"/>
                <w:lang w:val="en-US" w:eastAsia="ru-RU"/>
              </w:rPr>
              <w:t>Cd</w:t>
            </w:r>
          </w:p>
        </w:tc>
        <w:tc>
          <w:tcPr>
            <w:tcW w:w="851" w:type="dxa"/>
          </w:tcPr>
          <w:p w:rsidR="00734C0B" w:rsidRPr="00734C0B" w:rsidRDefault="00734C0B" w:rsidP="00FC054B">
            <w:pPr>
              <w:widowControl w:val="0"/>
              <w:suppressAutoHyphens/>
              <w:spacing w:after="0" w:line="240" w:lineRule="auto"/>
              <w:ind w:firstLine="0"/>
              <w:rPr>
                <w:rFonts w:eastAsia="Times New Roman"/>
                <w:szCs w:val="20"/>
                <w:lang w:val="en-US" w:eastAsia="ru-RU"/>
              </w:rPr>
            </w:pPr>
            <w:r w:rsidRPr="00734C0B">
              <w:rPr>
                <w:rFonts w:eastAsia="Times New Roman"/>
                <w:szCs w:val="20"/>
                <w:lang w:val="en-US" w:eastAsia="ru-RU"/>
              </w:rPr>
              <w:t>Pb</w:t>
            </w:r>
          </w:p>
        </w:tc>
        <w:tc>
          <w:tcPr>
            <w:tcW w:w="850" w:type="dxa"/>
          </w:tcPr>
          <w:p w:rsidR="00734C0B" w:rsidRPr="00734C0B" w:rsidRDefault="00734C0B" w:rsidP="00FC054B">
            <w:pPr>
              <w:widowControl w:val="0"/>
              <w:suppressAutoHyphens/>
              <w:spacing w:after="0" w:line="240" w:lineRule="auto"/>
              <w:ind w:firstLine="0"/>
              <w:rPr>
                <w:rFonts w:eastAsia="Times New Roman"/>
                <w:szCs w:val="20"/>
                <w:lang w:eastAsia="ru-RU"/>
              </w:rPr>
            </w:pPr>
            <w:r w:rsidRPr="00734C0B">
              <w:rPr>
                <w:rFonts w:eastAsia="Times New Roman"/>
                <w:szCs w:val="20"/>
                <w:lang w:eastAsia="ru-RU"/>
              </w:rPr>
              <w:t>Cr</w:t>
            </w:r>
          </w:p>
        </w:tc>
      </w:tr>
      <w:tr w:rsidR="00734C0B" w:rsidRPr="00734C0B" w:rsidTr="00734C0B">
        <w:tc>
          <w:tcPr>
            <w:tcW w:w="817" w:type="dxa"/>
          </w:tcPr>
          <w:p w:rsidR="00734C0B" w:rsidRPr="00734C0B" w:rsidRDefault="00734C0B" w:rsidP="00FC054B">
            <w:pPr>
              <w:widowControl w:val="0"/>
              <w:suppressAutoHyphens/>
              <w:spacing w:after="0" w:line="240" w:lineRule="auto"/>
              <w:ind w:firstLine="0"/>
              <w:rPr>
                <w:rFonts w:eastAsia="Times New Roman"/>
                <w:szCs w:val="20"/>
                <w:lang w:eastAsia="ru-RU"/>
              </w:rPr>
            </w:pPr>
            <w:r w:rsidRPr="00734C0B">
              <w:rPr>
                <w:rFonts w:eastAsia="Times New Roman"/>
                <w:szCs w:val="20"/>
                <w:lang w:eastAsia="ru-RU"/>
              </w:rPr>
              <w:t>1.0</w:t>
            </w:r>
          </w:p>
          <w:p w:rsidR="00734C0B" w:rsidRPr="00734C0B" w:rsidRDefault="00734C0B" w:rsidP="00FC054B">
            <w:pPr>
              <w:widowControl w:val="0"/>
              <w:suppressAutoHyphens/>
              <w:spacing w:after="0" w:line="240" w:lineRule="auto"/>
              <w:ind w:firstLine="0"/>
              <w:rPr>
                <w:rFonts w:eastAsia="Times New Roman"/>
                <w:szCs w:val="20"/>
                <w:lang w:eastAsia="ru-RU"/>
              </w:rPr>
            </w:pPr>
            <w:r w:rsidRPr="00734C0B">
              <w:rPr>
                <w:rFonts w:eastAsia="Times New Roman"/>
                <w:szCs w:val="20"/>
                <w:lang w:eastAsia="ru-RU"/>
              </w:rPr>
              <w:t>1.0</w:t>
            </w:r>
          </w:p>
          <w:p w:rsidR="00734C0B" w:rsidRPr="00734C0B" w:rsidRDefault="00734C0B" w:rsidP="00FC054B">
            <w:pPr>
              <w:widowControl w:val="0"/>
              <w:suppressAutoHyphens/>
              <w:spacing w:after="0" w:line="240" w:lineRule="auto"/>
              <w:ind w:firstLine="0"/>
              <w:rPr>
                <w:rFonts w:eastAsia="Times New Roman"/>
                <w:szCs w:val="20"/>
                <w:lang w:eastAsia="ru-RU"/>
              </w:rPr>
            </w:pPr>
            <w:r w:rsidRPr="00734C0B">
              <w:rPr>
                <w:rFonts w:eastAsia="Times New Roman"/>
                <w:szCs w:val="20"/>
                <w:lang w:eastAsia="ru-RU"/>
              </w:rPr>
              <w:t>8.0</w:t>
            </w:r>
          </w:p>
        </w:tc>
        <w:tc>
          <w:tcPr>
            <w:tcW w:w="992" w:type="dxa"/>
          </w:tcPr>
          <w:p w:rsidR="00734C0B" w:rsidRPr="00734C0B" w:rsidRDefault="00734C0B" w:rsidP="00FC054B">
            <w:pPr>
              <w:widowControl w:val="0"/>
              <w:suppressAutoHyphens/>
              <w:spacing w:after="0" w:line="240" w:lineRule="auto"/>
              <w:ind w:firstLine="0"/>
              <w:rPr>
                <w:rFonts w:eastAsia="Times New Roman"/>
                <w:szCs w:val="20"/>
                <w:lang w:eastAsia="ru-RU"/>
              </w:rPr>
            </w:pPr>
            <w:r w:rsidRPr="00734C0B">
              <w:rPr>
                <w:rFonts w:eastAsia="Times New Roman"/>
                <w:szCs w:val="20"/>
                <w:lang w:eastAsia="ru-RU"/>
              </w:rPr>
              <w:t>1.0</w:t>
            </w:r>
          </w:p>
          <w:p w:rsidR="00734C0B" w:rsidRPr="00734C0B" w:rsidRDefault="00734C0B" w:rsidP="00FC054B">
            <w:pPr>
              <w:widowControl w:val="0"/>
              <w:suppressAutoHyphens/>
              <w:spacing w:after="0" w:line="240" w:lineRule="auto"/>
              <w:ind w:firstLine="0"/>
              <w:rPr>
                <w:rFonts w:eastAsia="Times New Roman"/>
                <w:szCs w:val="20"/>
                <w:lang w:eastAsia="ru-RU"/>
              </w:rPr>
            </w:pPr>
            <w:r w:rsidRPr="00734C0B">
              <w:rPr>
                <w:rFonts w:eastAsia="Times New Roman"/>
                <w:szCs w:val="20"/>
                <w:lang w:eastAsia="ru-RU"/>
              </w:rPr>
              <w:t>1.5</w:t>
            </w:r>
          </w:p>
          <w:p w:rsidR="00734C0B" w:rsidRPr="00734C0B" w:rsidRDefault="00734C0B" w:rsidP="00FC054B">
            <w:pPr>
              <w:widowControl w:val="0"/>
              <w:suppressAutoHyphens/>
              <w:spacing w:after="0" w:line="240" w:lineRule="auto"/>
              <w:ind w:firstLine="0"/>
              <w:rPr>
                <w:rFonts w:eastAsia="Times New Roman"/>
                <w:szCs w:val="20"/>
                <w:lang w:eastAsia="ru-RU"/>
              </w:rPr>
            </w:pPr>
            <w:r w:rsidRPr="00734C0B">
              <w:rPr>
                <w:rFonts w:eastAsia="Times New Roman"/>
                <w:szCs w:val="20"/>
                <w:lang w:eastAsia="ru-RU"/>
              </w:rPr>
              <w:t>29.0</w:t>
            </w:r>
          </w:p>
        </w:tc>
        <w:tc>
          <w:tcPr>
            <w:tcW w:w="851" w:type="dxa"/>
          </w:tcPr>
          <w:p w:rsidR="00734C0B" w:rsidRPr="00734C0B" w:rsidRDefault="00734C0B" w:rsidP="00FC054B">
            <w:pPr>
              <w:widowControl w:val="0"/>
              <w:suppressAutoHyphens/>
              <w:spacing w:after="0" w:line="240" w:lineRule="auto"/>
              <w:ind w:firstLine="0"/>
              <w:rPr>
                <w:rFonts w:eastAsia="Times New Roman"/>
                <w:szCs w:val="20"/>
                <w:lang w:eastAsia="ru-RU"/>
              </w:rPr>
            </w:pPr>
            <w:r w:rsidRPr="00734C0B">
              <w:rPr>
                <w:rFonts w:eastAsia="Times New Roman"/>
                <w:szCs w:val="20"/>
                <w:lang w:eastAsia="ru-RU"/>
              </w:rPr>
              <w:t>1.0</w:t>
            </w:r>
          </w:p>
          <w:p w:rsidR="00734C0B" w:rsidRPr="00734C0B" w:rsidRDefault="00734C0B" w:rsidP="00FC054B">
            <w:pPr>
              <w:widowControl w:val="0"/>
              <w:suppressAutoHyphens/>
              <w:spacing w:after="0" w:line="240" w:lineRule="auto"/>
              <w:ind w:firstLine="0"/>
              <w:rPr>
                <w:rFonts w:eastAsia="Times New Roman"/>
                <w:szCs w:val="20"/>
                <w:lang w:eastAsia="ru-RU"/>
              </w:rPr>
            </w:pPr>
            <w:r w:rsidRPr="00734C0B">
              <w:rPr>
                <w:rFonts w:eastAsia="Times New Roman"/>
                <w:szCs w:val="20"/>
                <w:lang w:eastAsia="ru-RU"/>
              </w:rPr>
              <w:t>5.0</w:t>
            </w:r>
          </w:p>
          <w:p w:rsidR="00734C0B" w:rsidRPr="00734C0B" w:rsidRDefault="00734C0B" w:rsidP="00FC054B">
            <w:pPr>
              <w:widowControl w:val="0"/>
              <w:suppressAutoHyphens/>
              <w:spacing w:after="0" w:line="240" w:lineRule="auto"/>
              <w:ind w:firstLine="0"/>
              <w:rPr>
                <w:rFonts w:eastAsia="Times New Roman"/>
                <w:szCs w:val="20"/>
                <w:lang w:eastAsia="ru-RU"/>
              </w:rPr>
            </w:pPr>
            <w:r w:rsidRPr="00734C0B">
              <w:rPr>
                <w:rFonts w:eastAsia="Times New Roman"/>
                <w:szCs w:val="20"/>
                <w:lang w:eastAsia="ru-RU"/>
              </w:rPr>
              <w:t>15.0</w:t>
            </w:r>
          </w:p>
        </w:tc>
        <w:tc>
          <w:tcPr>
            <w:tcW w:w="992" w:type="dxa"/>
          </w:tcPr>
          <w:p w:rsidR="00734C0B" w:rsidRPr="00734C0B" w:rsidRDefault="00734C0B" w:rsidP="00FC054B">
            <w:pPr>
              <w:widowControl w:val="0"/>
              <w:suppressAutoHyphens/>
              <w:spacing w:after="0" w:line="240" w:lineRule="auto"/>
              <w:ind w:firstLine="0"/>
              <w:rPr>
                <w:rFonts w:eastAsia="Times New Roman"/>
                <w:szCs w:val="20"/>
                <w:lang w:eastAsia="ru-RU"/>
              </w:rPr>
            </w:pPr>
            <w:r w:rsidRPr="00734C0B">
              <w:rPr>
                <w:rFonts w:eastAsia="Times New Roman"/>
                <w:szCs w:val="20"/>
                <w:lang w:eastAsia="ru-RU"/>
              </w:rPr>
              <w:t>0.0</w:t>
            </w:r>
          </w:p>
          <w:p w:rsidR="00734C0B" w:rsidRPr="00734C0B" w:rsidRDefault="00734C0B" w:rsidP="00FC054B">
            <w:pPr>
              <w:widowControl w:val="0"/>
              <w:suppressAutoHyphens/>
              <w:spacing w:after="0" w:line="240" w:lineRule="auto"/>
              <w:ind w:firstLine="0"/>
              <w:rPr>
                <w:rFonts w:eastAsia="Times New Roman"/>
                <w:szCs w:val="20"/>
                <w:lang w:eastAsia="ru-RU"/>
              </w:rPr>
            </w:pPr>
            <w:r w:rsidRPr="00734C0B">
              <w:rPr>
                <w:rFonts w:eastAsia="Times New Roman"/>
                <w:szCs w:val="20"/>
                <w:lang w:eastAsia="ru-RU"/>
              </w:rPr>
              <w:t>28.0</w:t>
            </w:r>
          </w:p>
          <w:p w:rsidR="00734C0B" w:rsidRPr="00734C0B" w:rsidRDefault="00734C0B" w:rsidP="00FC054B">
            <w:pPr>
              <w:widowControl w:val="0"/>
              <w:suppressAutoHyphens/>
              <w:spacing w:after="0" w:line="240" w:lineRule="auto"/>
              <w:ind w:firstLine="0"/>
              <w:rPr>
                <w:rFonts w:eastAsia="Times New Roman"/>
                <w:szCs w:val="20"/>
                <w:lang w:eastAsia="ru-RU"/>
              </w:rPr>
            </w:pPr>
            <w:r w:rsidRPr="00734C0B">
              <w:rPr>
                <w:rFonts w:eastAsia="Times New Roman"/>
                <w:szCs w:val="20"/>
                <w:lang w:eastAsia="ru-RU"/>
              </w:rPr>
              <w:t>313.0</w:t>
            </w:r>
          </w:p>
        </w:tc>
        <w:tc>
          <w:tcPr>
            <w:tcW w:w="992" w:type="dxa"/>
          </w:tcPr>
          <w:p w:rsidR="00734C0B" w:rsidRPr="00734C0B" w:rsidRDefault="00734C0B" w:rsidP="00FC054B">
            <w:pPr>
              <w:widowControl w:val="0"/>
              <w:suppressAutoHyphens/>
              <w:spacing w:after="0" w:line="240" w:lineRule="auto"/>
              <w:ind w:firstLine="0"/>
              <w:rPr>
                <w:rFonts w:eastAsia="Times New Roman"/>
                <w:szCs w:val="20"/>
                <w:lang w:eastAsia="ru-RU"/>
              </w:rPr>
            </w:pPr>
            <w:r w:rsidRPr="00734C0B">
              <w:rPr>
                <w:rFonts w:eastAsia="Times New Roman"/>
                <w:szCs w:val="20"/>
                <w:lang w:eastAsia="ru-RU"/>
              </w:rPr>
              <w:t>5.0</w:t>
            </w:r>
          </w:p>
          <w:p w:rsidR="00734C0B" w:rsidRPr="00734C0B" w:rsidRDefault="00734C0B" w:rsidP="00FC054B">
            <w:pPr>
              <w:widowControl w:val="0"/>
              <w:suppressAutoHyphens/>
              <w:spacing w:after="0" w:line="240" w:lineRule="auto"/>
              <w:ind w:firstLine="0"/>
              <w:rPr>
                <w:rFonts w:eastAsia="Times New Roman"/>
                <w:szCs w:val="20"/>
                <w:lang w:eastAsia="ru-RU"/>
              </w:rPr>
            </w:pPr>
            <w:r w:rsidRPr="00734C0B">
              <w:rPr>
                <w:rFonts w:eastAsia="Times New Roman"/>
                <w:szCs w:val="20"/>
                <w:lang w:eastAsia="ru-RU"/>
              </w:rPr>
              <w:t>7.0</w:t>
            </w:r>
          </w:p>
          <w:p w:rsidR="00734C0B" w:rsidRPr="00734C0B" w:rsidRDefault="00734C0B" w:rsidP="00FC054B">
            <w:pPr>
              <w:widowControl w:val="0"/>
              <w:suppressAutoHyphens/>
              <w:spacing w:after="0" w:line="240" w:lineRule="auto"/>
              <w:ind w:firstLine="0"/>
              <w:rPr>
                <w:rFonts w:eastAsia="Times New Roman"/>
                <w:szCs w:val="20"/>
                <w:lang w:eastAsia="ru-RU"/>
              </w:rPr>
            </w:pPr>
            <w:r w:rsidRPr="00734C0B">
              <w:rPr>
                <w:rFonts w:eastAsia="Times New Roman"/>
                <w:szCs w:val="20"/>
                <w:lang w:eastAsia="ru-RU"/>
              </w:rPr>
              <w:t>9.0</w:t>
            </w:r>
          </w:p>
        </w:tc>
        <w:tc>
          <w:tcPr>
            <w:tcW w:w="993" w:type="dxa"/>
          </w:tcPr>
          <w:p w:rsidR="00734C0B" w:rsidRPr="00734C0B" w:rsidRDefault="00734C0B" w:rsidP="00FC054B">
            <w:pPr>
              <w:widowControl w:val="0"/>
              <w:suppressAutoHyphens/>
              <w:spacing w:after="0" w:line="240" w:lineRule="auto"/>
              <w:ind w:firstLine="0"/>
              <w:rPr>
                <w:rFonts w:eastAsia="Times New Roman"/>
                <w:szCs w:val="20"/>
                <w:lang w:eastAsia="ru-RU"/>
              </w:rPr>
            </w:pPr>
            <w:r w:rsidRPr="00734C0B">
              <w:rPr>
                <w:rFonts w:eastAsia="Times New Roman"/>
                <w:szCs w:val="20"/>
                <w:lang w:eastAsia="ru-RU"/>
              </w:rPr>
              <w:t>1.0</w:t>
            </w:r>
          </w:p>
          <w:p w:rsidR="00734C0B" w:rsidRPr="00734C0B" w:rsidRDefault="00734C0B" w:rsidP="00FC054B">
            <w:pPr>
              <w:widowControl w:val="0"/>
              <w:suppressAutoHyphens/>
              <w:spacing w:after="0" w:line="240" w:lineRule="auto"/>
              <w:ind w:firstLine="0"/>
              <w:rPr>
                <w:rFonts w:eastAsia="Times New Roman"/>
                <w:szCs w:val="20"/>
                <w:lang w:eastAsia="ru-RU"/>
              </w:rPr>
            </w:pPr>
            <w:r w:rsidRPr="00734C0B">
              <w:rPr>
                <w:rFonts w:eastAsia="Times New Roman"/>
                <w:szCs w:val="20"/>
                <w:lang w:eastAsia="ru-RU"/>
              </w:rPr>
              <w:t>6.0</w:t>
            </w:r>
          </w:p>
          <w:p w:rsidR="00734C0B" w:rsidRPr="00734C0B" w:rsidRDefault="00734C0B" w:rsidP="00FC054B">
            <w:pPr>
              <w:widowControl w:val="0"/>
              <w:suppressAutoHyphens/>
              <w:spacing w:after="0" w:line="240" w:lineRule="auto"/>
              <w:ind w:firstLine="0"/>
              <w:rPr>
                <w:rFonts w:eastAsia="Times New Roman"/>
                <w:szCs w:val="20"/>
                <w:lang w:eastAsia="ru-RU"/>
              </w:rPr>
            </w:pPr>
            <w:r w:rsidRPr="00734C0B">
              <w:rPr>
                <w:rFonts w:eastAsia="Times New Roman"/>
                <w:szCs w:val="20"/>
                <w:lang w:eastAsia="ru-RU"/>
              </w:rPr>
              <w:t>33.0</w:t>
            </w:r>
          </w:p>
        </w:tc>
        <w:tc>
          <w:tcPr>
            <w:tcW w:w="850" w:type="dxa"/>
          </w:tcPr>
          <w:p w:rsidR="00734C0B" w:rsidRPr="00734C0B" w:rsidRDefault="00734C0B" w:rsidP="00FC054B">
            <w:pPr>
              <w:widowControl w:val="0"/>
              <w:suppressAutoHyphens/>
              <w:spacing w:after="0" w:line="240" w:lineRule="auto"/>
              <w:ind w:firstLine="0"/>
              <w:rPr>
                <w:rFonts w:eastAsia="Times New Roman"/>
                <w:szCs w:val="20"/>
                <w:lang w:eastAsia="ru-RU"/>
              </w:rPr>
            </w:pPr>
            <w:r w:rsidRPr="00734C0B">
              <w:rPr>
                <w:rFonts w:eastAsia="Times New Roman"/>
                <w:szCs w:val="20"/>
                <w:lang w:eastAsia="ru-RU"/>
              </w:rPr>
              <w:t>-</w:t>
            </w:r>
          </w:p>
          <w:p w:rsidR="00734C0B" w:rsidRPr="00734C0B" w:rsidRDefault="00734C0B" w:rsidP="00FC054B">
            <w:pPr>
              <w:widowControl w:val="0"/>
              <w:suppressAutoHyphens/>
              <w:spacing w:after="0" w:line="240" w:lineRule="auto"/>
              <w:ind w:firstLine="0"/>
              <w:rPr>
                <w:rFonts w:eastAsia="Times New Roman"/>
                <w:szCs w:val="20"/>
                <w:lang w:eastAsia="ru-RU"/>
              </w:rPr>
            </w:pPr>
            <w:r w:rsidRPr="00734C0B">
              <w:rPr>
                <w:rFonts w:eastAsia="Times New Roman"/>
                <w:szCs w:val="20"/>
                <w:lang w:eastAsia="ru-RU"/>
              </w:rPr>
              <w:t>&lt;0.5</w:t>
            </w:r>
          </w:p>
          <w:p w:rsidR="00734C0B" w:rsidRPr="00734C0B" w:rsidRDefault="00734C0B" w:rsidP="00FC054B">
            <w:pPr>
              <w:widowControl w:val="0"/>
              <w:suppressAutoHyphens/>
              <w:spacing w:after="0" w:line="240" w:lineRule="auto"/>
              <w:ind w:firstLine="0"/>
              <w:rPr>
                <w:rFonts w:eastAsia="Times New Roman"/>
                <w:szCs w:val="20"/>
                <w:lang w:eastAsia="ru-RU"/>
              </w:rPr>
            </w:pPr>
            <w:r w:rsidRPr="00734C0B">
              <w:rPr>
                <w:rFonts w:eastAsia="Times New Roman"/>
                <w:szCs w:val="20"/>
                <w:lang w:eastAsia="ru-RU"/>
              </w:rPr>
              <w:t>-</w:t>
            </w:r>
          </w:p>
        </w:tc>
        <w:tc>
          <w:tcPr>
            <w:tcW w:w="992" w:type="dxa"/>
          </w:tcPr>
          <w:p w:rsidR="00734C0B" w:rsidRPr="00734C0B" w:rsidRDefault="00734C0B" w:rsidP="00FC054B">
            <w:pPr>
              <w:widowControl w:val="0"/>
              <w:suppressAutoHyphens/>
              <w:spacing w:after="0" w:line="240" w:lineRule="auto"/>
              <w:ind w:firstLine="0"/>
              <w:rPr>
                <w:rFonts w:eastAsia="Times New Roman"/>
                <w:szCs w:val="20"/>
                <w:lang w:eastAsia="ru-RU"/>
              </w:rPr>
            </w:pPr>
            <w:r w:rsidRPr="00734C0B">
              <w:rPr>
                <w:rFonts w:eastAsia="Times New Roman"/>
                <w:szCs w:val="20"/>
                <w:lang w:eastAsia="ru-RU"/>
              </w:rPr>
              <w:t>-</w:t>
            </w:r>
          </w:p>
          <w:p w:rsidR="00734C0B" w:rsidRPr="00734C0B" w:rsidRDefault="00734C0B" w:rsidP="00FC054B">
            <w:pPr>
              <w:widowControl w:val="0"/>
              <w:suppressAutoHyphens/>
              <w:spacing w:after="0" w:line="240" w:lineRule="auto"/>
              <w:ind w:firstLine="0"/>
              <w:rPr>
                <w:rFonts w:eastAsia="Times New Roman"/>
                <w:szCs w:val="20"/>
                <w:lang w:eastAsia="ru-RU"/>
              </w:rPr>
            </w:pPr>
            <w:r w:rsidRPr="00734C0B">
              <w:rPr>
                <w:rFonts w:eastAsia="Times New Roman"/>
                <w:szCs w:val="20"/>
                <w:lang w:eastAsia="ru-RU"/>
              </w:rPr>
              <w:t>&lt;0.1</w:t>
            </w:r>
          </w:p>
          <w:p w:rsidR="00734C0B" w:rsidRPr="00734C0B" w:rsidRDefault="00734C0B" w:rsidP="00FC054B">
            <w:pPr>
              <w:widowControl w:val="0"/>
              <w:suppressAutoHyphens/>
              <w:spacing w:after="0" w:line="240" w:lineRule="auto"/>
              <w:ind w:firstLine="0"/>
              <w:rPr>
                <w:rFonts w:eastAsia="Times New Roman"/>
                <w:szCs w:val="20"/>
                <w:lang w:eastAsia="ru-RU"/>
              </w:rPr>
            </w:pPr>
            <w:r w:rsidRPr="00734C0B">
              <w:rPr>
                <w:rFonts w:eastAsia="Times New Roman"/>
                <w:szCs w:val="20"/>
                <w:lang w:eastAsia="ru-RU"/>
              </w:rPr>
              <w:t>-</w:t>
            </w:r>
          </w:p>
        </w:tc>
        <w:tc>
          <w:tcPr>
            <w:tcW w:w="851" w:type="dxa"/>
          </w:tcPr>
          <w:p w:rsidR="00734C0B" w:rsidRPr="00734C0B" w:rsidRDefault="00734C0B" w:rsidP="00FC054B">
            <w:pPr>
              <w:widowControl w:val="0"/>
              <w:suppressAutoHyphens/>
              <w:spacing w:after="0" w:line="240" w:lineRule="auto"/>
              <w:ind w:firstLine="0"/>
              <w:rPr>
                <w:rFonts w:eastAsia="Times New Roman"/>
                <w:szCs w:val="20"/>
                <w:lang w:eastAsia="ru-RU"/>
              </w:rPr>
            </w:pPr>
            <w:r w:rsidRPr="00734C0B">
              <w:rPr>
                <w:rFonts w:eastAsia="Times New Roman"/>
                <w:szCs w:val="20"/>
                <w:lang w:eastAsia="ru-RU"/>
              </w:rPr>
              <w:t>-</w:t>
            </w:r>
          </w:p>
          <w:p w:rsidR="00734C0B" w:rsidRPr="00734C0B" w:rsidRDefault="00734C0B" w:rsidP="00FC054B">
            <w:pPr>
              <w:widowControl w:val="0"/>
              <w:suppressAutoHyphens/>
              <w:spacing w:after="0" w:line="240" w:lineRule="auto"/>
              <w:ind w:firstLine="0"/>
              <w:rPr>
                <w:rFonts w:eastAsia="Times New Roman"/>
                <w:szCs w:val="20"/>
                <w:lang w:eastAsia="ru-RU"/>
              </w:rPr>
            </w:pPr>
            <w:r w:rsidRPr="00734C0B">
              <w:rPr>
                <w:rFonts w:eastAsia="Times New Roman"/>
                <w:szCs w:val="20"/>
                <w:lang w:eastAsia="ru-RU"/>
              </w:rPr>
              <w:t>&lt;0.5</w:t>
            </w:r>
          </w:p>
          <w:p w:rsidR="00734C0B" w:rsidRPr="00734C0B" w:rsidRDefault="00734C0B" w:rsidP="00FC054B">
            <w:pPr>
              <w:widowControl w:val="0"/>
              <w:suppressAutoHyphens/>
              <w:spacing w:after="0" w:line="240" w:lineRule="auto"/>
              <w:ind w:firstLine="0"/>
              <w:rPr>
                <w:rFonts w:eastAsia="Times New Roman"/>
                <w:szCs w:val="20"/>
                <w:lang w:eastAsia="ru-RU"/>
              </w:rPr>
            </w:pPr>
            <w:r w:rsidRPr="00734C0B">
              <w:rPr>
                <w:rFonts w:eastAsia="Times New Roman"/>
                <w:szCs w:val="20"/>
                <w:lang w:eastAsia="ru-RU"/>
              </w:rPr>
              <w:t>-</w:t>
            </w:r>
          </w:p>
        </w:tc>
        <w:tc>
          <w:tcPr>
            <w:tcW w:w="850" w:type="dxa"/>
          </w:tcPr>
          <w:p w:rsidR="00734C0B" w:rsidRPr="00734C0B" w:rsidRDefault="00734C0B" w:rsidP="00FC054B">
            <w:pPr>
              <w:widowControl w:val="0"/>
              <w:suppressAutoHyphens/>
              <w:spacing w:after="0" w:line="240" w:lineRule="auto"/>
              <w:ind w:firstLine="0"/>
              <w:rPr>
                <w:rFonts w:eastAsia="Times New Roman"/>
                <w:szCs w:val="20"/>
                <w:lang w:eastAsia="ru-RU"/>
              </w:rPr>
            </w:pPr>
            <w:r w:rsidRPr="00734C0B">
              <w:rPr>
                <w:rFonts w:eastAsia="Times New Roman"/>
                <w:szCs w:val="20"/>
                <w:lang w:eastAsia="ru-RU"/>
              </w:rPr>
              <w:t>-</w:t>
            </w:r>
          </w:p>
          <w:p w:rsidR="00734C0B" w:rsidRPr="00734C0B" w:rsidRDefault="00734C0B" w:rsidP="00FC054B">
            <w:pPr>
              <w:widowControl w:val="0"/>
              <w:suppressAutoHyphens/>
              <w:spacing w:after="0" w:line="240" w:lineRule="auto"/>
              <w:ind w:firstLine="0"/>
              <w:rPr>
                <w:rFonts w:eastAsia="Times New Roman"/>
                <w:szCs w:val="20"/>
                <w:lang w:eastAsia="ru-RU"/>
              </w:rPr>
            </w:pPr>
            <w:r w:rsidRPr="00734C0B">
              <w:rPr>
                <w:rFonts w:eastAsia="Times New Roman"/>
                <w:szCs w:val="20"/>
                <w:lang w:eastAsia="ru-RU"/>
              </w:rPr>
              <w:t>&lt;0.5</w:t>
            </w:r>
          </w:p>
          <w:p w:rsidR="00734C0B" w:rsidRPr="00734C0B" w:rsidRDefault="00734C0B" w:rsidP="00FC054B">
            <w:pPr>
              <w:widowControl w:val="0"/>
              <w:suppressAutoHyphens/>
              <w:spacing w:after="0" w:line="240" w:lineRule="auto"/>
              <w:ind w:firstLine="0"/>
              <w:rPr>
                <w:rFonts w:eastAsia="Times New Roman"/>
                <w:szCs w:val="20"/>
                <w:lang w:eastAsia="ru-RU"/>
              </w:rPr>
            </w:pPr>
            <w:r w:rsidRPr="00734C0B">
              <w:rPr>
                <w:rFonts w:eastAsia="Times New Roman"/>
                <w:szCs w:val="20"/>
                <w:lang w:eastAsia="ru-RU"/>
              </w:rPr>
              <w:t>-</w:t>
            </w:r>
          </w:p>
        </w:tc>
      </w:tr>
    </w:tbl>
    <w:p w:rsidR="0021519B" w:rsidRDefault="00734C0B" w:rsidP="00FC054B">
      <w:pPr>
        <w:widowControl w:val="0"/>
        <w:suppressAutoHyphens/>
        <w:spacing w:after="0" w:line="240" w:lineRule="auto"/>
        <w:ind w:firstLine="0"/>
        <w:rPr>
          <w:rFonts w:eastAsia="Times New Roman"/>
          <w:sz w:val="22"/>
          <w:lang w:eastAsia="ru-RU"/>
        </w:rPr>
      </w:pPr>
      <w:r w:rsidRPr="00230C67">
        <w:rPr>
          <w:rFonts w:eastAsia="Times New Roman"/>
          <w:sz w:val="22"/>
          <w:lang w:eastAsia="ru-RU"/>
        </w:rPr>
        <w:t>Примечание: минимальные, средние и максимальные значения при n=12; содержания тяжелых металлов и алюминия приведены в мкг/</w:t>
      </w:r>
      <w:proofErr w:type="gramStart"/>
      <w:r w:rsidRPr="00230C67">
        <w:rPr>
          <w:rFonts w:eastAsia="Times New Roman"/>
          <w:sz w:val="22"/>
          <w:lang w:eastAsia="ru-RU"/>
        </w:rPr>
        <w:t>л</w:t>
      </w:r>
      <w:proofErr w:type="gramEnd"/>
      <w:r w:rsidRPr="00230C67">
        <w:rPr>
          <w:rFonts w:eastAsia="Times New Roman"/>
          <w:sz w:val="22"/>
          <w:lang w:eastAsia="ru-RU"/>
        </w:rPr>
        <w:t>.</w:t>
      </w:r>
    </w:p>
    <w:p w:rsidR="001461E8" w:rsidRPr="00A75BE6" w:rsidRDefault="001461E8" w:rsidP="00A75BE6">
      <w:pPr>
        <w:pStyle w:val="2"/>
        <w:ind w:firstLine="0"/>
        <w:rPr>
          <w:lang w:eastAsia="ru-RU"/>
        </w:rPr>
      </w:pPr>
      <w:bookmarkStart w:id="67" w:name="_Toc416296337"/>
      <w:r w:rsidRPr="00E75C90">
        <w:rPr>
          <w:lang w:eastAsia="ru-RU"/>
        </w:rPr>
        <w:t>7.4</w:t>
      </w:r>
      <w:r w:rsidRPr="00E75C90">
        <w:rPr>
          <w:lang w:eastAsia="ru-RU"/>
        </w:rPr>
        <w:tab/>
        <w:t xml:space="preserve"> Радиоактивное загрязнение</w:t>
      </w:r>
      <w:bookmarkEnd w:id="67"/>
    </w:p>
    <w:p w:rsidR="00594B04" w:rsidRPr="00594B04" w:rsidRDefault="00594B04" w:rsidP="00594B04">
      <w:pPr>
        <w:suppressAutoHyphens/>
        <w:rPr>
          <w:lang w:eastAsia="ru-RU"/>
        </w:rPr>
      </w:pPr>
      <w:r w:rsidRPr="00594B04">
        <w:rPr>
          <w:lang w:eastAsia="ru-RU"/>
        </w:rPr>
        <w:t>Большая часть территории рассматриваемого района характеризуется небольшими значениями мощности дозы гамма-излучения. Загрязнение почвы цезием-137 в целом находится на фоново</w:t>
      </w:r>
      <w:r w:rsidR="00DF48B3">
        <w:rPr>
          <w:lang w:eastAsia="ru-RU"/>
        </w:rPr>
        <w:t>м уровне, установившемся к 1981 </w:t>
      </w:r>
      <w:r w:rsidRPr="00594B04">
        <w:rPr>
          <w:lang w:eastAsia="ru-RU"/>
        </w:rPr>
        <w:t>г. К западу от Алакуртти зафиксированы два следа широтного направле</w:t>
      </w:r>
      <w:r w:rsidR="00DF48B3">
        <w:rPr>
          <w:lang w:eastAsia="ru-RU"/>
        </w:rPr>
        <w:t>ния с содержанием цезия 0,2-0,4 </w:t>
      </w:r>
      <w:r w:rsidRPr="00594B04">
        <w:rPr>
          <w:lang w:eastAsia="ru-RU"/>
        </w:rPr>
        <w:t>Ки/км</w:t>
      </w:r>
      <w:r w:rsidRPr="00594B04">
        <w:rPr>
          <w:vertAlign w:val="superscript"/>
          <w:lang w:eastAsia="ru-RU"/>
        </w:rPr>
        <w:t>2</w:t>
      </w:r>
      <w:r w:rsidRPr="00594B04">
        <w:rPr>
          <w:lang w:eastAsia="ru-RU"/>
        </w:rPr>
        <w:t xml:space="preserve"> (то есть</w:t>
      </w:r>
      <w:r w:rsidR="004C7C98">
        <w:rPr>
          <w:lang w:eastAsia="ru-RU"/>
        </w:rPr>
        <w:t xml:space="preserve"> </w:t>
      </w:r>
      <w:r w:rsidRPr="00594B04">
        <w:rPr>
          <w:lang w:eastAsia="ru-RU"/>
        </w:rPr>
        <w:t>в 2-4 раза выше фона), которые могут быть связаны с выпадением осадков, загрязненных в ходе испытаний ядерного оружия или Чернобыльской аварии (Состояние природной среды..., 1997).</w:t>
      </w:r>
    </w:p>
    <w:p w:rsidR="0021519B" w:rsidRDefault="00594B04" w:rsidP="00594B04">
      <w:pPr>
        <w:suppressAutoHyphens/>
        <w:rPr>
          <w:lang w:eastAsia="ru-RU"/>
        </w:rPr>
      </w:pPr>
      <w:r w:rsidRPr="00594B04">
        <w:rPr>
          <w:lang w:eastAsia="ru-RU"/>
        </w:rPr>
        <w:t xml:space="preserve">На общем низком фоне выделяются также площади, в пределах которых максимально проявлены естественные неблагоприятные факторы радиационной обстановки за счет высокого содержания естественных радиоактивных элементов (урана, тория и калия) в горных породах. Содержание урана здесь от сотых долей процента возрастает до десятых долей процента. На этих площадях выявлено значительное число локальных </w:t>
      </w:r>
      <w:proofErr w:type="gramStart"/>
      <w:r w:rsidRPr="00594B04">
        <w:rPr>
          <w:lang w:eastAsia="ru-RU"/>
        </w:rPr>
        <w:t>гамма-</w:t>
      </w:r>
      <w:r w:rsidR="00DF48B3">
        <w:rPr>
          <w:lang w:eastAsia="ru-RU"/>
        </w:rPr>
        <w:t>аномалий</w:t>
      </w:r>
      <w:proofErr w:type="gramEnd"/>
      <w:r w:rsidR="00DF48B3">
        <w:rPr>
          <w:lang w:eastAsia="ru-RU"/>
        </w:rPr>
        <w:t xml:space="preserve"> с интенсивностью от 50 мкР/час до 600 </w:t>
      </w:r>
      <w:r w:rsidRPr="00594B04">
        <w:rPr>
          <w:lang w:eastAsia="ru-RU"/>
        </w:rPr>
        <w:t>мкР/час</w:t>
      </w:r>
      <w:r w:rsidR="004C7C98">
        <w:rPr>
          <w:lang w:eastAsia="ru-RU"/>
        </w:rPr>
        <w:t>,</w:t>
      </w:r>
      <w:r w:rsidRPr="00594B04">
        <w:rPr>
          <w:lang w:eastAsia="ru-RU"/>
        </w:rPr>
        <w:t xml:space="preserve"> и они наименее благоприятны для развития здесь </w:t>
      </w:r>
      <w:r w:rsidR="007D5FAE">
        <w:rPr>
          <w:lang w:eastAsia="ru-RU"/>
        </w:rPr>
        <w:t>рекреационной</w:t>
      </w:r>
      <w:r w:rsidRPr="00594B04">
        <w:rPr>
          <w:lang w:eastAsia="ru-RU"/>
        </w:rPr>
        <w:t xml:space="preserve"> инфраструктуры.</w:t>
      </w:r>
    </w:p>
    <w:p w:rsidR="005649CD" w:rsidRPr="00466861" w:rsidRDefault="005649CD" w:rsidP="00466861">
      <w:pPr>
        <w:suppressAutoHyphens/>
        <w:rPr>
          <w:lang w:eastAsia="zh-CN"/>
        </w:rPr>
      </w:pPr>
    </w:p>
    <w:p w:rsidR="0022270D" w:rsidRPr="00E75C90" w:rsidRDefault="00342B48" w:rsidP="00165B2C">
      <w:pPr>
        <w:pStyle w:val="1"/>
        <w:pageBreakBefore/>
        <w:ind w:firstLine="0"/>
        <w:rPr>
          <w:lang w:eastAsia="ru-RU"/>
        </w:rPr>
      </w:pPr>
      <w:bookmarkStart w:id="68" w:name="_Toc416296338"/>
      <w:r>
        <w:rPr>
          <w:lang w:eastAsia="ru-RU"/>
        </w:rPr>
        <w:t xml:space="preserve">Раздел </w:t>
      </w:r>
      <w:r w:rsidR="00594B04">
        <w:rPr>
          <w:lang w:eastAsia="ru-RU"/>
        </w:rPr>
        <w:t>8.</w:t>
      </w:r>
      <w:r>
        <w:rPr>
          <w:lang w:eastAsia="ru-RU"/>
        </w:rPr>
        <w:t xml:space="preserve"> </w:t>
      </w:r>
      <w:r w:rsidR="0022270D" w:rsidRPr="00E75C90">
        <w:rPr>
          <w:lang w:eastAsia="ru-RU"/>
        </w:rPr>
        <w:t>Организация проектируемо</w:t>
      </w:r>
      <w:r w:rsidR="00D10D25" w:rsidRPr="00E75C90">
        <w:rPr>
          <w:lang w:eastAsia="ru-RU"/>
        </w:rPr>
        <w:t>го</w:t>
      </w:r>
      <w:r w:rsidR="0022270D" w:rsidRPr="00E75C90">
        <w:rPr>
          <w:lang w:eastAsia="ru-RU"/>
        </w:rPr>
        <w:t xml:space="preserve"> </w:t>
      </w:r>
      <w:r w:rsidR="00594B04">
        <w:rPr>
          <w:lang w:eastAsia="ru-RU"/>
        </w:rPr>
        <w:t xml:space="preserve">расширения </w:t>
      </w:r>
      <w:r w:rsidR="00ED4B93" w:rsidRPr="00E75C90">
        <w:rPr>
          <w:lang w:eastAsia="ru-RU"/>
        </w:rPr>
        <w:t>национального парка</w:t>
      </w:r>
      <w:bookmarkEnd w:id="68"/>
    </w:p>
    <w:p w:rsidR="00B367E5" w:rsidRDefault="005814DC" w:rsidP="005814DC">
      <w:pPr>
        <w:pStyle w:val="2"/>
        <w:ind w:firstLine="0"/>
        <w:rPr>
          <w:rFonts w:eastAsia="Calibri"/>
        </w:rPr>
      </w:pPr>
      <w:bookmarkStart w:id="69" w:name="_Toc416296339"/>
      <w:r>
        <w:rPr>
          <w:rFonts w:eastAsia="Calibri"/>
        </w:rPr>
        <w:t>8</w:t>
      </w:r>
      <w:r w:rsidR="00191161" w:rsidRPr="00E75C90">
        <w:rPr>
          <w:rFonts w:eastAsia="Calibri"/>
        </w:rPr>
        <w:t>.1.</w:t>
      </w:r>
      <w:r w:rsidR="00191161" w:rsidRPr="00E75C90">
        <w:rPr>
          <w:rFonts w:eastAsia="Calibri"/>
        </w:rPr>
        <w:tab/>
      </w:r>
      <w:r w:rsidR="00B367E5" w:rsidRPr="005814DC">
        <w:rPr>
          <w:rFonts w:eastAsia="Calibri"/>
        </w:rPr>
        <w:t>Функциональное</w:t>
      </w:r>
      <w:r w:rsidR="00B367E5">
        <w:rPr>
          <w:rFonts w:eastAsia="Calibri"/>
        </w:rPr>
        <w:t xml:space="preserve"> зонирование и режим территории</w:t>
      </w:r>
      <w:bookmarkEnd w:id="69"/>
    </w:p>
    <w:p w:rsidR="0022270D" w:rsidRPr="00E75C90" w:rsidRDefault="005814DC" w:rsidP="005814DC">
      <w:pPr>
        <w:pStyle w:val="3"/>
        <w:rPr>
          <w:rFonts w:eastAsia="Calibri"/>
        </w:rPr>
      </w:pPr>
      <w:bookmarkStart w:id="70" w:name="_Toc416296340"/>
      <w:r>
        <w:rPr>
          <w:rFonts w:eastAsia="Calibri"/>
        </w:rPr>
        <w:t>8.1.1.</w:t>
      </w:r>
      <w:r>
        <w:rPr>
          <w:rFonts w:eastAsia="Calibri"/>
        </w:rPr>
        <w:tab/>
      </w:r>
      <w:r w:rsidR="0022270D" w:rsidRPr="00E75C90">
        <w:rPr>
          <w:rFonts w:eastAsia="Calibri"/>
        </w:rPr>
        <w:t>Природоохранный режим территории</w:t>
      </w:r>
      <w:bookmarkEnd w:id="70"/>
    </w:p>
    <w:p w:rsidR="003B0427" w:rsidRDefault="003B0427" w:rsidP="002E3CB0">
      <w:pPr>
        <w:rPr>
          <w:lang w:eastAsia="ru-RU"/>
        </w:rPr>
      </w:pPr>
      <w:r w:rsidRPr="003B0427">
        <w:rPr>
          <w:lang w:eastAsia="ru-RU"/>
        </w:rPr>
        <w:t>Национальные парки относятся к особо охраняемым природным территориям федерального значения. В границах национальных парков выделяются зоны, в которых природная среда сохраняется в естественном состоянии и запрещается осуществление любой не предусмотренной настоящим Федеральным законом деятельности, и зоны, в которых ограничивается экономическая и иная деятельность в целях сохранения объектов природного и культурного наследия и их использования в рекреационных целях.</w:t>
      </w:r>
    </w:p>
    <w:p w:rsidR="0022270D" w:rsidRPr="00AE5892" w:rsidRDefault="00191161" w:rsidP="002E3CB0">
      <w:pPr>
        <w:spacing w:after="0"/>
        <w:rPr>
          <w:lang w:eastAsia="ru-RU"/>
        </w:rPr>
      </w:pPr>
      <w:r w:rsidRPr="00AE5892">
        <w:rPr>
          <w:lang w:eastAsia="ru-RU"/>
        </w:rPr>
        <w:t>Общий природоохранный режим проектируемого национального парка опре</w:t>
      </w:r>
      <w:r w:rsidR="00DF48A5" w:rsidRPr="00AE5892">
        <w:rPr>
          <w:lang w:eastAsia="ru-RU"/>
        </w:rPr>
        <w:t>деляется требованиями статьи 15 </w:t>
      </w:r>
      <w:r w:rsidRPr="00AE5892">
        <w:rPr>
          <w:lang w:eastAsia="ru-RU"/>
        </w:rPr>
        <w:t>Федерального закона от 14.03.1995 № 33-ФЗ «Об особо охраняемых природных территориях». В соответствии с данной статьей на территории национальн</w:t>
      </w:r>
      <w:r w:rsidR="003B37C2" w:rsidRPr="00AE5892">
        <w:rPr>
          <w:lang w:eastAsia="ru-RU"/>
        </w:rPr>
        <w:t>ого</w:t>
      </w:r>
      <w:r w:rsidRPr="00AE5892">
        <w:rPr>
          <w:lang w:eastAsia="ru-RU"/>
        </w:rPr>
        <w:t xml:space="preserve"> парк</w:t>
      </w:r>
      <w:r w:rsidR="003B37C2" w:rsidRPr="00AE5892">
        <w:rPr>
          <w:lang w:eastAsia="ru-RU"/>
        </w:rPr>
        <w:t>а будет</w:t>
      </w:r>
      <w:r w:rsidRPr="00AE5892">
        <w:rPr>
          <w:lang w:eastAsia="ru-RU"/>
        </w:rPr>
        <w:t xml:space="preserve"> запрещ</w:t>
      </w:r>
      <w:r w:rsidR="003B37C2" w:rsidRPr="00AE5892">
        <w:rPr>
          <w:lang w:eastAsia="ru-RU"/>
        </w:rPr>
        <w:t>ена</w:t>
      </w:r>
      <w:r w:rsidRPr="00AE5892">
        <w:rPr>
          <w:lang w:eastAsia="ru-RU"/>
        </w:rPr>
        <w:t xml:space="preserve">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 в том числе:</w:t>
      </w:r>
    </w:p>
    <w:p w:rsidR="00191161" w:rsidRPr="00AE5892" w:rsidRDefault="003B37C2" w:rsidP="00176C9C">
      <w:pPr>
        <w:spacing w:after="0"/>
      </w:pPr>
      <w:r w:rsidRPr="00AE5892">
        <w:t>а)</w:t>
      </w:r>
      <w:r w:rsidRPr="00AE5892">
        <w:tab/>
      </w:r>
      <w:r w:rsidR="00191161" w:rsidRPr="00AE5892">
        <w:t>разведка и разработка полезных ископаемых;</w:t>
      </w:r>
    </w:p>
    <w:p w:rsidR="00191161" w:rsidRPr="00AE5892" w:rsidRDefault="003B37C2" w:rsidP="00176C9C">
      <w:pPr>
        <w:spacing w:after="0"/>
      </w:pPr>
      <w:r w:rsidRPr="00AE5892">
        <w:t>б)</w:t>
      </w:r>
      <w:r w:rsidRPr="00AE5892">
        <w:tab/>
      </w:r>
      <w:r w:rsidR="00191161" w:rsidRPr="00AE5892">
        <w:t>деятельность, влекущая за собой нарушение почвенного покрова и геологических обнажений;</w:t>
      </w:r>
    </w:p>
    <w:p w:rsidR="00191161" w:rsidRPr="00AE5892" w:rsidRDefault="003B37C2" w:rsidP="00176C9C">
      <w:pPr>
        <w:spacing w:after="0"/>
      </w:pPr>
      <w:r w:rsidRPr="00AE5892">
        <w:t>в)</w:t>
      </w:r>
      <w:r w:rsidRPr="00AE5892">
        <w:tab/>
      </w:r>
      <w:r w:rsidR="00191161" w:rsidRPr="00AE5892">
        <w:t>деятельность, влекущая за собой изменения гидрологического режима;</w:t>
      </w:r>
    </w:p>
    <w:p w:rsidR="00191161" w:rsidRPr="00AE5892" w:rsidRDefault="003B37C2" w:rsidP="00176C9C">
      <w:pPr>
        <w:spacing w:after="0"/>
      </w:pPr>
      <w:r w:rsidRPr="00AE5892">
        <w:t>г)</w:t>
      </w:r>
      <w:r w:rsidRPr="00AE5892">
        <w:tab/>
      </w:r>
      <w:r w:rsidR="00191161" w:rsidRPr="00AE5892">
        <w:t>предоставление на территориях национальных парков садоводческих и дачных участков;</w:t>
      </w:r>
    </w:p>
    <w:p w:rsidR="00191161" w:rsidRPr="00AE5892" w:rsidRDefault="003B37C2" w:rsidP="00176C9C">
      <w:pPr>
        <w:spacing w:after="0"/>
      </w:pPr>
      <w:r w:rsidRPr="00AE5892">
        <w:t>д)</w:t>
      </w:r>
      <w:r w:rsidRPr="00AE5892">
        <w:tab/>
      </w:r>
      <w:r w:rsidR="00191161" w:rsidRPr="00AE5892">
        <w:t>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за исключением объектов, связанных с функционированием национальн</w:t>
      </w:r>
      <w:r w:rsidR="00732D65" w:rsidRPr="00AE5892">
        <w:t>ого</w:t>
      </w:r>
      <w:r w:rsidR="00191161" w:rsidRPr="00AE5892">
        <w:t xml:space="preserve"> парк</w:t>
      </w:r>
      <w:r w:rsidR="00732D65" w:rsidRPr="00AE5892">
        <w:t>а</w:t>
      </w:r>
      <w:r w:rsidR="00191161" w:rsidRPr="00AE5892">
        <w:t>;</w:t>
      </w:r>
    </w:p>
    <w:p w:rsidR="00191161" w:rsidRPr="00AE5892" w:rsidRDefault="004C7C98" w:rsidP="00176C9C">
      <w:pPr>
        <w:spacing w:after="0"/>
      </w:pPr>
      <w:r>
        <w:t>е)</w:t>
      </w:r>
      <w:r w:rsidRPr="00AE5892">
        <w:tab/>
      </w:r>
      <w:r w:rsidR="00191161" w:rsidRPr="00AE5892">
        <w:t>заготовка древесины, заготовка живицы, промысловая охота, промышленное рыболовство, заготовка пригодных для употребления в пищу лесных ресурсов (пищевых лесных ресурсов), других недревесных лесных ресурсов (за исключением заготовки гражданами таких ресурсов для собственных нужд), деятельность, влекущая за собой нарушение условий обитания объектов растительного и животного мира, сбор биологических коллекций, интродукция живых организмов в целях их акклиматизации;</w:t>
      </w:r>
    </w:p>
    <w:p w:rsidR="00191161" w:rsidRPr="00AE5892" w:rsidRDefault="003B37C2" w:rsidP="00176C9C">
      <w:pPr>
        <w:spacing w:after="0"/>
      </w:pPr>
      <w:r w:rsidRPr="00AE5892">
        <w:t>ж)</w:t>
      </w:r>
      <w:r w:rsidRPr="00AE5892">
        <w:tab/>
      </w:r>
      <w:r w:rsidR="00191161" w:rsidRPr="00AE5892">
        <w:t>движение и стоянка механизированных транспортных средств, не связанные с функционированием национальных парков, прогон домашних животных вне дорог и водных путей общего пользования и вне специально</w:t>
      </w:r>
      <w:r w:rsidRPr="00AE5892">
        <w:t xml:space="preserve"> предусмотренных для этого мест</w:t>
      </w:r>
      <w:r w:rsidR="00191161" w:rsidRPr="00AE5892">
        <w:t>;</w:t>
      </w:r>
    </w:p>
    <w:p w:rsidR="00191161" w:rsidRPr="00AE5892" w:rsidRDefault="003B37C2" w:rsidP="00176C9C">
      <w:pPr>
        <w:spacing w:after="0"/>
      </w:pPr>
      <w:r w:rsidRPr="00AE5892">
        <w:t>з)</w:t>
      </w:r>
      <w:r w:rsidRPr="00AE5892">
        <w:tab/>
      </w:r>
      <w:r w:rsidR="00191161" w:rsidRPr="00AE5892">
        <w:t>организация массовых спортивных и зрелищных мероприятий, организация туристских стоянок и разведение костров за пределами специально предусмотренных для этого мест;</w:t>
      </w:r>
    </w:p>
    <w:p w:rsidR="00191161" w:rsidRDefault="003B37C2" w:rsidP="00176C9C">
      <w:r w:rsidRPr="00AE5892">
        <w:t>и)</w:t>
      </w:r>
      <w:r w:rsidRPr="00AE5892">
        <w:tab/>
      </w:r>
      <w:r w:rsidR="00191161" w:rsidRPr="00AE5892">
        <w:t>вывоз предметов, имеющих историко-культурную ценность.</w:t>
      </w:r>
    </w:p>
    <w:p w:rsidR="006E7958" w:rsidRDefault="006E7958" w:rsidP="00AE5892">
      <w:pPr>
        <w:rPr>
          <w:lang w:eastAsia="ru-RU"/>
        </w:rPr>
      </w:pPr>
      <w:r w:rsidRPr="006E7958">
        <w:rPr>
          <w:lang w:eastAsia="ru-RU"/>
        </w:rPr>
        <w:t>Пребывание на территориях национальных парков (за исключением участков, расположенных в границах населенных пунктов) физических лиц, не являющихся работниками федеральных государственных бюджетных учреждений, осуществляющих управление национальными парками, должностными лицами федерального органа исполнительной власти, в ведении которого находятся национальные парки, допускается только при наличии разрешения федерального государственного бюджетного учреждения, осуществляющего управление национальным парком, или федерального органа исполнительной власти, в ведении которого находятся национальные парки.</w:t>
      </w:r>
    </w:p>
    <w:p w:rsidR="00191161" w:rsidRPr="00AE5892" w:rsidRDefault="002E3CB0" w:rsidP="00AE5892">
      <w:pPr>
        <w:rPr>
          <w:lang w:eastAsia="ru-RU"/>
        </w:rPr>
      </w:pPr>
      <w:r>
        <w:rPr>
          <w:lang w:eastAsia="ru-RU"/>
        </w:rPr>
        <w:t>Режим расширения национального парка «Паанаярви» в Мурманской области будет соответствовать действующему режиму национального парка «Паанаярви»</w:t>
      </w:r>
      <w:r w:rsidR="00100FEE">
        <w:rPr>
          <w:lang w:eastAsia="ru-RU"/>
        </w:rPr>
        <w:t xml:space="preserve">, установленному в Положении о национальном парке «Паанаярви» (приложение 19). После создания расширения национального парка «Паанаярви» в Положение о национальном парке необходимо будет внести незначительные изменения, связанные со спецификой новой территории, вошедшей в состав национального парка. </w:t>
      </w:r>
      <w:r w:rsidR="003B37C2" w:rsidRPr="00AE5892">
        <w:rPr>
          <w:lang w:eastAsia="ru-RU"/>
        </w:rPr>
        <w:t xml:space="preserve">Специфика проектируемого </w:t>
      </w:r>
      <w:r w:rsidR="00594B04">
        <w:rPr>
          <w:lang w:eastAsia="ru-RU"/>
        </w:rPr>
        <w:t xml:space="preserve">расширения </w:t>
      </w:r>
      <w:r w:rsidR="003B37C2" w:rsidRPr="00AE5892">
        <w:rPr>
          <w:lang w:eastAsia="ru-RU"/>
        </w:rPr>
        <w:t xml:space="preserve">национального парка </w:t>
      </w:r>
      <w:r w:rsidR="00594B04">
        <w:rPr>
          <w:lang w:eastAsia="ru-RU"/>
        </w:rPr>
        <w:t xml:space="preserve">«Паанаярви» </w:t>
      </w:r>
      <w:r w:rsidR="00100FEE">
        <w:rPr>
          <w:lang w:eastAsia="ru-RU"/>
        </w:rPr>
        <w:t xml:space="preserve">в Мурманской области </w:t>
      </w:r>
      <w:r w:rsidR="003B37C2" w:rsidRPr="00AE5892">
        <w:rPr>
          <w:lang w:eastAsia="ru-RU"/>
        </w:rPr>
        <w:t xml:space="preserve">заключается в необходимости </w:t>
      </w:r>
      <w:r w:rsidR="00B80C24" w:rsidRPr="00AE5892">
        <w:rPr>
          <w:lang w:eastAsia="ru-RU"/>
        </w:rPr>
        <w:t>экологически ответс</w:t>
      </w:r>
      <w:r w:rsidR="00946182" w:rsidRPr="00AE5892">
        <w:rPr>
          <w:lang w:eastAsia="ru-RU"/>
        </w:rPr>
        <w:t>т</w:t>
      </w:r>
      <w:r w:rsidR="00B80C24" w:rsidRPr="00AE5892">
        <w:rPr>
          <w:lang w:eastAsia="ru-RU"/>
        </w:rPr>
        <w:t xml:space="preserve">венной организации </w:t>
      </w:r>
      <w:r w:rsidR="00594B04">
        <w:rPr>
          <w:lang w:eastAsia="ru-RU"/>
        </w:rPr>
        <w:t>водного туризма</w:t>
      </w:r>
      <w:r w:rsidR="00D10D25" w:rsidRPr="00AE5892">
        <w:rPr>
          <w:lang w:eastAsia="ru-RU"/>
        </w:rPr>
        <w:t>. Данная специфика будет учитываться в рамках функционального зонирования территории проектируемого</w:t>
      </w:r>
      <w:r w:rsidR="00594B04">
        <w:rPr>
          <w:lang w:eastAsia="ru-RU"/>
        </w:rPr>
        <w:t xml:space="preserve"> расширения</w:t>
      </w:r>
      <w:r w:rsidR="00D10D25" w:rsidRPr="00AE5892">
        <w:rPr>
          <w:lang w:eastAsia="ru-RU"/>
        </w:rPr>
        <w:t xml:space="preserve"> национального парка.</w:t>
      </w:r>
    </w:p>
    <w:p w:rsidR="0022270D" w:rsidRPr="00E75C90" w:rsidRDefault="005814DC" w:rsidP="005814DC">
      <w:pPr>
        <w:pStyle w:val="3"/>
        <w:rPr>
          <w:rFonts w:eastAsia="Calibri"/>
        </w:rPr>
      </w:pPr>
      <w:bookmarkStart w:id="71" w:name="_Toc416296341"/>
      <w:r>
        <w:rPr>
          <w:rFonts w:eastAsia="Calibri"/>
        </w:rPr>
        <w:t>8</w:t>
      </w:r>
      <w:r w:rsidR="00D10D25" w:rsidRPr="00E75C90">
        <w:rPr>
          <w:rFonts w:eastAsia="Calibri"/>
        </w:rPr>
        <w:t>.</w:t>
      </w:r>
      <w:r w:rsidR="00B367E5">
        <w:rPr>
          <w:rFonts w:eastAsia="Calibri"/>
        </w:rPr>
        <w:t>1.</w:t>
      </w:r>
      <w:r w:rsidR="00D10D25" w:rsidRPr="00E75C90">
        <w:rPr>
          <w:rFonts w:eastAsia="Calibri"/>
        </w:rPr>
        <w:t>2.</w:t>
      </w:r>
      <w:r w:rsidR="00D10D25" w:rsidRPr="00E75C90">
        <w:rPr>
          <w:rFonts w:eastAsia="Calibri"/>
        </w:rPr>
        <w:tab/>
      </w:r>
      <w:r w:rsidR="0022270D" w:rsidRPr="00E75C90">
        <w:rPr>
          <w:rFonts w:eastAsia="Calibri"/>
        </w:rPr>
        <w:t>Функциональное зонирование и режим функциональных зон</w:t>
      </w:r>
      <w:bookmarkEnd w:id="71"/>
    </w:p>
    <w:p w:rsidR="0022270D" w:rsidRPr="00965A19" w:rsidRDefault="00851A86" w:rsidP="00C71856">
      <w:pPr>
        <w:rPr>
          <w:lang w:eastAsia="ru-RU"/>
        </w:rPr>
      </w:pPr>
      <w:r w:rsidRPr="00965A19">
        <w:rPr>
          <w:lang w:eastAsia="ru-RU"/>
        </w:rPr>
        <w:t>В пределах национального парка предполагается выделение следующих функциональных зон</w:t>
      </w:r>
      <w:r w:rsidR="00B95335" w:rsidRPr="00965A19">
        <w:rPr>
          <w:lang w:eastAsia="ru-RU"/>
        </w:rPr>
        <w:t xml:space="preserve"> (приложение </w:t>
      </w:r>
      <w:r w:rsidR="002E3CB0">
        <w:rPr>
          <w:lang w:eastAsia="ru-RU"/>
        </w:rPr>
        <w:t>17</w:t>
      </w:r>
      <w:r w:rsidR="00AE34F9" w:rsidRPr="00965A19">
        <w:rPr>
          <w:lang w:eastAsia="ru-RU"/>
        </w:rPr>
        <w:t>)</w:t>
      </w:r>
      <w:r w:rsidRPr="00965A19">
        <w:rPr>
          <w:lang w:eastAsia="ru-RU"/>
        </w:rPr>
        <w:t>:</w:t>
      </w:r>
    </w:p>
    <w:p w:rsidR="00A1644D" w:rsidRPr="00A1644D" w:rsidRDefault="00A1644D" w:rsidP="00C71856">
      <w:pPr>
        <w:rPr>
          <w:lang w:eastAsia="ru-RU"/>
        </w:rPr>
      </w:pPr>
      <w:r w:rsidRPr="00A1644D">
        <w:rPr>
          <w:lang w:eastAsia="ru-RU"/>
        </w:rPr>
        <w:t>а) заповедной зоны, которая предназначена для сохранения природной среды в естественном состоянии и в границах которой запрещается осуществление любой экономической деятельности</w:t>
      </w:r>
      <w:r w:rsidR="009146FE">
        <w:rPr>
          <w:lang w:eastAsia="ru-RU"/>
        </w:rPr>
        <w:t xml:space="preserve"> (общая площадь – </w:t>
      </w:r>
      <w:r w:rsidR="00AB429B" w:rsidRPr="00AB429B">
        <w:rPr>
          <w:lang w:eastAsia="ru-RU"/>
        </w:rPr>
        <w:t>8</w:t>
      </w:r>
      <w:r w:rsidR="00AB429B">
        <w:rPr>
          <w:lang w:val="en-US" w:eastAsia="ru-RU"/>
        </w:rPr>
        <w:t> </w:t>
      </w:r>
      <w:r w:rsidR="00AB429B" w:rsidRPr="00AB429B">
        <w:rPr>
          <w:lang w:eastAsia="ru-RU"/>
        </w:rPr>
        <w:t>767</w:t>
      </w:r>
      <w:r w:rsidR="00AB429B">
        <w:rPr>
          <w:lang w:val="en-US" w:eastAsia="ru-RU"/>
        </w:rPr>
        <w:t> </w:t>
      </w:r>
      <w:r w:rsidR="009146FE">
        <w:rPr>
          <w:lang w:eastAsia="ru-RU"/>
        </w:rPr>
        <w:t xml:space="preserve">га, состоит из </w:t>
      </w:r>
      <w:r w:rsidR="00594B04">
        <w:rPr>
          <w:lang w:eastAsia="ru-RU"/>
        </w:rPr>
        <w:t>2</w:t>
      </w:r>
      <w:r w:rsidR="009146FE">
        <w:rPr>
          <w:lang w:eastAsia="ru-RU"/>
        </w:rPr>
        <w:t xml:space="preserve"> участк</w:t>
      </w:r>
      <w:r w:rsidR="00594B04">
        <w:rPr>
          <w:lang w:eastAsia="ru-RU"/>
        </w:rPr>
        <w:t>ов</w:t>
      </w:r>
      <w:r w:rsidR="00AB429B" w:rsidRPr="00AB429B">
        <w:rPr>
          <w:lang w:eastAsia="ru-RU"/>
        </w:rPr>
        <w:t xml:space="preserve"> </w:t>
      </w:r>
      <w:r w:rsidR="00AB429B">
        <w:rPr>
          <w:lang w:eastAsia="ru-RU"/>
        </w:rPr>
        <w:t xml:space="preserve">с </w:t>
      </w:r>
      <w:r w:rsidR="00AB429B" w:rsidRPr="00AB429B">
        <w:rPr>
          <w:lang w:eastAsia="ru-RU"/>
        </w:rPr>
        <w:t xml:space="preserve">площадью </w:t>
      </w:r>
      <w:r w:rsidR="00AB429B">
        <w:rPr>
          <w:lang w:eastAsia="ru-RU"/>
        </w:rPr>
        <w:t>5 944 га и 2 823 га</w:t>
      </w:r>
      <w:r w:rsidR="00594B04">
        <w:rPr>
          <w:lang w:eastAsia="ru-RU"/>
        </w:rPr>
        <w:t>)</w:t>
      </w:r>
      <w:r w:rsidR="00C71856">
        <w:rPr>
          <w:lang w:eastAsia="ru-RU"/>
        </w:rPr>
        <w:t>;</w:t>
      </w:r>
    </w:p>
    <w:p w:rsidR="00A1644D" w:rsidRPr="00A1644D" w:rsidRDefault="00A1644D" w:rsidP="00C71856">
      <w:pPr>
        <w:rPr>
          <w:lang w:eastAsia="ru-RU"/>
        </w:rPr>
      </w:pPr>
      <w:r w:rsidRPr="00A1644D">
        <w:rPr>
          <w:lang w:eastAsia="ru-RU"/>
        </w:rPr>
        <w:t>б) особо охраняемой зоны, которая предназначена для сохранения природной среды в естественном состоянии и в границах которой допускаются проведение экскурсий, посещение такой зоны в целях познавательного туризма</w:t>
      </w:r>
      <w:r w:rsidR="00464BA0">
        <w:rPr>
          <w:lang w:eastAsia="ru-RU"/>
        </w:rPr>
        <w:t xml:space="preserve"> (общая площадь – </w:t>
      </w:r>
      <w:r w:rsidR="00AB429B">
        <w:rPr>
          <w:lang w:eastAsia="ru-RU"/>
        </w:rPr>
        <w:t>27 687</w:t>
      </w:r>
      <w:r w:rsidR="00464BA0">
        <w:rPr>
          <w:lang w:eastAsia="ru-RU"/>
        </w:rPr>
        <w:t xml:space="preserve"> га, состоит из </w:t>
      </w:r>
      <w:r w:rsidR="00AB429B">
        <w:rPr>
          <w:lang w:eastAsia="ru-RU"/>
        </w:rPr>
        <w:t>4</w:t>
      </w:r>
      <w:r w:rsidR="00594B04">
        <w:rPr>
          <w:lang w:eastAsia="ru-RU"/>
        </w:rPr>
        <w:t xml:space="preserve"> участков</w:t>
      </w:r>
      <w:r w:rsidR="00AB429B">
        <w:rPr>
          <w:lang w:eastAsia="ru-RU"/>
        </w:rPr>
        <w:t xml:space="preserve"> с площадью 15 032 га, 10 753 га, 1 540 га и 362 га)</w:t>
      </w:r>
      <w:r w:rsidRPr="00A1644D">
        <w:rPr>
          <w:lang w:eastAsia="ru-RU"/>
        </w:rPr>
        <w:t>;</w:t>
      </w:r>
    </w:p>
    <w:p w:rsidR="00A1644D" w:rsidRPr="00A1644D" w:rsidRDefault="00A1644D" w:rsidP="00C71856">
      <w:pPr>
        <w:rPr>
          <w:lang w:eastAsia="ru-RU"/>
        </w:rPr>
      </w:pPr>
      <w:r w:rsidRPr="00A1644D">
        <w:rPr>
          <w:lang w:eastAsia="ru-RU"/>
        </w:rPr>
        <w:t>в) рекреационной зоны, которая предназначена для обеспечения и осуществления рекреационной деятельности, развития физической культуры и спорта, а также размещения объектов туристской индустрии, музеев и информационных центров</w:t>
      </w:r>
      <w:r w:rsidR="00C52AF1">
        <w:rPr>
          <w:lang w:eastAsia="ru-RU"/>
        </w:rPr>
        <w:t xml:space="preserve"> (общая площадь – </w:t>
      </w:r>
      <w:r w:rsidR="00AB429B">
        <w:rPr>
          <w:lang w:eastAsia="ru-RU"/>
        </w:rPr>
        <w:t>24 056</w:t>
      </w:r>
      <w:r w:rsidR="00594B04">
        <w:rPr>
          <w:lang w:eastAsia="ru-RU"/>
        </w:rPr>
        <w:t> га</w:t>
      </w:r>
      <w:r w:rsidR="00C52AF1">
        <w:rPr>
          <w:lang w:eastAsia="ru-RU"/>
        </w:rPr>
        <w:t>)</w:t>
      </w:r>
      <w:r w:rsidRPr="00A1644D">
        <w:rPr>
          <w:lang w:eastAsia="ru-RU"/>
        </w:rPr>
        <w:t>;</w:t>
      </w:r>
    </w:p>
    <w:p w:rsidR="00C71856" w:rsidRDefault="00E522B7" w:rsidP="00C71856">
      <w:r>
        <w:t xml:space="preserve">Как и указывалось в разделе 8.1.1. режим функциональных зон расширения национального парка «Паанаярви» в Мурманской области будет соответствовать режиму </w:t>
      </w:r>
      <w:r w:rsidR="004C7C98">
        <w:t>подобных</w:t>
      </w:r>
      <w:r>
        <w:t xml:space="preserve"> зон основной территории национального парка. Отличие будет заключаться в том, что для рекреационной зоны будет предусмотрено осуществление сплавного туризма с размещением на оборудованных стоянках и с использованием завезенного национальным парком топлива для приготовления пищи и просушки. Возможные другие различия будут выявлены и </w:t>
      </w:r>
      <w:r w:rsidR="004C7C98">
        <w:t>отражены</w:t>
      </w:r>
      <w:r>
        <w:t xml:space="preserve"> в настоящем обосновании в процесс проведения общественных обсуждений проекта и его согласования с органами власти Кандалакшского района Мурманской области.</w:t>
      </w:r>
    </w:p>
    <w:p w:rsidR="00047AA5" w:rsidRPr="00047AA5" w:rsidRDefault="005814DC" w:rsidP="005814DC">
      <w:pPr>
        <w:pStyle w:val="2"/>
        <w:ind w:firstLine="0"/>
        <w:rPr>
          <w:rFonts w:eastAsia="Calibri"/>
        </w:rPr>
      </w:pPr>
      <w:bookmarkStart w:id="72" w:name="_Toc416296342"/>
      <w:r>
        <w:rPr>
          <w:rFonts w:eastAsia="Calibri"/>
        </w:rPr>
        <w:t>8</w:t>
      </w:r>
      <w:r w:rsidR="00047AA5" w:rsidRPr="00047AA5">
        <w:rPr>
          <w:rFonts w:eastAsia="Calibri"/>
        </w:rPr>
        <w:t>.</w:t>
      </w:r>
      <w:r>
        <w:rPr>
          <w:rFonts w:eastAsia="Calibri"/>
        </w:rPr>
        <w:t>2.</w:t>
      </w:r>
      <w:r>
        <w:rPr>
          <w:rFonts w:eastAsia="Calibri"/>
        </w:rPr>
        <w:tab/>
      </w:r>
      <w:r w:rsidR="00047AA5" w:rsidRPr="00047AA5">
        <w:rPr>
          <w:rFonts w:eastAsia="Calibri"/>
        </w:rPr>
        <w:t>Организация охранной зоны</w:t>
      </w:r>
      <w:bookmarkEnd w:id="72"/>
    </w:p>
    <w:p w:rsidR="00ED150F" w:rsidRDefault="00D515AE" w:rsidP="00C71856">
      <w:pPr>
        <w:rPr>
          <w:szCs w:val="24"/>
        </w:rPr>
      </w:pPr>
      <w:r>
        <w:t>В соответствии с</w:t>
      </w:r>
      <w:r w:rsidRPr="00D515AE">
        <w:t xml:space="preserve"> «Правилами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 утвержденными </w:t>
      </w:r>
      <w:r>
        <w:t>П</w:t>
      </w:r>
      <w:r w:rsidRPr="00D515AE">
        <w:t>остановлением Правительства РФ от 19 февраля 2015 г. № </w:t>
      </w:r>
      <w:r w:rsidRPr="00407791">
        <w:rPr>
          <w:szCs w:val="24"/>
        </w:rPr>
        <w:t>138</w:t>
      </w:r>
      <w:r>
        <w:rPr>
          <w:szCs w:val="24"/>
        </w:rPr>
        <w:t>, у национальных парков должна выделяться охранная зона шириной не менее 1 километра. Данная зона служит для предотвращения негативного воздействия на природные комплексы и охраняемые объекты национального парка.</w:t>
      </w:r>
    </w:p>
    <w:p w:rsidR="00D515AE" w:rsidRDefault="00D515AE" w:rsidP="00C71856">
      <w:pPr>
        <w:rPr>
          <w:szCs w:val="24"/>
        </w:rPr>
      </w:pPr>
      <w:r>
        <w:rPr>
          <w:szCs w:val="24"/>
        </w:rPr>
        <w:t>Для проектируемого расширения национального парка «Паанаярви» охранная зона шириной 1 километр только на большей части северной границы расширения сможет обеспечить предусмотренные указанным Постановлением функции (приложение 18). Для полноценного выполнения данных функций необходимо выделение охранной зоны большей ширины на следующих трех участках (перечисляются в порядке приоритетности).</w:t>
      </w:r>
    </w:p>
    <w:p w:rsidR="00D515AE" w:rsidRDefault="00D515AE" w:rsidP="00C71856">
      <w:pPr>
        <w:rPr>
          <w:szCs w:val="24"/>
        </w:rPr>
      </w:pPr>
      <w:r>
        <w:rPr>
          <w:szCs w:val="24"/>
        </w:rPr>
        <w:t xml:space="preserve">Во-первых, необходимо введение режима охранной зоны </w:t>
      </w:r>
      <w:r w:rsidR="005B6810">
        <w:rPr>
          <w:szCs w:val="24"/>
        </w:rPr>
        <w:t>или, что лучше, заказника под управлением национального парка «Паанаярви» необходимо на всем протяжении между основной территорией национального парка его проектируемым расширением в Мурманской области. На данной территории сохранился один из последних кру</w:t>
      </w:r>
      <w:r w:rsidR="00903FA1">
        <w:rPr>
          <w:szCs w:val="24"/>
        </w:rPr>
        <w:t>п</w:t>
      </w:r>
      <w:r w:rsidR="005B6810">
        <w:rPr>
          <w:szCs w:val="24"/>
        </w:rPr>
        <w:t>ных малонарушенных лесных комплексов европейской северной тайги. Сохранение данного массива позволит обеспечить устойчивость природной среды на значительных территориях, прилегающих к национальному парку «Паанаярви»,</w:t>
      </w:r>
      <w:r w:rsidR="00903FA1">
        <w:rPr>
          <w:szCs w:val="24"/>
        </w:rPr>
        <w:t xml:space="preserve"> и</w:t>
      </w:r>
      <w:r w:rsidR="005B6810">
        <w:rPr>
          <w:szCs w:val="24"/>
        </w:rPr>
        <w:t xml:space="preserve"> явится достойным вкладом в сохранеие мирового природного и культурного наследия</w:t>
      </w:r>
      <w:r w:rsidR="00903FA1">
        <w:rPr>
          <w:szCs w:val="24"/>
        </w:rPr>
        <w:t>.</w:t>
      </w:r>
    </w:p>
    <w:p w:rsidR="00903FA1" w:rsidRDefault="00903FA1" w:rsidP="00C71856">
      <w:pPr>
        <w:rPr>
          <w:szCs w:val="24"/>
        </w:rPr>
      </w:pPr>
      <w:r>
        <w:rPr>
          <w:szCs w:val="24"/>
        </w:rPr>
        <w:t xml:space="preserve">Во-вторых, целесообразно </w:t>
      </w:r>
      <w:r w:rsidR="004C7C98">
        <w:rPr>
          <w:szCs w:val="24"/>
        </w:rPr>
        <w:t>создать</w:t>
      </w:r>
      <w:r>
        <w:rPr>
          <w:szCs w:val="24"/>
        </w:rPr>
        <w:t xml:space="preserve"> расширенную до 6-10 километров охранную зону к востоку от проектируемого расширения национального парка «Паанаярви» в Мурманской области. На данной территории наблюдается высокая концентрация диких северных оленей и лосей, введение режима охранной зоны позволит обеспечить </w:t>
      </w:r>
      <w:r w:rsidR="004C7C98">
        <w:rPr>
          <w:szCs w:val="24"/>
        </w:rPr>
        <w:t>сохранение</w:t>
      </w:r>
      <w:r>
        <w:rPr>
          <w:szCs w:val="24"/>
        </w:rPr>
        <w:t xml:space="preserve"> устойчивых группировок данных животных как на территории </w:t>
      </w:r>
      <w:r w:rsidR="004C7C98">
        <w:rPr>
          <w:szCs w:val="24"/>
        </w:rPr>
        <w:t>проектируемого</w:t>
      </w:r>
      <w:r>
        <w:rPr>
          <w:szCs w:val="24"/>
        </w:rPr>
        <w:t xml:space="preserve"> расширения национального парка, так и на прилегающих территориях.</w:t>
      </w:r>
    </w:p>
    <w:p w:rsidR="003E4B45" w:rsidRDefault="003E4B45" w:rsidP="00C71856">
      <w:r>
        <w:rPr>
          <w:szCs w:val="24"/>
        </w:rPr>
        <w:t xml:space="preserve">В-третьих, гидрологический режим реки Кутсайоки в значительной степени обеспечивается Онтонйокским болотным массивом, </w:t>
      </w:r>
      <w:r w:rsidR="004C7C98">
        <w:rPr>
          <w:szCs w:val="24"/>
        </w:rPr>
        <w:t>распложённым</w:t>
      </w:r>
      <w:r>
        <w:rPr>
          <w:szCs w:val="24"/>
        </w:rPr>
        <w:t xml:space="preserve"> к северу от проектируемого расширения национального парка «Паанаярви» в Мурманской области. В связи с этим, для данного участка целесообразно создание более широкой охранной зоны, чем 1 километр.</w:t>
      </w:r>
    </w:p>
    <w:p w:rsidR="0022270D" w:rsidRPr="00E75C90" w:rsidRDefault="00E146E6" w:rsidP="00035360">
      <w:pPr>
        <w:pStyle w:val="1"/>
        <w:pageBreakBefore/>
        <w:ind w:firstLine="0"/>
        <w:rPr>
          <w:lang w:eastAsia="ru-RU"/>
        </w:rPr>
      </w:pPr>
      <w:bookmarkStart w:id="73" w:name="_Toc416296343"/>
      <w:r>
        <w:rPr>
          <w:lang w:eastAsia="ru-RU"/>
        </w:rPr>
        <w:t xml:space="preserve">Раздел </w:t>
      </w:r>
      <w:r w:rsidR="00F423CC">
        <w:rPr>
          <w:lang w:eastAsia="ru-RU"/>
        </w:rPr>
        <w:t>9</w:t>
      </w:r>
      <w:r>
        <w:rPr>
          <w:lang w:eastAsia="ru-RU"/>
        </w:rPr>
        <w:t xml:space="preserve">. </w:t>
      </w:r>
      <w:r w:rsidR="0022270D" w:rsidRPr="00E75C90">
        <w:rPr>
          <w:lang w:eastAsia="ru-RU"/>
        </w:rPr>
        <w:t xml:space="preserve">Оценка воздействия на окружающую среду в результате организации </w:t>
      </w:r>
      <w:r w:rsidR="003B37C2" w:rsidRPr="00E75C90">
        <w:rPr>
          <w:lang w:eastAsia="ru-RU"/>
        </w:rPr>
        <w:t>национального парка</w:t>
      </w:r>
      <w:bookmarkEnd w:id="73"/>
    </w:p>
    <w:p w:rsidR="003B37C2" w:rsidRPr="002D251F" w:rsidRDefault="003B37C2" w:rsidP="003E4B45">
      <w:pPr>
        <w:rPr>
          <w:lang w:eastAsia="ru-RU"/>
        </w:rPr>
      </w:pPr>
      <w:r w:rsidRPr="002D251F">
        <w:rPr>
          <w:lang w:eastAsia="ru-RU"/>
        </w:rPr>
        <w:t xml:space="preserve">При </w:t>
      </w:r>
      <w:r w:rsidR="00F423CC">
        <w:rPr>
          <w:lang w:eastAsia="ru-RU"/>
        </w:rPr>
        <w:t>расширении</w:t>
      </w:r>
      <w:r w:rsidRPr="002D251F">
        <w:rPr>
          <w:lang w:eastAsia="ru-RU"/>
        </w:rPr>
        <w:t xml:space="preserve"> национального парка «</w:t>
      </w:r>
      <w:r w:rsidR="00F423CC">
        <w:rPr>
          <w:lang w:eastAsia="ru-RU"/>
        </w:rPr>
        <w:t>Паанаярви</w:t>
      </w:r>
      <w:r w:rsidRPr="002D251F">
        <w:rPr>
          <w:lang w:eastAsia="ru-RU"/>
        </w:rPr>
        <w:t xml:space="preserve">» </w:t>
      </w:r>
      <w:r w:rsidR="00F423CC">
        <w:rPr>
          <w:lang w:eastAsia="ru-RU"/>
        </w:rPr>
        <w:t xml:space="preserve">в Мурманской области </w:t>
      </w:r>
      <w:r w:rsidRPr="002D251F">
        <w:rPr>
          <w:lang w:eastAsia="ru-RU"/>
        </w:rPr>
        <w:t xml:space="preserve">для территории будет введен </w:t>
      </w:r>
      <w:r w:rsidR="00EE4348" w:rsidRPr="002D251F">
        <w:rPr>
          <w:lang w:eastAsia="ru-RU"/>
        </w:rPr>
        <w:t>более строгий режим природ</w:t>
      </w:r>
      <w:r w:rsidR="00946182" w:rsidRPr="002D251F">
        <w:rPr>
          <w:lang w:eastAsia="ru-RU"/>
        </w:rPr>
        <w:t>о</w:t>
      </w:r>
      <w:r w:rsidR="00EE4348" w:rsidRPr="002D251F">
        <w:rPr>
          <w:lang w:eastAsia="ru-RU"/>
        </w:rPr>
        <w:t xml:space="preserve">пользования, чем установленный в настоящее время. </w:t>
      </w:r>
      <w:r w:rsidR="00CC6A26" w:rsidRPr="002D251F">
        <w:rPr>
          <w:lang w:eastAsia="ru-RU"/>
        </w:rPr>
        <w:t xml:space="preserve">Соответственно, влияние на все компоненты окружающей среды в результате </w:t>
      </w:r>
      <w:r w:rsidR="00F423CC">
        <w:rPr>
          <w:lang w:eastAsia="ru-RU"/>
        </w:rPr>
        <w:t>расширения</w:t>
      </w:r>
      <w:r w:rsidR="00CC6A26" w:rsidRPr="002D251F">
        <w:rPr>
          <w:lang w:eastAsia="ru-RU"/>
        </w:rPr>
        <w:t xml:space="preserve"> национального парка будет или нейтральным, или позитивным (покомпонентная оценка нейтрального или позитивного воздействия на окружающую среду в результате создания национального парка будет вынесена в отдельный том после завершения согласования границ и режима проектируемого </w:t>
      </w:r>
      <w:r w:rsidR="00F423CC">
        <w:rPr>
          <w:lang w:eastAsia="ru-RU"/>
        </w:rPr>
        <w:t xml:space="preserve">расширения </w:t>
      </w:r>
      <w:r w:rsidR="00CC6A26" w:rsidRPr="002D251F">
        <w:rPr>
          <w:lang w:eastAsia="ru-RU"/>
        </w:rPr>
        <w:t xml:space="preserve">национального парка на уровне </w:t>
      </w:r>
      <w:r w:rsidR="00F423CC">
        <w:rPr>
          <w:lang w:eastAsia="ru-RU"/>
        </w:rPr>
        <w:t>Кандалакшского района</w:t>
      </w:r>
      <w:r w:rsidR="00CC6A26" w:rsidRPr="002D251F">
        <w:rPr>
          <w:lang w:eastAsia="ru-RU"/>
        </w:rPr>
        <w:t xml:space="preserve"> и Мурманской области.</w:t>
      </w:r>
      <w:r w:rsidR="00732D65" w:rsidRPr="002D251F">
        <w:rPr>
          <w:lang w:eastAsia="ru-RU"/>
        </w:rPr>
        <w:t>)</w:t>
      </w:r>
    </w:p>
    <w:p w:rsidR="00EE4348" w:rsidRPr="002D251F" w:rsidRDefault="00EE4348" w:rsidP="003E4B45">
      <w:pPr>
        <w:spacing w:after="0"/>
        <w:rPr>
          <w:lang w:eastAsia="ru-RU"/>
        </w:rPr>
      </w:pPr>
      <w:r w:rsidRPr="002D251F">
        <w:rPr>
          <w:lang w:eastAsia="ru-RU"/>
        </w:rPr>
        <w:t xml:space="preserve">Здесь необходимо оговорить два воздействия, которые теоретически могут оказать негативное влияние </w:t>
      </w:r>
      <w:r w:rsidR="00061895" w:rsidRPr="002D251F">
        <w:rPr>
          <w:lang w:eastAsia="ru-RU"/>
        </w:rPr>
        <w:t>на окружающую среду:</w:t>
      </w:r>
    </w:p>
    <w:p w:rsidR="00061895" w:rsidRPr="002D251F" w:rsidRDefault="00061895" w:rsidP="003E4B45">
      <w:pPr>
        <w:spacing w:after="0"/>
        <w:rPr>
          <w:lang w:eastAsia="ru-RU"/>
        </w:rPr>
      </w:pPr>
      <w:r w:rsidRPr="002D251F">
        <w:rPr>
          <w:lang w:eastAsia="ru-RU"/>
        </w:rPr>
        <w:t>1)</w:t>
      </w:r>
      <w:r w:rsidRPr="002D251F">
        <w:rPr>
          <w:lang w:eastAsia="ru-RU"/>
        </w:rPr>
        <w:tab/>
        <w:t>увеличение туристических потоков через территорию после создания национального парка;</w:t>
      </w:r>
    </w:p>
    <w:p w:rsidR="00061895" w:rsidRPr="002D251F" w:rsidRDefault="00061895" w:rsidP="003E4B45">
      <w:pPr>
        <w:rPr>
          <w:lang w:eastAsia="ru-RU"/>
        </w:rPr>
      </w:pPr>
      <w:r w:rsidRPr="002D251F">
        <w:rPr>
          <w:lang w:eastAsia="ru-RU"/>
        </w:rPr>
        <w:t>2)</w:t>
      </w:r>
      <w:r w:rsidRPr="002D251F">
        <w:rPr>
          <w:lang w:eastAsia="ru-RU"/>
        </w:rPr>
        <w:tab/>
        <w:t>невключение в состав национального парка незначительной части государственного комплексного заказника регионал</w:t>
      </w:r>
      <w:r w:rsidR="000C1807" w:rsidRPr="002D251F">
        <w:rPr>
          <w:lang w:eastAsia="ru-RU"/>
        </w:rPr>
        <w:t>ь</w:t>
      </w:r>
      <w:r w:rsidRPr="002D251F">
        <w:rPr>
          <w:lang w:eastAsia="ru-RU"/>
        </w:rPr>
        <w:t>ного значения «</w:t>
      </w:r>
      <w:r w:rsidR="00F423CC">
        <w:rPr>
          <w:lang w:eastAsia="ru-RU"/>
        </w:rPr>
        <w:t>Кутса</w:t>
      </w:r>
      <w:r w:rsidRPr="002D251F">
        <w:rPr>
          <w:lang w:eastAsia="ru-RU"/>
        </w:rPr>
        <w:t>».</w:t>
      </w:r>
    </w:p>
    <w:p w:rsidR="003B37C2" w:rsidRPr="002D251F" w:rsidRDefault="00061895" w:rsidP="003E4B45">
      <w:pPr>
        <w:rPr>
          <w:lang w:eastAsia="ru-RU"/>
        </w:rPr>
      </w:pPr>
      <w:r w:rsidRPr="002D251F">
        <w:rPr>
          <w:lang w:eastAsia="ru-RU"/>
        </w:rPr>
        <w:t>Увеличение туристических потоков после создания национального парка не может оказать негативного воздействия на окружающую среду, поскольку в пределах национального парка туристические потоки будут регулироваться в целях предотвращения ущерба объектам охраны национального парка и сохранения рекреационной привлекательности территории. Для сохранения уязвимых к рекреационному воздействию природных объектов на территории национального парка будут выделены особо охраняемые зоны, в пределах которых туризм и рекреация будут ограничены</w:t>
      </w:r>
      <w:r w:rsidR="000C1807" w:rsidRPr="002D251F">
        <w:rPr>
          <w:lang w:eastAsia="ru-RU"/>
        </w:rPr>
        <w:t>.</w:t>
      </w:r>
    </w:p>
    <w:p w:rsidR="000C1807" w:rsidRPr="002D251F" w:rsidRDefault="00B1186E" w:rsidP="003E4B45">
      <w:pPr>
        <w:rPr>
          <w:lang w:eastAsia="ru-RU"/>
        </w:rPr>
      </w:pPr>
      <w:r>
        <w:rPr>
          <w:lang w:eastAsia="ru-RU"/>
        </w:rPr>
        <w:t>Не включенная в расширение национального парка территория</w:t>
      </w:r>
      <w:r w:rsidR="000C1807" w:rsidRPr="002D251F">
        <w:rPr>
          <w:lang w:eastAsia="ru-RU"/>
        </w:rPr>
        <w:t xml:space="preserve"> государственного комплексного заказника регионального значения «</w:t>
      </w:r>
      <w:r w:rsidR="00F423CC">
        <w:rPr>
          <w:lang w:eastAsia="ru-RU"/>
        </w:rPr>
        <w:t>Кутса</w:t>
      </w:r>
      <w:r w:rsidR="000C1807" w:rsidRPr="002D251F">
        <w:rPr>
          <w:lang w:eastAsia="ru-RU"/>
        </w:rPr>
        <w:t xml:space="preserve">» не содержит </w:t>
      </w:r>
      <w:r w:rsidR="003E4B45">
        <w:rPr>
          <w:lang w:eastAsia="ru-RU"/>
        </w:rPr>
        <w:t>мест обитания</w:t>
      </w:r>
      <w:r w:rsidR="000C1807" w:rsidRPr="002D251F">
        <w:rPr>
          <w:lang w:eastAsia="ru-RU"/>
        </w:rPr>
        <w:t xml:space="preserve"> редки</w:t>
      </w:r>
      <w:r w:rsidR="003E4B45">
        <w:rPr>
          <w:lang w:eastAsia="ru-RU"/>
        </w:rPr>
        <w:t>х</w:t>
      </w:r>
      <w:r w:rsidR="000C1807" w:rsidRPr="002D251F">
        <w:rPr>
          <w:lang w:eastAsia="ru-RU"/>
        </w:rPr>
        <w:t xml:space="preserve"> вид</w:t>
      </w:r>
      <w:r w:rsidR="003E4B45">
        <w:rPr>
          <w:lang w:eastAsia="ru-RU"/>
        </w:rPr>
        <w:t>ов</w:t>
      </w:r>
      <w:r w:rsidR="000C1807" w:rsidRPr="002D251F">
        <w:rPr>
          <w:lang w:eastAsia="ru-RU"/>
        </w:rPr>
        <w:t xml:space="preserve"> животных и растений, природны</w:t>
      </w:r>
      <w:r w:rsidR="003E4B45">
        <w:rPr>
          <w:lang w:eastAsia="ru-RU"/>
        </w:rPr>
        <w:t>х</w:t>
      </w:r>
      <w:r w:rsidR="000C1807" w:rsidRPr="002D251F">
        <w:rPr>
          <w:lang w:eastAsia="ru-RU"/>
        </w:rPr>
        <w:t xml:space="preserve"> комплекс</w:t>
      </w:r>
      <w:r w:rsidR="003E4B45">
        <w:rPr>
          <w:lang w:eastAsia="ru-RU"/>
        </w:rPr>
        <w:t>ов</w:t>
      </w:r>
      <w:r w:rsidR="000C1807" w:rsidRPr="002D251F">
        <w:rPr>
          <w:lang w:eastAsia="ru-RU"/>
        </w:rPr>
        <w:t xml:space="preserve"> с высокой природоохранной ценностью, ценны</w:t>
      </w:r>
      <w:r w:rsidR="003E4B45">
        <w:rPr>
          <w:lang w:eastAsia="ru-RU"/>
        </w:rPr>
        <w:t>х</w:t>
      </w:r>
      <w:r w:rsidR="000C1807" w:rsidRPr="002D251F">
        <w:rPr>
          <w:lang w:eastAsia="ru-RU"/>
        </w:rPr>
        <w:t xml:space="preserve"> природно-культурны</w:t>
      </w:r>
      <w:r w:rsidR="003E4B45">
        <w:rPr>
          <w:lang w:eastAsia="ru-RU"/>
        </w:rPr>
        <w:t>х</w:t>
      </w:r>
      <w:r w:rsidR="000C1807" w:rsidRPr="002D251F">
        <w:rPr>
          <w:lang w:eastAsia="ru-RU"/>
        </w:rPr>
        <w:t xml:space="preserve"> и историко-культурны</w:t>
      </w:r>
      <w:r w:rsidR="003E4B45">
        <w:rPr>
          <w:lang w:eastAsia="ru-RU"/>
        </w:rPr>
        <w:t>х объекты</w:t>
      </w:r>
      <w:r w:rsidR="000C1807" w:rsidRPr="002D251F">
        <w:rPr>
          <w:lang w:eastAsia="ru-RU"/>
        </w:rPr>
        <w:t>.</w:t>
      </w:r>
      <w:r w:rsidR="003E4B45">
        <w:rPr>
          <w:lang w:eastAsia="ru-RU"/>
        </w:rPr>
        <w:t xml:space="preserve"> Значимую роль часть эт</w:t>
      </w:r>
      <w:r>
        <w:rPr>
          <w:lang w:eastAsia="ru-RU"/>
        </w:rPr>
        <w:t>ой</w:t>
      </w:r>
      <w:r w:rsidR="003E4B45">
        <w:rPr>
          <w:lang w:eastAsia="ru-RU"/>
        </w:rPr>
        <w:t xml:space="preserve"> территори</w:t>
      </w:r>
      <w:r>
        <w:rPr>
          <w:lang w:eastAsia="ru-RU"/>
        </w:rPr>
        <w:t>и</w:t>
      </w:r>
      <w:r w:rsidR="003E4B45">
        <w:rPr>
          <w:lang w:eastAsia="ru-RU"/>
        </w:rPr>
        <w:t xml:space="preserve"> играет</w:t>
      </w:r>
      <w:r>
        <w:rPr>
          <w:lang w:eastAsia="ru-RU"/>
        </w:rPr>
        <w:t xml:space="preserve"> </w:t>
      </w:r>
      <w:r w:rsidR="003E4B45">
        <w:rPr>
          <w:lang w:eastAsia="ru-RU"/>
        </w:rPr>
        <w:t xml:space="preserve">в сохранении охотничьей фауны, для чего </w:t>
      </w:r>
      <w:r>
        <w:rPr>
          <w:lang w:eastAsia="ru-RU"/>
        </w:rPr>
        <w:t xml:space="preserve">будет </w:t>
      </w:r>
      <w:r w:rsidR="003E4B45">
        <w:rPr>
          <w:lang w:eastAsia="ru-RU"/>
        </w:rPr>
        <w:t xml:space="preserve">достаточно </w:t>
      </w:r>
      <w:r>
        <w:rPr>
          <w:lang w:eastAsia="ru-RU"/>
        </w:rPr>
        <w:t>режима охранной зоны, которая будет выделена у расширения национального парка.</w:t>
      </w:r>
    </w:p>
    <w:p w:rsidR="0041103F" w:rsidRDefault="000C1807" w:rsidP="00490C07">
      <w:pPr>
        <w:rPr>
          <w:lang w:eastAsia="ru-RU"/>
        </w:rPr>
      </w:pPr>
      <w:r w:rsidRPr="002D251F">
        <w:rPr>
          <w:lang w:eastAsia="ru-RU"/>
        </w:rPr>
        <w:t xml:space="preserve">Таким образом, </w:t>
      </w:r>
      <w:r w:rsidR="00F423CC">
        <w:rPr>
          <w:lang w:eastAsia="ru-RU"/>
        </w:rPr>
        <w:t>расширение</w:t>
      </w:r>
      <w:r w:rsidRPr="002D251F">
        <w:rPr>
          <w:lang w:eastAsia="ru-RU"/>
        </w:rPr>
        <w:t xml:space="preserve"> национального парка «</w:t>
      </w:r>
      <w:r w:rsidR="00F423CC">
        <w:rPr>
          <w:lang w:eastAsia="ru-RU"/>
        </w:rPr>
        <w:t>Паанаярви</w:t>
      </w:r>
      <w:r w:rsidRPr="002D251F">
        <w:rPr>
          <w:lang w:eastAsia="ru-RU"/>
        </w:rPr>
        <w:t xml:space="preserve">» </w:t>
      </w:r>
      <w:r w:rsidR="00F423CC">
        <w:rPr>
          <w:lang w:eastAsia="ru-RU"/>
        </w:rPr>
        <w:t xml:space="preserve">в Мурманской области </w:t>
      </w:r>
      <w:r w:rsidRPr="002D251F">
        <w:rPr>
          <w:lang w:eastAsia="ru-RU"/>
        </w:rPr>
        <w:t>не может оказать прямо</w:t>
      </w:r>
      <w:r w:rsidR="00732D65" w:rsidRPr="002D251F">
        <w:rPr>
          <w:lang w:eastAsia="ru-RU"/>
        </w:rPr>
        <w:t>го</w:t>
      </w:r>
      <w:r w:rsidRPr="002D251F">
        <w:rPr>
          <w:lang w:eastAsia="ru-RU"/>
        </w:rPr>
        <w:t xml:space="preserve"> или косвенно</w:t>
      </w:r>
      <w:r w:rsidR="00732D65" w:rsidRPr="002D251F">
        <w:rPr>
          <w:lang w:eastAsia="ru-RU"/>
        </w:rPr>
        <w:t>го</w:t>
      </w:r>
      <w:r w:rsidRPr="002D251F">
        <w:rPr>
          <w:lang w:eastAsia="ru-RU"/>
        </w:rPr>
        <w:t xml:space="preserve"> отрицательно</w:t>
      </w:r>
      <w:r w:rsidR="00732D65" w:rsidRPr="002D251F">
        <w:rPr>
          <w:lang w:eastAsia="ru-RU"/>
        </w:rPr>
        <w:t>го</w:t>
      </w:r>
      <w:r w:rsidRPr="002D251F">
        <w:rPr>
          <w:lang w:eastAsia="ru-RU"/>
        </w:rPr>
        <w:t xml:space="preserve"> воздействи</w:t>
      </w:r>
      <w:r w:rsidR="00732D65" w:rsidRPr="002D251F">
        <w:rPr>
          <w:lang w:eastAsia="ru-RU"/>
        </w:rPr>
        <w:t>я</w:t>
      </w:r>
      <w:r w:rsidRPr="002D251F">
        <w:rPr>
          <w:lang w:eastAsia="ru-RU"/>
        </w:rPr>
        <w:t xml:space="preserve"> на окружающую среду.</w:t>
      </w:r>
    </w:p>
    <w:p w:rsidR="0041103F" w:rsidRPr="0041103F" w:rsidRDefault="0041103F" w:rsidP="00AC37FD">
      <w:pPr>
        <w:pStyle w:val="1"/>
        <w:pageBreakBefore/>
        <w:ind w:firstLine="0"/>
        <w:rPr>
          <w:lang w:eastAsia="ru-RU"/>
        </w:rPr>
      </w:pPr>
      <w:bookmarkStart w:id="74" w:name="_Toc416296344"/>
      <w:r w:rsidRPr="0041103F">
        <w:rPr>
          <w:lang w:eastAsia="ru-RU"/>
        </w:rPr>
        <w:t>Заключение</w:t>
      </w:r>
      <w:bookmarkEnd w:id="74"/>
    </w:p>
    <w:p w:rsidR="0041103F" w:rsidRPr="0041103F" w:rsidRDefault="0041103F" w:rsidP="00B0523A">
      <w:pPr>
        <w:spacing w:after="0"/>
        <w:rPr>
          <w:lang w:eastAsia="ru-RU"/>
        </w:rPr>
      </w:pPr>
      <w:r w:rsidRPr="0041103F">
        <w:rPr>
          <w:lang w:eastAsia="ru-RU"/>
        </w:rPr>
        <w:t xml:space="preserve">Оценка природоохранного потенциала </w:t>
      </w:r>
      <w:r w:rsidR="00B0523A">
        <w:rPr>
          <w:lang w:eastAsia="ru-RU"/>
        </w:rPr>
        <w:t>и</w:t>
      </w:r>
      <w:r w:rsidRPr="0041103F">
        <w:rPr>
          <w:lang w:eastAsia="ru-RU"/>
        </w:rPr>
        <w:t xml:space="preserve"> анализ условий социально-экономического развития региона выявили следующие характерные черты территории</w:t>
      </w:r>
      <w:r w:rsidR="00B0523A">
        <w:rPr>
          <w:lang w:eastAsia="ru-RU"/>
        </w:rPr>
        <w:t xml:space="preserve"> проектируемого расширения национального парка «Паанаярви» в Мурманской области</w:t>
      </w:r>
      <w:r w:rsidRPr="0041103F">
        <w:rPr>
          <w:lang w:eastAsia="ru-RU"/>
        </w:rPr>
        <w:t>:</w:t>
      </w:r>
    </w:p>
    <w:p w:rsidR="0041103F" w:rsidRDefault="00B0523A" w:rsidP="00490C07">
      <w:pPr>
        <w:spacing w:after="0"/>
        <w:rPr>
          <w:lang w:eastAsia="ru-RU"/>
        </w:rPr>
      </w:pPr>
      <w:r>
        <w:rPr>
          <w:lang w:eastAsia="ru-RU"/>
        </w:rPr>
        <w:t>–</w:t>
      </w:r>
      <w:r w:rsidR="0041103F" w:rsidRPr="0041103F">
        <w:rPr>
          <w:lang w:eastAsia="ru-RU"/>
        </w:rPr>
        <w:tab/>
      </w:r>
      <w:r w:rsidRPr="0041103F">
        <w:rPr>
          <w:lang w:eastAsia="ru-RU"/>
        </w:rPr>
        <w:t>повышенное флористическое разнообразие</w:t>
      </w:r>
      <w:r w:rsidR="0041103F" w:rsidRPr="0041103F">
        <w:rPr>
          <w:lang w:eastAsia="ru-RU"/>
        </w:rPr>
        <w:t>;</w:t>
      </w:r>
    </w:p>
    <w:p w:rsidR="00B0523A" w:rsidRPr="0041103F" w:rsidRDefault="00B0523A" w:rsidP="00490C07">
      <w:pPr>
        <w:spacing w:after="0"/>
        <w:rPr>
          <w:lang w:eastAsia="ru-RU"/>
        </w:rPr>
      </w:pPr>
      <w:r>
        <w:rPr>
          <w:lang w:eastAsia="ru-RU"/>
        </w:rPr>
        <w:t>–</w:t>
      </w:r>
      <w:r>
        <w:rPr>
          <w:lang w:eastAsia="ru-RU"/>
        </w:rPr>
        <w:tab/>
      </w:r>
      <w:r w:rsidR="004C7C98">
        <w:rPr>
          <w:lang w:eastAsia="ru-RU"/>
        </w:rPr>
        <w:t>значительное</w:t>
      </w:r>
      <w:r>
        <w:rPr>
          <w:lang w:eastAsia="ru-RU"/>
        </w:rPr>
        <w:t xml:space="preserve"> количество компакт</w:t>
      </w:r>
      <w:r w:rsidR="004C7C98">
        <w:rPr>
          <w:lang w:eastAsia="ru-RU"/>
        </w:rPr>
        <w:t>н</w:t>
      </w:r>
      <w:r>
        <w:rPr>
          <w:lang w:eastAsia="ru-RU"/>
        </w:rPr>
        <w:t>о расположенных объектов с высокой природоохранной ценностью;</w:t>
      </w:r>
    </w:p>
    <w:p w:rsidR="0041103F" w:rsidRPr="0041103F" w:rsidRDefault="00B0523A" w:rsidP="00490C07">
      <w:pPr>
        <w:spacing w:after="0"/>
        <w:rPr>
          <w:lang w:eastAsia="ru-RU"/>
        </w:rPr>
      </w:pPr>
      <w:r>
        <w:rPr>
          <w:lang w:eastAsia="ru-RU"/>
        </w:rPr>
        <w:t>–</w:t>
      </w:r>
      <w:r w:rsidR="0041103F" w:rsidRPr="0041103F">
        <w:rPr>
          <w:lang w:eastAsia="ru-RU"/>
        </w:rPr>
        <w:tab/>
      </w:r>
      <w:r>
        <w:rPr>
          <w:lang w:eastAsia="ru-RU"/>
        </w:rPr>
        <w:t>высокий рекреационный потенциал</w:t>
      </w:r>
      <w:r w:rsidR="0041103F" w:rsidRPr="0041103F">
        <w:rPr>
          <w:lang w:eastAsia="ru-RU"/>
        </w:rPr>
        <w:t>;</w:t>
      </w:r>
    </w:p>
    <w:p w:rsidR="0041103F" w:rsidRPr="0041103F" w:rsidRDefault="00B0523A" w:rsidP="00490C07">
      <w:pPr>
        <w:rPr>
          <w:lang w:eastAsia="ru-RU"/>
        </w:rPr>
      </w:pPr>
      <w:r>
        <w:rPr>
          <w:lang w:eastAsia="ru-RU"/>
        </w:rPr>
        <w:t>–</w:t>
      </w:r>
      <w:r w:rsidR="0041103F" w:rsidRPr="0041103F">
        <w:rPr>
          <w:lang w:eastAsia="ru-RU"/>
        </w:rPr>
        <w:tab/>
      </w:r>
      <w:r>
        <w:rPr>
          <w:lang w:eastAsia="ru-RU"/>
        </w:rPr>
        <w:t xml:space="preserve">наличие благоприятных предпосылок для развития экологически </w:t>
      </w:r>
      <w:r w:rsidR="004C7C98">
        <w:rPr>
          <w:lang w:eastAsia="ru-RU"/>
        </w:rPr>
        <w:t>ответственного</w:t>
      </w:r>
      <w:r>
        <w:rPr>
          <w:lang w:eastAsia="ru-RU"/>
        </w:rPr>
        <w:t xml:space="preserve"> познавательного туризма и </w:t>
      </w:r>
      <w:r w:rsidR="004C7C98">
        <w:rPr>
          <w:lang w:eastAsia="ru-RU"/>
        </w:rPr>
        <w:t>рекреации</w:t>
      </w:r>
      <w:r>
        <w:rPr>
          <w:lang w:eastAsia="ru-RU"/>
        </w:rPr>
        <w:t>.</w:t>
      </w:r>
    </w:p>
    <w:p w:rsidR="0041103F" w:rsidRDefault="0041103F" w:rsidP="0041103F">
      <w:pPr>
        <w:rPr>
          <w:lang w:eastAsia="ru-RU"/>
        </w:rPr>
      </w:pPr>
      <w:r w:rsidRPr="0041103F">
        <w:rPr>
          <w:lang w:eastAsia="ru-RU"/>
        </w:rPr>
        <w:t>Таким образом, рассматриваемая территория соответствует требованиям, предъявляемым Международным Союзом Охраны Природы к национальным паркам.</w:t>
      </w:r>
    </w:p>
    <w:p w:rsidR="00B0523A" w:rsidRPr="0041103F" w:rsidRDefault="00B67ABA" w:rsidP="0041103F">
      <w:pPr>
        <w:rPr>
          <w:lang w:eastAsia="ru-RU"/>
        </w:rPr>
      </w:pPr>
      <w:r>
        <w:rPr>
          <w:lang w:eastAsia="ru-RU"/>
        </w:rPr>
        <w:t xml:space="preserve">Взятие территории под охрану именно как расширения действующего национального парка «Паанаярви», а не через создание самостоятельного национального парка позволяет решить задачу экономии средств федерального бюджета. С другой стороны, это отражает действительную особенность </w:t>
      </w:r>
      <w:r w:rsidR="004C7C98">
        <w:rPr>
          <w:lang w:eastAsia="ru-RU"/>
        </w:rPr>
        <w:t>берущейся</w:t>
      </w:r>
      <w:r w:rsidR="00FF1187">
        <w:rPr>
          <w:lang w:eastAsia="ru-RU"/>
        </w:rPr>
        <w:t xml:space="preserve"> под охрану территории – она входит с действующим национальным парком «Паанаярви» в единый массив малонарушенных природных экосистем, эффективное сохранение которого может обеспечить именно единая особо охраняемая природная территория. Несомненно, в дальнейшем </w:t>
      </w:r>
      <w:r w:rsidR="004C7C98">
        <w:rPr>
          <w:lang w:eastAsia="ru-RU"/>
        </w:rPr>
        <w:t>необходимо</w:t>
      </w:r>
      <w:r w:rsidR="00FF1187">
        <w:rPr>
          <w:lang w:eastAsia="ru-RU"/>
        </w:rPr>
        <w:t xml:space="preserve"> организовать объединение двух частей национального парка через связывающую их территориально охранную зону или заказник в подчинении национального парка.</w:t>
      </w:r>
    </w:p>
    <w:p w:rsidR="0041103F" w:rsidRPr="0041103F" w:rsidRDefault="0041103F" w:rsidP="0041103F">
      <w:pPr>
        <w:rPr>
          <w:bCs/>
          <w:lang w:eastAsia="ru-RU"/>
        </w:rPr>
      </w:pPr>
      <w:r w:rsidRPr="0041103F">
        <w:rPr>
          <w:bCs/>
          <w:lang w:eastAsia="ru-RU"/>
        </w:rPr>
        <w:t xml:space="preserve">Проектные предложения по </w:t>
      </w:r>
      <w:r w:rsidR="00FF1187">
        <w:rPr>
          <w:bCs/>
          <w:lang w:eastAsia="ru-RU"/>
        </w:rPr>
        <w:t>расширению</w:t>
      </w:r>
      <w:r w:rsidRPr="0041103F">
        <w:rPr>
          <w:bCs/>
          <w:lang w:eastAsia="ru-RU"/>
        </w:rPr>
        <w:t xml:space="preserve"> национального парка «</w:t>
      </w:r>
      <w:r w:rsidR="00FF1187">
        <w:rPr>
          <w:bCs/>
          <w:lang w:eastAsia="ru-RU"/>
        </w:rPr>
        <w:t>Паанаярви</w:t>
      </w:r>
      <w:r w:rsidRPr="0041103F">
        <w:rPr>
          <w:bCs/>
          <w:lang w:eastAsia="ru-RU"/>
        </w:rPr>
        <w:t xml:space="preserve">» </w:t>
      </w:r>
      <w:r w:rsidR="00FF1187">
        <w:rPr>
          <w:bCs/>
          <w:lang w:eastAsia="ru-RU"/>
        </w:rPr>
        <w:t xml:space="preserve">в Мурманской области </w:t>
      </w:r>
      <w:r w:rsidRPr="0041103F">
        <w:rPr>
          <w:bCs/>
          <w:lang w:eastAsia="ru-RU"/>
        </w:rPr>
        <w:t xml:space="preserve">соответствуют существующему природоохранному законодательству и в случае их реализации позволят обеспечить успешную работу национального парка как по охране природы, так и по организации рекреационной деятельности. Придание территории статуса национального парка позволит </w:t>
      </w:r>
      <w:r w:rsidR="00FF1187">
        <w:rPr>
          <w:bCs/>
          <w:lang w:eastAsia="ru-RU"/>
        </w:rPr>
        <w:t>обеспечить эффективную охрану уникальных естественных экосистем и природно-культурного наследия юго-запада Мурманской области и северо-запада республики Карелия.</w:t>
      </w:r>
    </w:p>
    <w:p w:rsidR="0022270D" w:rsidRPr="00E75C90" w:rsidRDefault="0022270D" w:rsidP="00C71856">
      <w:pPr>
        <w:pStyle w:val="1"/>
        <w:pageBreakBefore/>
        <w:ind w:firstLine="0"/>
        <w:rPr>
          <w:lang w:eastAsia="ru-RU"/>
        </w:rPr>
      </w:pPr>
      <w:bookmarkStart w:id="75" w:name="_Toc416296345"/>
      <w:r w:rsidRPr="00E75C90">
        <w:rPr>
          <w:lang w:eastAsia="ru-RU"/>
        </w:rPr>
        <w:t xml:space="preserve">Список </w:t>
      </w:r>
      <w:r w:rsidRPr="00C71856">
        <w:rPr>
          <w:lang w:eastAsia="ru-RU"/>
        </w:rPr>
        <w:t>использованных</w:t>
      </w:r>
      <w:r w:rsidRPr="00E75C90">
        <w:rPr>
          <w:lang w:eastAsia="ru-RU"/>
        </w:rPr>
        <w:t xml:space="preserve"> источников</w:t>
      </w:r>
      <w:bookmarkEnd w:id="75"/>
    </w:p>
    <w:p w:rsidR="000F6122" w:rsidRDefault="000F6122" w:rsidP="00490C07">
      <w:pPr>
        <w:numPr>
          <w:ilvl w:val="0"/>
          <w:numId w:val="2"/>
        </w:numPr>
        <w:tabs>
          <w:tab w:val="left" w:pos="-3119"/>
        </w:tabs>
        <w:autoSpaceDE w:val="0"/>
        <w:autoSpaceDN w:val="0"/>
        <w:spacing w:after="0"/>
        <w:ind w:left="0" w:firstLine="851"/>
      </w:pPr>
      <w:r>
        <w:t>Аннотированный список видов птиц НП Паанаярви.// Отчет "Ландшафты, растительный и животный мир" (рук. Кравченко А.В.), Петрозаводск, 1994.</w:t>
      </w:r>
    </w:p>
    <w:p w:rsidR="000F6122" w:rsidRDefault="000F6122" w:rsidP="00490C07">
      <w:pPr>
        <w:widowControl w:val="0"/>
        <w:numPr>
          <w:ilvl w:val="0"/>
          <w:numId w:val="2"/>
        </w:numPr>
        <w:tabs>
          <w:tab w:val="left" w:pos="-3119"/>
        </w:tabs>
        <w:autoSpaceDE w:val="0"/>
        <w:autoSpaceDN w:val="0"/>
        <w:spacing w:after="0"/>
        <w:ind w:left="0" w:firstLine="851"/>
        <w:rPr>
          <w:rFonts w:ascii="Times New Roman CYR" w:hAnsi="Times New Roman CYR"/>
        </w:rPr>
      </w:pPr>
      <w:r>
        <w:rPr>
          <w:rFonts w:ascii="Times New Roman CYR" w:hAnsi="Times New Roman CYR"/>
        </w:rPr>
        <w:t>Атлас Мурманской области. М., 1971. 33 с.</w:t>
      </w:r>
    </w:p>
    <w:p w:rsidR="000F6122" w:rsidRDefault="000F6122" w:rsidP="00490C07">
      <w:pPr>
        <w:numPr>
          <w:ilvl w:val="0"/>
          <w:numId w:val="2"/>
        </w:numPr>
        <w:tabs>
          <w:tab w:val="left" w:pos="-3119"/>
        </w:tabs>
        <w:autoSpaceDE w:val="0"/>
        <w:autoSpaceDN w:val="0"/>
        <w:spacing w:after="0"/>
        <w:ind w:left="0" w:firstLine="851"/>
      </w:pPr>
      <w:r>
        <w:t>Бёме Р.Л., Динец В.Л., Флинт В.Е., Черенков А.Е. Птицы России. М., "ABF", 1993.</w:t>
      </w:r>
    </w:p>
    <w:p w:rsidR="000F6122" w:rsidRDefault="000F6122" w:rsidP="00490C07">
      <w:pPr>
        <w:numPr>
          <w:ilvl w:val="0"/>
          <w:numId w:val="2"/>
        </w:numPr>
        <w:tabs>
          <w:tab w:val="left" w:pos="-3119"/>
        </w:tabs>
        <w:autoSpaceDE w:val="0"/>
        <w:autoSpaceDN w:val="0"/>
        <w:spacing w:after="0"/>
        <w:ind w:left="0" w:firstLine="851"/>
      </w:pPr>
      <w:r>
        <w:t>Бианки В.В. и др. Птицы Кольско-Беломорского региона.// Русский орнитологический журнал, NN 2-4, 1993.</w:t>
      </w:r>
    </w:p>
    <w:p w:rsidR="000F6122" w:rsidRDefault="000F6122" w:rsidP="00490C07">
      <w:pPr>
        <w:numPr>
          <w:ilvl w:val="0"/>
          <w:numId w:val="2"/>
        </w:numPr>
        <w:tabs>
          <w:tab w:val="left" w:pos="-3119"/>
        </w:tabs>
        <w:autoSpaceDE w:val="0"/>
        <w:autoSpaceDN w:val="0"/>
        <w:spacing w:after="0"/>
        <w:ind w:left="0" w:firstLine="851"/>
      </w:pPr>
      <w:r>
        <w:t>Бианки В.В., Флеров А.И. Список птиц Кандалакшского залива и его побережий.// Труды Кандалакшского заповедника. Мурманск, 1960, изд. 2.</w:t>
      </w:r>
    </w:p>
    <w:p w:rsidR="000F6122" w:rsidRDefault="000F6122" w:rsidP="00490C07">
      <w:pPr>
        <w:numPr>
          <w:ilvl w:val="0"/>
          <w:numId w:val="2"/>
        </w:numPr>
        <w:tabs>
          <w:tab w:val="left" w:pos="-3119"/>
        </w:tabs>
        <w:autoSpaceDE w:val="0"/>
        <w:autoSpaceDN w:val="0"/>
        <w:spacing w:after="0"/>
        <w:ind w:left="0" w:firstLine="851"/>
      </w:pPr>
      <w:r>
        <w:t>Владимирская М.Н. Птицы Лапландского заповедника.// Труды Лапландского госзаповедника., М., 1948, изд 3.</w:t>
      </w:r>
    </w:p>
    <w:p w:rsidR="000F6122" w:rsidRDefault="000F6122" w:rsidP="00490C07">
      <w:pPr>
        <w:widowControl w:val="0"/>
        <w:numPr>
          <w:ilvl w:val="0"/>
          <w:numId w:val="2"/>
        </w:numPr>
        <w:tabs>
          <w:tab w:val="left" w:pos="-3119"/>
        </w:tabs>
        <w:autoSpaceDE w:val="0"/>
        <w:autoSpaceDN w:val="0"/>
        <w:spacing w:after="0"/>
        <w:ind w:left="0" w:firstLine="851"/>
      </w:pPr>
      <w:r>
        <w:t>Водный туризм / Сост. В.Н. Григорьев. М.: Профиздат. 1990. 304 с.</w:t>
      </w:r>
    </w:p>
    <w:p w:rsidR="000F6122" w:rsidRDefault="000F6122" w:rsidP="00490C07">
      <w:pPr>
        <w:widowControl w:val="0"/>
        <w:numPr>
          <w:ilvl w:val="0"/>
          <w:numId w:val="2"/>
        </w:numPr>
        <w:tabs>
          <w:tab w:val="left" w:pos="-3119"/>
        </w:tabs>
        <w:autoSpaceDE w:val="0"/>
        <w:autoSpaceDN w:val="0"/>
        <w:spacing w:after="0"/>
        <w:ind w:left="0" w:firstLine="851"/>
        <w:rPr>
          <w:rFonts w:ascii="Times New Roman CYR" w:hAnsi="Times New Roman CYR"/>
        </w:rPr>
      </w:pPr>
      <w:r>
        <w:rPr>
          <w:rFonts w:ascii="Times New Roman CYR" w:hAnsi="Times New Roman CYR"/>
        </w:rPr>
        <w:t>Волков А.Д. Сравнительная оценка экологической роли и биологической специфики коренных и производных лесов Северо-Запада таежной зоны России//Коренные леса таежной зоны Европы: современное состояние и проблемы сохранения. Петрозаводск, 1999. С. 9-16.</w:t>
      </w:r>
    </w:p>
    <w:p w:rsidR="000F6122" w:rsidRDefault="000F6122" w:rsidP="00490C07">
      <w:pPr>
        <w:widowControl w:val="0"/>
        <w:numPr>
          <w:ilvl w:val="0"/>
          <w:numId w:val="2"/>
        </w:numPr>
        <w:tabs>
          <w:tab w:val="left" w:pos="-3119"/>
        </w:tabs>
        <w:autoSpaceDE w:val="0"/>
        <w:autoSpaceDN w:val="0"/>
        <w:spacing w:after="0"/>
        <w:ind w:left="0" w:firstLine="851"/>
        <w:rPr>
          <w:rFonts w:ascii="Times New Roman CYR" w:hAnsi="Times New Roman CYR"/>
        </w:rPr>
      </w:pPr>
      <w:r>
        <w:rPr>
          <w:rFonts w:ascii="Times New Roman CYR" w:hAnsi="Times New Roman CYR"/>
        </w:rPr>
        <w:t>Гебель Г.Ф. Наша Лапландия. СПб. 1909.</w:t>
      </w:r>
    </w:p>
    <w:p w:rsidR="000F6122" w:rsidRDefault="000F6122" w:rsidP="00490C07">
      <w:pPr>
        <w:numPr>
          <w:ilvl w:val="0"/>
          <w:numId w:val="2"/>
        </w:numPr>
        <w:tabs>
          <w:tab w:val="left" w:pos="-3119"/>
        </w:tabs>
        <w:autoSpaceDE w:val="0"/>
        <w:autoSpaceDN w:val="0"/>
        <w:spacing w:after="0"/>
        <w:ind w:left="0" w:firstLine="851"/>
      </w:pPr>
      <w:r>
        <w:t>Гилязов А.С. Аннотированный список птиц Лапландского заповедника. Рукопись. 1996.</w:t>
      </w:r>
    </w:p>
    <w:p w:rsidR="000F6122" w:rsidRDefault="000F6122" w:rsidP="00490C07">
      <w:pPr>
        <w:numPr>
          <w:ilvl w:val="0"/>
          <w:numId w:val="2"/>
        </w:numPr>
        <w:tabs>
          <w:tab w:val="left" w:pos="-3119"/>
        </w:tabs>
        <w:autoSpaceDE w:val="0"/>
        <w:autoSpaceDN w:val="0"/>
        <w:spacing w:after="0"/>
        <w:ind w:left="0" w:firstLine="851"/>
      </w:pPr>
      <w:r>
        <w:t>Громов И.М., Баранова Г.И. Каталог млекопитающих СССР. Л., Наука, 1981.</w:t>
      </w:r>
    </w:p>
    <w:p w:rsidR="000F6122" w:rsidRDefault="000F6122" w:rsidP="00490C07">
      <w:pPr>
        <w:widowControl w:val="0"/>
        <w:numPr>
          <w:ilvl w:val="0"/>
          <w:numId w:val="2"/>
        </w:numPr>
        <w:tabs>
          <w:tab w:val="left" w:pos="-3119"/>
        </w:tabs>
        <w:autoSpaceDE w:val="0"/>
        <w:autoSpaceDN w:val="0"/>
        <w:spacing w:after="0"/>
        <w:ind w:left="0" w:firstLine="851"/>
        <w:rPr>
          <w:rFonts w:ascii="Times New Roman CYR" w:hAnsi="Times New Roman CYR"/>
        </w:rPr>
      </w:pPr>
      <w:r>
        <w:rPr>
          <w:rFonts w:ascii="Times New Roman CYR" w:hAnsi="Times New Roman CYR"/>
        </w:rPr>
        <w:t>Громцев А.Н. Коренные леса Карелии: природные особенности, современное состояние и перспективы охраны//Коренные леса таежной зоны Европы: современное состояние и проблемы сохранения. Петрозаводск, 1999. С. 21-26.</w:t>
      </w:r>
    </w:p>
    <w:p w:rsidR="000F6122" w:rsidRDefault="000F6122" w:rsidP="00490C07">
      <w:pPr>
        <w:numPr>
          <w:ilvl w:val="0"/>
          <w:numId w:val="2"/>
        </w:numPr>
        <w:tabs>
          <w:tab w:val="left" w:pos="-3119"/>
        </w:tabs>
        <w:autoSpaceDE w:val="0"/>
        <w:autoSpaceDN w:val="0"/>
        <w:spacing w:after="0"/>
        <w:ind w:left="0" w:firstLine="851"/>
      </w:pPr>
      <w:r>
        <w:t>Динец В.Л., Ротшильд Е.В. Звери России. М., "ABF", 1993.</w:t>
      </w:r>
    </w:p>
    <w:p w:rsidR="0021519B" w:rsidRDefault="00204B6D" w:rsidP="00490C07">
      <w:pPr>
        <w:numPr>
          <w:ilvl w:val="0"/>
          <w:numId w:val="2"/>
        </w:numPr>
        <w:tabs>
          <w:tab w:val="left" w:pos="-3119"/>
        </w:tabs>
        <w:autoSpaceDE w:val="0"/>
        <w:autoSpaceDN w:val="0"/>
        <w:spacing w:after="0"/>
        <w:ind w:left="0" w:firstLine="851"/>
      </w:pPr>
      <w:r>
        <w:t>Домбровская А.В. Конспект флоры лишайников Мурманской области и северо-восточной Финляндии. - Л.: Наука, 1970. - 118 с.</w:t>
      </w:r>
    </w:p>
    <w:p w:rsidR="00204B6D" w:rsidRDefault="00204B6D" w:rsidP="00490C07">
      <w:pPr>
        <w:numPr>
          <w:ilvl w:val="0"/>
          <w:numId w:val="2"/>
        </w:numPr>
        <w:tabs>
          <w:tab w:val="left" w:pos="-3119"/>
        </w:tabs>
        <w:autoSpaceDE w:val="0"/>
        <w:autoSpaceDN w:val="0"/>
        <w:spacing w:after="0"/>
        <w:ind w:left="0" w:firstLine="851"/>
      </w:pPr>
      <w:r>
        <w:t>Дребенцов В.С., Сурков С.С. Животный мир Мурманской области. Мурманск, 1974.</w:t>
      </w:r>
    </w:p>
    <w:p w:rsidR="0021519B" w:rsidRDefault="00204B6D" w:rsidP="00490C07">
      <w:pPr>
        <w:numPr>
          <w:ilvl w:val="0"/>
          <w:numId w:val="2"/>
        </w:numPr>
        <w:tabs>
          <w:tab w:val="left" w:pos="-3119"/>
        </w:tabs>
        <w:autoSpaceDE w:val="0"/>
        <w:autoSpaceDN w:val="0"/>
        <w:spacing w:after="0"/>
        <w:ind w:left="0" w:firstLine="851"/>
      </w:pPr>
      <w:r>
        <w:t>Дудорева Т.А. Приложение 5. Аннотированный список лишайников проектируемого национального парка "Кутса" // Эколого-экономическое обоснование национального парка "Кутса" - Апатиты. 2000. (http://www.biodiversity.ru/kola/html/kutsa/pril_5.html).</w:t>
      </w:r>
    </w:p>
    <w:p w:rsidR="00204B6D" w:rsidRDefault="00204B6D" w:rsidP="00490C07">
      <w:pPr>
        <w:numPr>
          <w:ilvl w:val="0"/>
          <w:numId w:val="2"/>
        </w:numPr>
        <w:tabs>
          <w:tab w:val="left" w:pos="-3119"/>
        </w:tabs>
        <w:autoSpaceDE w:val="0"/>
        <w:autoSpaceDN w:val="0"/>
        <w:spacing w:after="0"/>
        <w:ind w:left="0" w:firstLine="851"/>
      </w:pPr>
      <w:r>
        <w:t>Дудорева Т.А., Конорева Л.А., Мелехин А.В., Петрова О., Урбанавичене И.Н., Урбанавичюс Г.П., Фадеева М.А. Лишайники // Красная книга Мурманской области. Изд. 2</w:t>
      </w:r>
      <w:r>
        <w:rPr>
          <w:rFonts w:ascii="Cambria Math" w:hAnsi="Cambria Math" w:cs="Cambria Math"/>
        </w:rPr>
        <w:t>‐</w:t>
      </w:r>
      <w:r>
        <w:t>е, перераб. и доп. 2014 С. 104-186.</w:t>
      </w:r>
    </w:p>
    <w:p w:rsidR="000F6122" w:rsidRDefault="000F6122" w:rsidP="00490C07">
      <w:pPr>
        <w:widowControl w:val="0"/>
        <w:numPr>
          <w:ilvl w:val="0"/>
          <w:numId w:val="2"/>
        </w:numPr>
        <w:tabs>
          <w:tab w:val="left" w:pos="-3119"/>
        </w:tabs>
        <w:autoSpaceDE w:val="0"/>
        <w:autoSpaceDN w:val="0"/>
        <w:spacing w:after="0"/>
        <w:ind w:left="0" w:firstLine="851"/>
        <w:rPr>
          <w:rFonts w:ascii="Times New Roman CYR" w:hAnsi="Times New Roman CYR"/>
        </w:rPr>
      </w:pPr>
      <w:r>
        <w:rPr>
          <w:rFonts w:ascii="Times New Roman CYR" w:hAnsi="Times New Roman CYR"/>
        </w:rPr>
        <w:t>Заугольнова Л.Б., Платонова Е.А. Подходы к определению коренных типов леса//Коренные леса таежной зоны Европы: современное состояние и проблемы сохранения. Петрозаводск, 1999. С. 82-84.</w:t>
      </w:r>
    </w:p>
    <w:p w:rsidR="000F6122" w:rsidRDefault="000F6122" w:rsidP="00490C07">
      <w:pPr>
        <w:numPr>
          <w:ilvl w:val="0"/>
          <w:numId w:val="2"/>
        </w:numPr>
        <w:tabs>
          <w:tab w:val="left" w:pos="-3119"/>
        </w:tabs>
        <w:autoSpaceDE w:val="0"/>
        <w:autoSpaceDN w:val="0"/>
        <w:spacing w:after="0"/>
        <w:ind w:left="0" w:firstLine="851"/>
      </w:pPr>
      <w:r>
        <w:t>Иванов А.И. Каталог птиц СССР. Л., "Наука", 1976.</w:t>
      </w:r>
    </w:p>
    <w:p w:rsidR="000F6122" w:rsidRDefault="000F6122" w:rsidP="00490C07">
      <w:pPr>
        <w:numPr>
          <w:ilvl w:val="0"/>
          <w:numId w:val="2"/>
        </w:numPr>
        <w:tabs>
          <w:tab w:val="left" w:pos="-3119"/>
        </w:tabs>
        <w:autoSpaceDE w:val="0"/>
        <w:autoSpaceDN w:val="0"/>
        <w:spacing w:after="0"/>
        <w:ind w:left="0" w:firstLine="851"/>
      </w:pPr>
      <w:r>
        <w:t>Казакова О. Н. Ландшафтное районирование Северо-Запада СССР // Северо-запад (Доклады научной сессии ЛГУ, 1959 г.). - Л., 1959. - С.3-24</w:t>
      </w:r>
    </w:p>
    <w:p w:rsidR="000F6122" w:rsidRDefault="000F6122" w:rsidP="00490C07">
      <w:pPr>
        <w:numPr>
          <w:ilvl w:val="0"/>
          <w:numId w:val="2"/>
        </w:numPr>
        <w:tabs>
          <w:tab w:val="left" w:pos="-3119"/>
        </w:tabs>
        <w:autoSpaceDE w:val="0"/>
        <w:autoSpaceDN w:val="0"/>
        <w:spacing w:after="0"/>
        <w:ind w:left="0" w:firstLine="851"/>
      </w:pPr>
      <w:r>
        <w:t>Катаев Г.Д. Аннотированный список млекопитающих Лапландского заповедника. Рукопись. 1996.</w:t>
      </w:r>
    </w:p>
    <w:p w:rsidR="000F6122" w:rsidRDefault="000F6122" w:rsidP="00490C07">
      <w:pPr>
        <w:numPr>
          <w:ilvl w:val="0"/>
          <w:numId w:val="2"/>
        </w:numPr>
        <w:tabs>
          <w:tab w:val="left" w:pos="-3119"/>
        </w:tabs>
        <w:autoSpaceDE w:val="0"/>
        <w:autoSpaceDN w:val="0"/>
        <w:spacing w:after="0"/>
        <w:ind w:left="0" w:firstLine="851"/>
      </w:pPr>
      <w:r>
        <w:t>Катаев Г.Д. Мелкие млекопитающие Лапландского заповедника и его охранной зоны.// В кн.: Марин Ю.М. (ред.) Мелкие млекопитающие заповедных территорий. М., ЦНИИ Главохоты, 1984.</w:t>
      </w:r>
    </w:p>
    <w:p w:rsidR="000F6122" w:rsidRDefault="000F6122" w:rsidP="00490C07">
      <w:pPr>
        <w:numPr>
          <w:ilvl w:val="0"/>
          <w:numId w:val="2"/>
        </w:numPr>
        <w:tabs>
          <w:tab w:val="left" w:pos="-3119"/>
        </w:tabs>
        <w:autoSpaceDE w:val="0"/>
        <w:autoSpaceDN w:val="0"/>
        <w:spacing w:after="0"/>
        <w:ind w:left="0" w:firstLine="851"/>
      </w:pPr>
      <w:r>
        <w:t>Катаев Г.Д. Список наземных млекопитающих Мурманской области.// В кн.: Калабин Г.В. Экология и охрана природы кольского Севера. Апатиты, КНЦ РАН, 1993.</w:t>
      </w:r>
    </w:p>
    <w:p w:rsidR="00574B4E" w:rsidRDefault="00574B4E" w:rsidP="00490C07">
      <w:pPr>
        <w:numPr>
          <w:ilvl w:val="0"/>
          <w:numId w:val="2"/>
        </w:numPr>
        <w:tabs>
          <w:tab w:val="left" w:pos="-3119"/>
        </w:tabs>
        <w:autoSpaceDE w:val="0"/>
        <w:autoSpaceDN w:val="0"/>
        <w:spacing w:after="0"/>
        <w:ind w:left="0" w:firstLine="851"/>
      </w:pPr>
      <w:r w:rsidRPr="00574B4E">
        <w:t>Коткова В.М. К микобиоте Мурманской области // Новости систематики низших растений, 2007. Том 41. С. 127-132.</w:t>
      </w:r>
    </w:p>
    <w:p w:rsidR="000F6122" w:rsidRDefault="000F6122" w:rsidP="00490C07">
      <w:pPr>
        <w:numPr>
          <w:ilvl w:val="0"/>
          <w:numId w:val="2"/>
        </w:numPr>
        <w:tabs>
          <w:tab w:val="left" w:pos="-3119"/>
        </w:tabs>
        <w:autoSpaceDE w:val="0"/>
        <w:autoSpaceDN w:val="0"/>
        <w:spacing w:after="0"/>
        <w:ind w:left="0" w:firstLine="851"/>
      </w:pPr>
      <w:r>
        <w:t>Коханов В.Д. Обзор изменений, отмеченных в орнитофауне Мурманской области за последнее столетие.// Проблемы изучения и охраны природы Прибеломорья. Мурманск, 1987.</w:t>
      </w:r>
    </w:p>
    <w:p w:rsidR="000F6122" w:rsidRDefault="000F6122" w:rsidP="00490C07">
      <w:pPr>
        <w:numPr>
          <w:ilvl w:val="0"/>
          <w:numId w:val="2"/>
        </w:numPr>
        <w:tabs>
          <w:tab w:val="left" w:pos="-3119"/>
        </w:tabs>
        <w:autoSpaceDE w:val="0"/>
        <w:autoSpaceDN w:val="0"/>
        <w:spacing w:after="0"/>
        <w:ind w:left="0" w:firstLine="851"/>
      </w:pPr>
      <w:r>
        <w:t>Красная книга Карелии. Петрозаводск, 1995. 286 с.</w:t>
      </w:r>
    </w:p>
    <w:p w:rsidR="002E547A" w:rsidRDefault="002E547A" w:rsidP="00490C07">
      <w:pPr>
        <w:numPr>
          <w:ilvl w:val="0"/>
          <w:numId w:val="2"/>
        </w:numPr>
        <w:tabs>
          <w:tab w:val="left" w:pos="-3119"/>
        </w:tabs>
        <w:autoSpaceDE w:val="0"/>
        <w:autoSpaceDN w:val="0"/>
        <w:spacing w:after="0"/>
        <w:ind w:left="0" w:firstLine="851"/>
      </w:pPr>
      <w:r w:rsidRPr="002E547A">
        <w:t>Красная книга Мурманской области. Кемерово: Азия-Принт. 2014. 584 с</w:t>
      </w:r>
    </w:p>
    <w:p w:rsidR="002E547A" w:rsidRDefault="002E547A" w:rsidP="00490C07">
      <w:pPr>
        <w:numPr>
          <w:ilvl w:val="0"/>
          <w:numId w:val="2"/>
        </w:numPr>
        <w:tabs>
          <w:tab w:val="left" w:pos="-3119"/>
        </w:tabs>
        <w:autoSpaceDE w:val="0"/>
        <w:autoSpaceDN w:val="0"/>
        <w:spacing w:after="0"/>
        <w:ind w:left="0" w:firstLine="851"/>
      </w:pPr>
      <w:r w:rsidRPr="002E547A">
        <w:t>Красная книга Российской Федерации (растения и грибы).</w:t>
      </w:r>
      <w:r>
        <w:t xml:space="preserve"> </w:t>
      </w:r>
      <w:r w:rsidRPr="002E547A">
        <w:t>М., 2008. 855 с.</w:t>
      </w:r>
    </w:p>
    <w:p w:rsidR="000F6122" w:rsidRDefault="000F6122" w:rsidP="00490C07">
      <w:pPr>
        <w:numPr>
          <w:ilvl w:val="0"/>
          <w:numId w:val="2"/>
        </w:numPr>
        <w:tabs>
          <w:tab w:val="left" w:pos="-3119"/>
        </w:tabs>
        <w:autoSpaceDE w:val="0"/>
        <w:autoSpaceDN w:val="0"/>
        <w:spacing w:after="0"/>
        <w:ind w:left="0" w:firstLine="851"/>
      </w:pPr>
      <w:r>
        <w:t>Красная книга РСФСР. М., Россельхозиздат, 1983.</w:t>
      </w:r>
    </w:p>
    <w:p w:rsidR="000F6122" w:rsidRDefault="000F6122" w:rsidP="00490C07">
      <w:pPr>
        <w:numPr>
          <w:ilvl w:val="0"/>
          <w:numId w:val="2"/>
        </w:numPr>
        <w:tabs>
          <w:tab w:val="left" w:pos="-3119"/>
        </w:tabs>
        <w:autoSpaceDE w:val="0"/>
        <w:autoSpaceDN w:val="0"/>
        <w:spacing w:after="0"/>
        <w:ind w:left="0" w:firstLine="851"/>
      </w:pPr>
      <w:r>
        <w:t>Красная книга СССР. М., 1978. 460 с.</w:t>
      </w:r>
    </w:p>
    <w:p w:rsidR="000F6122" w:rsidRDefault="000F6122" w:rsidP="00490C07">
      <w:pPr>
        <w:numPr>
          <w:ilvl w:val="0"/>
          <w:numId w:val="2"/>
        </w:numPr>
        <w:tabs>
          <w:tab w:val="left" w:pos="-3119"/>
        </w:tabs>
        <w:autoSpaceDE w:val="0"/>
        <w:autoSpaceDN w:val="0"/>
        <w:spacing w:after="0"/>
        <w:ind w:left="0" w:firstLine="851"/>
      </w:pPr>
      <w:r>
        <w:t>Кречмар и др. Экология и распространение птиц на Северо-Востоке СССР. М., "Наука", 1978.</w:t>
      </w:r>
    </w:p>
    <w:p w:rsidR="000F6122" w:rsidRDefault="000F6122" w:rsidP="00490C07">
      <w:pPr>
        <w:pStyle w:val="56"/>
        <w:numPr>
          <w:ilvl w:val="0"/>
          <w:numId w:val="2"/>
        </w:numPr>
        <w:tabs>
          <w:tab w:val="left" w:pos="-3119"/>
        </w:tabs>
        <w:spacing w:line="360" w:lineRule="auto"/>
        <w:ind w:left="0" w:firstLine="851"/>
        <w:jc w:val="both"/>
        <w:rPr>
          <w:sz w:val="24"/>
          <w:lang w:val="en-US"/>
        </w:rPr>
      </w:pPr>
      <w:r w:rsidRPr="00E61FD9">
        <w:rPr>
          <w:sz w:val="24"/>
        </w:rPr>
        <w:t xml:space="preserve">Критерии и методы формирования экологической сети природных территорий. </w:t>
      </w:r>
      <w:r>
        <w:rPr>
          <w:sz w:val="24"/>
          <w:lang w:val="en-US"/>
        </w:rPr>
        <w:t xml:space="preserve">Выпуск 1 – </w:t>
      </w:r>
      <w:proofErr w:type="gramStart"/>
      <w:r>
        <w:rPr>
          <w:sz w:val="24"/>
          <w:lang w:val="en-US"/>
        </w:rPr>
        <w:t>М.:</w:t>
      </w:r>
      <w:proofErr w:type="gramEnd"/>
      <w:r>
        <w:rPr>
          <w:sz w:val="24"/>
          <w:lang w:val="en-US"/>
        </w:rPr>
        <w:t xml:space="preserve"> Центр охраны дикой природы СоЭС, 1998. – 52 с.</w:t>
      </w:r>
    </w:p>
    <w:p w:rsidR="000F6122" w:rsidRDefault="000F6122" w:rsidP="00490C07">
      <w:pPr>
        <w:widowControl w:val="0"/>
        <w:numPr>
          <w:ilvl w:val="0"/>
          <w:numId w:val="2"/>
        </w:numPr>
        <w:tabs>
          <w:tab w:val="left" w:pos="-3119"/>
        </w:tabs>
        <w:autoSpaceDE w:val="0"/>
        <w:autoSpaceDN w:val="0"/>
        <w:spacing w:after="0"/>
        <w:ind w:left="0" w:firstLine="851"/>
      </w:pPr>
      <w:r>
        <w:t>Моисеенко Т.И. Теоретические основы нормирования антропогенных нагрузок Апатиты Изд-во КНЦ РАН, 1997. - 261 с.</w:t>
      </w:r>
    </w:p>
    <w:p w:rsidR="000F6122" w:rsidRDefault="000F6122" w:rsidP="00490C07">
      <w:pPr>
        <w:pStyle w:val="56"/>
        <w:numPr>
          <w:ilvl w:val="0"/>
          <w:numId w:val="2"/>
        </w:numPr>
        <w:tabs>
          <w:tab w:val="left" w:pos="-3119"/>
        </w:tabs>
        <w:spacing w:line="360" w:lineRule="auto"/>
        <w:ind w:left="0" w:firstLine="851"/>
        <w:jc w:val="both"/>
        <w:rPr>
          <w:sz w:val="24"/>
        </w:rPr>
      </w:pPr>
      <w:r>
        <w:rPr>
          <w:sz w:val="24"/>
        </w:rPr>
        <w:t>Моисеенко Т.И., Родюшкин И.В., Даувальтер В.А, Кудрявцева Л.П. Формирование качества поверхностных вод и донных отложений в условиях антропогенных нагрузок на водосборы Арктического бассейна. Апатиты: Изд-во КНЦ РАН. 1996. 263 с.</w:t>
      </w:r>
    </w:p>
    <w:p w:rsidR="000F6122" w:rsidRDefault="000F6122" w:rsidP="00490C07">
      <w:pPr>
        <w:numPr>
          <w:ilvl w:val="0"/>
          <w:numId w:val="2"/>
        </w:numPr>
        <w:tabs>
          <w:tab w:val="left" w:pos="-3119"/>
        </w:tabs>
        <w:autoSpaceDE w:val="0"/>
        <w:autoSpaceDN w:val="0"/>
        <w:spacing w:after="0"/>
        <w:ind w:left="0" w:firstLine="851"/>
      </w:pPr>
      <w:r>
        <w:t>Новиков Г.А. Экология птиц Хибинских гор.// Труды Зоологического института АН СССР. Л., 1958, т. 9, изд. 3.</w:t>
      </w:r>
    </w:p>
    <w:p w:rsidR="000F6122" w:rsidRDefault="000F6122" w:rsidP="00490C07">
      <w:pPr>
        <w:numPr>
          <w:ilvl w:val="0"/>
          <w:numId w:val="2"/>
        </w:numPr>
        <w:tabs>
          <w:tab w:val="left" w:pos="-3119"/>
        </w:tabs>
        <w:autoSpaceDE w:val="0"/>
        <w:autoSpaceDN w:val="0"/>
        <w:spacing w:after="0"/>
        <w:ind w:left="0" w:firstLine="851"/>
      </w:pPr>
      <w:r>
        <w:t>Новоселов А.П. Студенов И.И. Лукин А. А.Оценка влияния любительского вылова на биологические параметры хариуса в реках Архангельской области // Антропогенное воздействие на природу Севера и его экологические последствия. Изд-во КНЦ РАН, Апатиты.1998. с. 81-83</w:t>
      </w:r>
    </w:p>
    <w:p w:rsidR="000F6122" w:rsidRDefault="000F6122" w:rsidP="00490C07">
      <w:pPr>
        <w:pStyle w:val="56"/>
        <w:numPr>
          <w:ilvl w:val="0"/>
          <w:numId w:val="2"/>
        </w:numPr>
        <w:tabs>
          <w:tab w:val="left" w:pos="-3119"/>
        </w:tabs>
        <w:spacing w:line="360" w:lineRule="auto"/>
        <w:ind w:left="0" w:firstLine="851"/>
        <w:jc w:val="both"/>
        <w:rPr>
          <w:sz w:val="24"/>
          <w:lang w:val="en-US"/>
        </w:rPr>
      </w:pPr>
      <w:r>
        <w:rPr>
          <w:sz w:val="24"/>
        </w:rPr>
        <w:t>Одум Ю. Основы экологии: Пер. с англ. М.: Прогресс, 1975. 748 с.</w:t>
      </w:r>
    </w:p>
    <w:p w:rsidR="000F6122" w:rsidRDefault="000F6122" w:rsidP="00490C07">
      <w:pPr>
        <w:numPr>
          <w:ilvl w:val="0"/>
          <w:numId w:val="2"/>
        </w:numPr>
        <w:tabs>
          <w:tab w:val="left" w:pos="-3119"/>
        </w:tabs>
        <w:autoSpaceDE w:val="0"/>
        <w:autoSpaceDN w:val="0"/>
        <w:spacing w:after="0"/>
        <w:ind w:left="0" w:firstLine="851"/>
      </w:pPr>
      <w:r>
        <w:t>Паанаярвский Национальный Парк, (ред. Л. Коутаниеми), Куусамо, 1993.</w:t>
      </w:r>
    </w:p>
    <w:p w:rsidR="000F6122" w:rsidRDefault="000F6122" w:rsidP="00490C07">
      <w:pPr>
        <w:pStyle w:val="56"/>
        <w:numPr>
          <w:ilvl w:val="0"/>
          <w:numId w:val="2"/>
        </w:numPr>
        <w:tabs>
          <w:tab w:val="left" w:pos="-3119"/>
        </w:tabs>
        <w:spacing w:line="360" w:lineRule="auto"/>
        <w:ind w:left="0" w:firstLine="851"/>
        <w:jc w:val="both"/>
        <w:rPr>
          <w:sz w:val="24"/>
        </w:rPr>
      </w:pPr>
      <w:r>
        <w:rPr>
          <w:sz w:val="24"/>
        </w:rPr>
        <w:t>Природная среда Мурманской области в условиях техногенного загрязнения 1990-1995., Масштаб 1:1000 000., М.: Изд-во МГУ</w:t>
      </w:r>
      <w:proofErr w:type="gramStart"/>
      <w:r>
        <w:rPr>
          <w:sz w:val="24"/>
        </w:rPr>
        <w:t xml:space="preserve">., </w:t>
      </w:r>
      <w:proofErr w:type="gramEnd"/>
      <w:r>
        <w:rPr>
          <w:sz w:val="24"/>
        </w:rPr>
        <w:t>1996 г.</w:t>
      </w:r>
    </w:p>
    <w:p w:rsidR="000F6122" w:rsidRDefault="000F6122" w:rsidP="00490C07">
      <w:pPr>
        <w:numPr>
          <w:ilvl w:val="0"/>
          <w:numId w:val="2"/>
        </w:numPr>
        <w:tabs>
          <w:tab w:val="left" w:pos="-3119"/>
        </w:tabs>
        <w:autoSpaceDE w:val="0"/>
        <w:autoSpaceDN w:val="0"/>
        <w:spacing w:after="0"/>
        <w:ind w:left="0" w:firstLine="851"/>
      </w:pPr>
      <w:r>
        <w:t>Раменская М. Л. Анализ флоры Мурманской области и Карелии. Л., 1983. 213 с.</w:t>
      </w:r>
    </w:p>
    <w:p w:rsidR="000F6122" w:rsidRDefault="000F6122" w:rsidP="00490C07">
      <w:pPr>
        <w:numPr>
          <w:ilvl w:val="0"/>
          <w:numId w:val="2"/>
        </w:numPr>
        <w:tabs>
          <w:tab w:val="left" w:pos="-3119"/>
        </w:tabs>
        <w:autoSpaceDE w:val="0"/>
        <w:autoSpaceDN w:val="0"/>
        <w:spacing w:after="0"/>
        <w:ind w:left="0" w:firstLine="851"/>
      </w:pPr>
      <w:r>
        <w:t>Раменская М. Л., Андреева В. Н. Определитель высших растений Мурманской области и Карелии. Л., 1982. 432 с.</w:t>
      </w:r>
    </w:p>
    <w:p w:rsidR="000F6122" w:rsidRDefault="000F6122" w:rsidP="00490C07">
      <w:pPr>
        <w:numPr>
          <w:ilvl w:val="0"/>
          <w:numId w:val="2"/>
        </w:numPr>
        <w:tabs>
          <w:tab w:val="left" w:pos="-3119"/>
        </w:tabs>
        <w:autoSpaceDE w:val="0"/>
        <w:autoSpaceDN w:val="0"/>
        <w:spacing w:after="0"/>
        <w:ind w:left="0" w:firstLine="851"/>
      </w:pPr>
      <w:r>
        <w:t>Редкие и нуждающиеся в охране растения и животные Мурманской области. Мурманск, 1990.</w:t>
      </w:r>
    </w:p>
    <w:p w:rsidR="000F6122" w:rsidRDefault="000F6122" w:rsidP="00490C07">
      <w:pPr>
        <w:pStyle w:val="56"/>
        <w:numPr>
          <w:ilvl w:val="0"/>
          <w:numId w:val="2"/>
        </w:numPr>
        <w:tabs>
          <w:tab w:val="left" w:pos="-3119"/>
        </w:tabs>
        <w:spacing w:line="360" w:lineRule="auto"/>
        <w:ind w:left="0" w:firstLine="851"/>
        <w:jc w:val="both"/>
        <w:rPr>
          <w:sz w:val="24"/>
          <w:lang w:val="en-US"/>
        </w:rPr>
      </w:pPr>
      <w:r>
        <w:rPr>
          <w:sz w:val="24"/>
        </w:rPr>
        <w:t>Реймерс Н. Ф., Штильмарк Ф. Р. Особо охраняемые природные территории. М.: Мысль, 1978. 296 с.</w:t>
      </w:r>
    </w:p>
    <w:p w:rsidR="000F6122" w:rsidRDefault="000F6122" w:rsidP="00490C07">
      <w:pPr>
        <w:widowControl w:val="0"/>
        <w:numPr>
          <w:ilvl w:val="0"/>
          <w:numId w:val="2"/>
        </w:numPr>
        <w:tabs>
          <w:tab w:val="left" w:pos="-3119"/>
        </w:tabs>
        <w:autoSpaceDE w:val="0"/>
        <w:autoSpaceDN w:val="0"/>
        <w:spacing w:after="0"/>
        <w:ind w:left="0" w:firstLine="851"/>
        <w:rPr>
          <w:rFonts w:ascii="Times New Roman CYR" w:hAnsi="Times New Roman CYR"/>
        </w:rPr>
      </w:pPr>
      <w:r>
        <w:rPr>
          <w:rFonts w:ascii="Times New Roman CYR" w:hAnsi="Times New Roman CYR"/>
        </w:rPr>
        <w:t>Семенов Б.А., Цветков В.Ф. и др. Притундровые леса Европейской части России. Архангельск, 1998. 333 с.</w:t>
      </w:r>
    </w:p>
    <w:p w:rsidR="000F6122" w:rsidRDefault="000F6122" w:rsidP="00490C07">
      <w:pPr>
        <w:numPr>
          <w:ilvl w:val="0"/>
          <w:numId w:val="2"/>
        </w:numPr>
        <w:tabs>
          <w:tab w:val="left" w:pos="-3119"/>
        </w:tabs>
        <w:autoSpaceDE w:val="0"/>
        <w:autoSpaceDN w:val="0"/>
        <w:spacing w:after="0"/>
        <w:ind w:left="0" w:firstLine="851"/>
      </w:pPr>
      <w:r>
        <w:t>Семенов-Тян-Шанский О.И. Звери Мурманской области. Мурманск, 1982.</w:t>
      </w:r>
    </w:p>
    <w:p w:rsidR="000F6122" w:rsidRDefault="000F6122" w:rsidP="00490C07">
      <w:pPr>
        <w:numPr>
          <w:ilvl w:val="0"/>
          <w:numId w:val="2"/>
        </w:numPr>
        <w:tabs>
          <w:tab w:val="left" w:pos="-3119"/>
        </w:tabs>
        <w:autoSpaceDE w:val="0"/>
        <w:autoSpaceDN w:val="0"/>
        <w:spacing w:after="0"/>
        <w:ind w:left="0" w:firstLine="851"/>
      </w:pPr>
      <w:r>
        <w:t>Семенов-Тян-Шанский О.И., Гилязов А.С. Птицы Лапландии. М., Наука, 1991.</w:t>
      </w:r>
    </w:p>
    <w:p w:rsidR="000F6122" w:rsidRPr="00392A03" w:rsidRDefault="000F6122" w:rsidP="00490C07">
      <w:pPr>
        <w:pStyle w:val="56"/>
        <w:numPr>
          <w:ilvl w:val="0"/>
          <w:numId w:val="2"/>
        </w:numPr>
        <w:tabs>
          <w:tab w:val="left" w:pos="-3119"/>
        </w:tabs>
        <w:spacing w:line="360" w:lineRule="auto"/>
        <w:ind w:left="0" w:firstLine="851"/>
        <w:jc w:val="both"/>
        <w:rPr>
          <w:sz w:val="24"/>
        </w:rPr>
      </w:pPr>
      <w:r>
        <w:rPr>
          <w:sz w:val="24"/>
        </w:rPr>
        <w:t>Смирнова О. В. и др. Популяционная организация растительного покрова лесных территорий. Пущино, 1990. 92 с.</w:t>
      </w:r>
    </w:p>
    <w:p w:rsidR="000F6122" w:rsidRPr="00E61FD9" w:rsidRDefault="000F6122" w:rsidP="00490C07">
      <w:pPr>
        <w:pStyle w:val="56"/>
        <w:numPr>
          <w:ilvl w:val="0"/>
          <w:numId w:val="2"/>
        </w:numPr>
        <w:tabs>
          <w:tab w:val="left" w:pos="-3119"/>
        </w:tabs>
        <w:spacing w:line="360" w:lineRule="auto"/>
        <w:ind w:left="0" w:firstLine="851"/>
        <w:jc w:val="both"/>
        <w:rPr>
          <w:sz w:val="24"/>
        </w:rPr>
      </w:pPr>
      <w:r w:rsidRPr="00E61FD9">
        <w:rPr>
          <w:sz w:val="24"/>
        </w:rPr>
        <w:t>Соколов В.Е., Филонов К.П., Нухимовская Ю.Д., Шадрина Г.Д. Экология заповедных территорий России / Под ред. Акад. РАН В.Е. Соколова, чл.-корр. РАН В.Н. Тихомирова. – М.: Янус-К, 1997. – 576 с., илл.</w:t>
      </w:r>
    </w:p>
    <w:p w:rsidR="000F6122" w:rsidRDefault="000F6122" w:rsidP="00490C07">
      <w:pPr>
        <w:pStyle w:val="56"/>
        <w:numPr>
          <w:ilvl w:val="0"/>
          <w:numId w:val="2"/>
        </w:numPr>
        <w:tabs>
          <w:tab w:val="left" w:pos="-3119"/>
        </w:tabs>
        <w:spacing w:line="360" w:lineRule="auto"/>
        <w:ind w:left="0" w:firstLine="851"/>
        <w:jc w:val="both"/>
        <w:rPr>
          <w:sz w:val="24"/>
        </w:rPr>
      </w:pPr>
      <w:r>
        <w:rPr>
          <w:sz w:val="24"/>
        </w:rPr>
        <w:t>Состояние природной среды и проблемы экологии на Кольском полуострове в 1996 году (доклад государственного комитета по охране окружающей среды Мурманской области). Мурманск. 1997. 124 с</w:t>
      </w:r>
    </w:p>
    <w:p w:rsidR="000F6122" w:rsidRDefault="000F6122" w:rsidP="00490C07">
      <w:pPr>
        <w:pStyle w:val="56"/>
        <w:numPr>
          <w:ilvl w:val="0"/>
          <w:numId w:val="2"/>
        </w:numPr>
        <w:tabs>
          <w:tab w:val="left" w:pos="-3119"/>
        </w:tabs>
        <w:spacing w:line="360" w:lineRule="auto"/>
        <w:ind w:left="0" w:firstLine="851"/>
        <w:jc w:val="both"/>
        <w:rPr>
          <w:sz w:val="24"/>
        </w:rPr>
      </w:pPr>
      <w:r>
        <w:rPr>
          <w:sz w:val="24"/>
        </w:rPr>
        <w:t>Состояние природной среды и проблемы экологии на Кольском полуострове в 1997 году (доклад государственного комитета по охране окружающей среды Мурманской области). Мурманск. 1998.160 с.</w:t>
      </w:r>
    </w:p>
    <w:p w:rsidR="000F6122" w:rsidRDefault="000F6122" w:rsidP="00490C07">
      <w:pPr>
        <w:widowControl w:val="0"/>
        <w:numPr>
          <w:ilvl w:val="0"/>
          <w:numId w:val="2"/>
        </w:numPr>
        <w:tabs>
          <w:tab w:val="left" w:pos="-3119"/>
        </w:tabs>
        <w:autoSpaceDE w:val="0"/>
        <w:autoSpaceDN w:val="0"/>
        <w:spacing w:after="0"/>
        <w:ind w:left="0" w:firstLine="851"/>
        <w:rPr>
          <w:rFonts w:ascii="Times New Roman CYR" w:hAnsi="Times New Roman CYR"/>
        </w:rPr>
      </w:pPr>
      <w:r>
        <w:rPr>
          <w:rFonts w:ascii="Times New Roman CYR" w:hAnsi="Times New Roman CYR"/>
        </w:rPr>
        <w:t>Сукачев В.Н. Основы лесной биогеоценологии. М, 1964. 574 с.</w:t>
      </w:r>
    </w:p>
    <w:p w:rsidR="000F6122" w:rsidRPr="00204B6D" w:rsidRDefault="000F6122" w:rsidP="00490C07">
      <w:pPr>
        <w:pStyle w:val="56"/>
        <w:numPr>
          <w:ilvl w:val="0"/>
          <w:numId w:val="2"/>
        </w:numPr>
        <w:tabs>
          <w:tab w:val="left" w:pos="-3119"/>
        </w:tabs>
        <w:spacing w:line="360" w:lineRule="auto"/>
        <w:ind w:left="0" w:firstLine="851"/>
        <w:jc w:val="both"/>
        <w:rPr>
          <w:sz w:val="24"/>
        </w:rPr>
      </w:pPr>
      <w:r>
        <w:rPr>
          <w:sz w:val="24"/>
        </w:rPr>
        <w:t xml:space="preserve">Уилкокс Б. А., Островная экология и охрана природы // Биология охраны природы. / Под ред. М. Сулея, Б. Уилкокса. М.: Прогресс, 1983. С. 117 </w:t>
      </w:r>
      <w:r>
        <w:rPr>
          <w:sz w:val="24"/>
        </w:rPr>
        <w:fldChar w:fldCharType="begin"/>
      </w:r>
      <w:r>
        <w:rPr>
          <w:sz w:val="24"/>
        </w:rPr>
        <w:instrText>SYMBOL 45 \f "Symbol"</w:instrText>
      </w:r>
      <w:r>
        <w:rPr>
          <w:sz w:val="24"/>
        </w:rPr>
        <w:fldChar w:fldCharType="end"/>
      </w:r>
      <w:r>
        <w:rPr>
          <w:sz w:val="24"/>
        </w:rPr>
        <w:t xml:space="preserve"> 142</w:t>
      </w:r>
    </w:p>
    <w:p w:rsidR="0021519B" w:rsidRDefault="00204B6D" w:rsidP="00490C07">
      <w:pPr>
        <w:pStyle w:val="afe"/>
        <w:numPr>
          <w:ilvl w:val="0"/>
          <w:numId w:val="2"/>
        </w:numPr>
        <w:tabs>
          <w:tab w:val="left" w:pos="-3119"/>
        </w:tabs>
        <w:autoSpaceDE w:val="0"/>
        <w:autoSpaceDN w:val="0"/>
        <w:spacing w:after="0"/>
        <w:ind w:left="0" w:firstLine="851"/>
        <w:rPr>
          <w:rFonts w:eastAsia="Calibri"/>
          <w:sz w:val="24"/>
          <w:lang w:eastAsia="en-US"/>
        </w:rPr>
      </w:pPr>
      <w:r w:rsidRPr="00204B6D">
        <w:rPr>
          <w:rFonts w:eastAsia="Calibri"/>
          <w:sz w:val="24"/>
          <w:lang w:eastAsia="en-US"/>
        </w:rPr>
        <w:t>Урбанавичюс Г.П. Дополнения к лихенофлоре Мурманской области // Ботанический журнал. - Т. 88, N 4. 2003. С. 143-144.</w:t>
      </w:r>
    </w:p>
    <w:p w:rsidR="000F6122" w:rsidRPr="00204B6D" w:rsidRDefault="000F6122" w:rsidP="00490C07">
      <w:pPr>
        <w:numPr>
          <w:ilvl w:val="0"/>
          <w:numId w:val="2"/>
        </w:numPr>
        <w:tabs>
          <w:tab w:val="left" w:pos="-3119"/>
        </w:tabs>
        <w:autoSpaceDE w:val="0"/>
        <w:autoSpaceDN w:val="0"/>
        <w:spacing w:after="0"/>
        <w:ind w:left="0" w:firstLine="851"/>
      </w:pPr>
      <w:r>
        <w:t>Флинт</w:t>
      </w:r>
      <w:r w:rsidRPr="00204B6D">
        <w:t xml:space="preserve"> </w:t>
      </w:r>
      <w:r>
        <w:t>В</w:t>
      </w:r>
      <w:r w:rsidRPr="00204B6D">
        <w:t>.</w:t>
      </w:r>
      <w:r>
        <w:t>Е</w:t>
      </w:r>
      <w:r w:rsidRPr="00204B6D">
        <w:t xml:space="preserve">., </w:t>
      </w:r>
      <w:r>
        <w:t>Бёме</w:t>
      </w:r>
      <w:r w:rsidRPr="00204B6D">
        <w:t xml:space="preserve"> </w:t>
      </w:r>
      <w:r>
        <w:t>Р</w:t>
      </w:r>
      <w:r w:rsidRPr="00204B6D">
        <w:t>.</w:t>
      </w:r>
      <w:r>
        <w:t>Л</w:t>
      </w:r>
      <w:r w:rsidRPr="00204B6D">
        <w:t xml:space="preserve">., </w:t>
      </w:r>
      <w:r>
        <w:t>Костин</w:t>
      </w:r>
      <w:r w:rsidRPr="00204B6D">
        <w:t xml:space="preserve"> </w:t>
      </w:r>
      <w:r>
        <w:t>Ю</w:t>
      </w:r>
      <w:r w:rsidRPr="00204B6D">
        <w:t>.</w:t>
      </w:r>
      <w:r>
        <w:t>В</w:t>
      </w:r>
      <w:r w:rsidRPr="00204B6D">
        <w:t xml:space="preserve">., </w:t>
      </w:r>
      <w:r>
        <w:t>Кузнецов</w:t>
      </w:r>
      <w:r w:rsidRPr="00204B6D">
        <w:t xml:space="preserve"> </w:t>
      </w:r>
      <w:r>
        <w:t>А</w:t>
      </w:r>
      <w:r w:rsidRPr="00204B6D">
        <w:t>.</w:t>
      </w:r>
      <w:r>
        <w:t>А</w:t>
      </w:r>
      <w:r w:rsidRPr="00204B6D">
        <w:t xml:space="preserve">. </w:t>
      </w:r>
      <w:r>
        <w:t>Птицы</w:t>
      </w:r>
      <w:r w:rsidRPr="00204B6D">
        <w:t xml:space="preserve"> </w:t>
      </w:r>
      <w:r>
        <w:t>СССР</w:t>
      </w:r>
      <w:r w:rsidRPr="00204B6D">
        <w:t xml:space="preserve">. </w:t>
      </w:r>
      <w:r>
        <w:t>М</w:t>
      </w:r>
      <w:r w:rsidRPr="00204B6D">
        <w:t xml:space="preserve">., </w:t>
      </w:r>
      <w:r>
        <w:t>Наука</w:t>
      </w:r>
      <w:r w:rsidRPr="00204B6D">
        <w:t>, 1968.</w:t>
      </w:r>
    </w:p>
    <w:p w:rsidR="000F6122" w:rsidRPr="00E61FD9" w:rsidRDefault="000F6122" w:rsidP="00490C07">
      <w:pPr>
        <w:numPr>
          <w:ilvl w:val="0"/>
          <w:numId w:val="2"/>
        </w:numPr>
        <w:tabs>
          <w:tab w:val="left" w:pos="-3119"/>
        </w:tabs>
        <w:autoSpaceDE w:val="0"/>
        <w:autoSpaceDN w:val="0"/>
        <w:spacing w:after="0"/>
        <w:ind w:left="0" w:firstLine="851"/>
      </w:pPr>
      <w:r>
        <w:t>Флора Мурманской области. Л</w:t>
      </w:r>
      <w:r w:rsidRPr="00E61FD9">
        <w:t xml:space="preserve">., 1954-1966. </w:t>
      </w:r>
      <w:r>
        <w:t>Т</w:t>
      </w:r>
      <w:r w:rsidRPr="00E61FD9">
        <w:t xml:space="preserve">. </w:t>
      </w:r>
      <w:r>
        <w:rPr>
          <w:lang w:val="en-US"/>
        </w:rPr>
        <w:t>I</w:t>
      </w:r>
      <w:r w:rsidRPr="00E61FD9">
        <w:t>-</w:t>
      </w:r>
      <w:r>
        <w:rPr>
          <w:lang w:val="en-US"/>
        </w:rPr>
        <w:t>V</w:t>
      </w:r>
      <w:r w:rsidRPr="00E61FD9">
        <w:t>.</w:t>
      </w:r>
    </w:p>
    <w:p w:rsidR="000F6122" w:rsidRDefault="000F6122" w:rsidP="00490C07">
      <w:pPr>
        <w:widowControl w:val="0"/>
        <w:numPr>
          <w:ilvl w:val="0"/>
          <w:numId w:val="2"/>
        </w:numPr>
        <w:tabs>
          <w:tab w:val="left" w:pos="-3119"/>
        </w:tabs>
        <w:autoSpaceDE w:val="0"/>
        <w:autoSpaceDN w:val="0"/>
        <w:spacing w:after="0"/>
        <w:ind w:left="0" w:firstLine="851"/>
        <w:rPr>
          <w:rFonts w:ascii="Times New Roman CYR" w:hAnsi="Times New Roman CYR"/>
        </w:rPr>
      </w:pPr>
      <w:r>
        <w:rPr>
          <w:rFonts w:ascii="Times New Roman CYR" w:hAnsi="Times New Roman CYR"/>
        </w:rPr>
        <w:t>Харузин Н. Русские лопари. Очерки прошлого и современного быта. Москва, 1890.</w:t>
      </w:r>
    </w:p>
    <w:p w:rsidR="009511AE" w:rsidRDefault="009511AE" w:rsidP="00490C07">
      <w:pPr>
        <w:widowControl w:val="0"/>
        <w:numPr>
          <w:ilvl w:val="0"/>
          <w:numId w:val="2"/>
        </w:numPr>
        <w:tabs>
          <w:tab w:val="left" w:pos="-3119"/>
        </w:tabs>
        <w:autoSpaceDE w:val="0"/>
        <w:autoSpaceDN w:val="0"/>
        <w:spacing w:after="0"/>
        <w:ind w:left="0" w:firstLine="851"/>
        <w:rPr>
          <w:rFonts w:ascii="Times New Roman CYR" w:hAnsi="Times New Roman CYR"/>
        </w:rPr>
      </w:pPr>
      <w:r w:rsidRPr="009511AE">
        <w:rPr>
          <w:rFonts w:ascii="Times New Roman CYR" w:hAnsi="Times New Roman CYR"/>
        </w:rPr>
        <w:t>Черепанов С.К. Сосудистые растения России и сопредельных государств (в пределах бывшего СССР)</w:t>
      </w:r>
      <w:r>
        <w:rPr>
          <w:rFonts w:ascii="Times New Roman CYR" w:hAnsi="Times New Roman CYR"/>
        </w:rPr>
        <w:t xml:space="preserve">. </w:t>
      </w:r>
      <w:r w:rsidRPr="009511AE">
        <w:rPr>
          <w:rFonts w:ascii="Times New Roman CYR" w:hAnsi="Times New Roman CYR"/>
        </w:rPr>
        <w:t>С</w:t>
      </w:r>
      <w:r>
        <w:rPr>
          <w:rFonts w:ascii="Times New Roman CYR" w:hAnsi="Times New Roman CYR"/>
        </w:rPr>
        <w:t>П</w:t>
      </w:r>
      <w:r w:rsidRPr="009511AE">
        <w:rPr>
          <w:rFonts w:ascii="Times New Roman CYR" w:hAnsi="Times New Roman CYR"/>
        </w:rPr>
        <w:t>б</w:t>
      </w:r>
      <w:proofErr w:type="gramStart"/>
      <w:r w:rsidRPr="009511AE">
        <w:rPr>
          <w:rFonts w:ascii="Times New Roman CYR" w:hAnsi="Times New Roman CYR"/>
        </w:rPr>
        <w:t xml:space="preserve">.: </w:t>
      </w:r>
      <w:proofErr w:type="gramEnd"/>
      <w:r w:rsidRPr="009511AE">
        <w:rPr>
          <w:rFonts w:ascii="Times New Roman CYR" w:hAnsi="Times New Roman CYR"/>
        </w:rPr>
        <w:t>Мир и семья, 1995. – 992 с.</w:t>
      </w:r>
    </w:p>
    <w:p w:rsidR="000F6122" w:rsidRPr="00A04CF4" w:rsidRDefault="000F6122" w:rsidP="00490C07">
      <w:pPr>
        <w:pStyle w:val="56"/>
        <w:numPr>
          <w:ilvl w:val="0"/>
          <w:numId w:val="2"/>
        </w:numPr>
        <w:tabs>
          <w:tab w:val="left" w:pos="-3119"/>
        </w:tabs>
        <w:spacing w:line="360" w:lineRule="auto"/>
        <w:ind w:left="0" w:firstLine="851"/>
        <w:jc w:val="both"/>
        <w:rPr>
          <w:sz w:val="24"/>
          <w:lang w:val="en-US"/>
        </w:rPr>
      </w:pPr>
      <w:r>
        <w:rPr>
          <w:sz w:val="24"/>
        </w:rPr>
        <w:t>Яблоков А. В., Остроумов С. А., Охрана живой природы: проблемы и перспективы. М.: Лесная промышленность</w:t>
      </w:r>
      <w:proofErr w:type="gramStart"/>
      <w:r>
        <w:rPr>
          <w:sz w:val="24"/>
        </w:rPr>
        <w:t xml:space="preserve">., </w:t>
      </w:r>
      <w:proofErr w:type="gramEnd"/>
      <w:r>
        <w:rPr>
          <w:sz w:val="24"/>
        </w:rPr>
        <w:t>1983. 269 с.</w:t>
      </w:r>
    </w:p>
    <w:p w:rsidR="00A04CF4" w:rsidRPr="008A4A3A" w:rsidRDefault="00A04CF4" w:rsidP="00490C07">
      <w:pPr>
        <w:pStyle w:val="56"/>
        <w:numPr>
          <w:ilvl w:val="0"/>
          <w:numId w:val="2"/>
        </w:numPr>
        <w:tabs>
          <w:tab w:val="left" w:pos="-3119"/>
        </w:tabs>
        <w:spacing w:line="360" w:lineRule="auto"/>
        <w:ind w:left="0" w:firstLine="851"/>
        <w:jc w:val="both"/>
        <w:rPr>
          <w:sz w:val="24"/>
          <w:lang w:val="en-US"/>
        </w:rPr>
      </w:pPr>
      <w:r w:rsidRPr="00A04CF4">
        <w:rPr>
          <w:sz w:val="24"/>
          <w:lang w:val="en-US"/>
        </w:rPr>
        <w:t>Ahlner S. Flechten aus Nordfinnland // Annales botanici societatis zoologicae-botanicae fennicae "Vanamo". 1937. T. 9. No 1. 1-48.</w:t>
      </w:r>
    </w:p>
    <w:p w:rsidR="008A4A3A" w:rsidRPr="008A4A3A" w:rsidRDefault="008A4A3A" w:rsidP="00490C07">
      <w:pPr>
        <w:pStyle w:val="56"/>
        <w:numPr>
          <w:ilvl w:val="0"/>
          <w:numId w:val="2"/>
        </w:numPr>
        <w:tabs>
          <w:tab w:val="left" w:pos="-3119"/>
        </w:tabs>
        <w:spacing w:line="360" w:lineRule="auto"/>
        <w:ind w:left="0" w:firstLine="851"/>
        <w:jc w:val="both"/>
        <w:rPr>
          <w:sz w:val="24"/>
          <w:lang w:val="en-US"/>
        </w:rPr>
      </w:pPr>
      <w:r w:rsidRPr="008A4A3A">
        <w:rPr>
          <w:sz w:val="24"/>
          <w:lang w:val="en-US"/>
        </w:rPr>
        <w:t>Auer A.V. Kuusamon maksasammalkasviston aineistoa // Ann.Bot. Soc. «Vanamo», 1944. Vol. 21. №. 1. 44 p.</w:t>
      </w:r>
    </w:p>
    <w:p w:rsidR="008A4A3A" w:rsidRDefault="008A4A3A" w:rsidP="00490C07">
      <w:pPr>
        <w:pStyle w:val="56"/>
        <w:numPr>
          <w:ilvl w:val="0"/>
          <w:numId w:val="2"/>
        </w:numPr>
        <w:tabs>
          <w:tab w:val="left" w:pos="-3119"/>
        </w:tabs>
        <w:spacing w:line="360" w:lineRule="auto"/>
        <w:ind w:left="0" w:firstLine="851"/>
        <w:jc w:val="both"/>
        <w:rPr>
          <w:sz w:val="24"/>
          <w:lang w:val="en-US"/>
        </w:rPr>
      </w:pPr>
      <w:r w:rsidRPr="008A4A3A">
        <w:rPr>
          <w:sz w:val="24"/>
          <w:lang w:val="en-US"/>
        </w:rPr>
        <w:t xml:space="preserve">Buch H. &amp; Tuomikoski R. Scapania sphaerifera spec, nova auctore Buch &amp; Tuomikoski // Memoranda Societatis pro Fauna </w:t>
      </w:r>
      <w:proofErr w:type="gramStart"/>
      <w:r w:rsidRPr="008A4A3A">
        <w:rPr>
          <w:sz w:val="24"/>
          <w:lang w:val="en-US"/>
        </w:rPr>
        <w:t>et</w:t>
      </w:r>
      <w:proofErr w:type="gramEnd"/>
      <w:r w:rsidRPr="008A4A3A">
        <w:rPr>
          <w:sz w:val="24"/>
          <w:lang w:val="en-US"/>
        </w:rPr>
        <w:t xml:space="preserve"> Flora Fennica. 1936. 11. P. 227–229.</w:t>
      </w:r>
    </w:p>
    <w:p w:rsidR="000F6122" w:rsidRPr="008A4A3A" w:rsidRDefault="000F6122" w:rsidP="00490C07">
      <w:pPr>
        <w:pStyle w:val="56"/>
        <w:numPr>
          <w:ilvl w:val="0"/>
          <w:numId w:val="2"/>
        </w:numPr>
        <w:tabs>
          <w:tab w:val="left" w:pos="-3119"/>
        </w:tabs>
        <w:spacing w:line="360" w:lineRule="auto"/>
        <w:ind w:left="0" w:firstLine="851"/>
        <w:jc w:val="both"/>
        <w:rPr>
          <w:sz w:val="24"/>
          <w:lang w:val="en-US"/>
        </w:rPr>
      </w:pPr>
      <w:r>
        <w:rPr>
          <w:sz w:val="24"/>
          <w:lang w:val="en-US"/>
        </w:rPr>
        <w:t>Environmental geochemical atlas of the central Barents region, 1998.</w:t>
      </w:r>
    </w:p>
    <w:p w:rsidR="008A4A3A" w:rsidRPr="00574B4E" w:rsidRDefault="008A4A3A" w:rsidP="00490C07">
      <w:pPr>
        <w:pStyle w:val="afe"/>
        <w:numPr>
          <w:ilvl w:val="0"/>
          <w:numId w:val="2"/>
        </w:numPr>
        <w:tabs>
          <w:tab w:val="left" w:pos="-3119"/>
        </w:tabs>
        <w:ind w:left="0" w:firstLine="851"/>
        <w:jc w:val="both"/>
        <w:rPr>
          <w:sz w:val="24"/>
          <w:lang w:val="en-US"/>
        </w:rPr>
      </w:pPr>
      <w:r w:rsidRPr="008A4A3A">
        <w:rPr>
          <w:snapToGrid w:val="0"/>
          <w:sz w:val="24"/>
          <w:szCs w:val="20"/>
          <w:lang w:val="en-US"/>
        </w:rPr>
        <w:t xml:space="preserve">Haataja V. Sotamuistomerkit Ita-Lapissa </w:t>
      </w:r>
      <w:proofErr w:type="gramStart"/>
      <w:r w:rsidRPr="008A4A3A">
        <w:rPr>
          <w:snapToGrid w:val="0"/>
          <w:sz w:val="24"/>
          <w:szCs w:val="20"/>
          <w:lang w:val="en-US"/>
        </w:rPr>
        <w:t>ja</w:t>
      </w:r>
      <w:proofErr w:type="gramEnd"/>
      <w:r w:rsidRPr="008A4A3A">
        <w:rPr>
          <w:snapToGrid w:val="0"/>
          <w:sz w:val="24"/>
          <w:szCs w:val="20"/>
          <w:lang w:val="en-US"/>
        </w:rPr>
        <w:t xml:space="preserve"> Kantalahden alueella. </w:t>
      </w:r>
      <w:r w:rsidRPr="008A4A3A">
        <w:rPr>
          <w:snapToGrid w:val="0"/>
          <w:sz w:val="24"/>
          <w:szCs w:val="20"/>
        </w:rPr>
        <w:t xml:space="preserve">(Веса Хаатая. Военные памятники в Восточной Лапландии и Кандакшском районе). </w:t>
      </w:r>
      <w:r w:rsidRPr="008A4A3A">
        <w:rPr>
          <w:snapToGrid w:val="0"/>
          <w:sz w:val="24"/>
          <w:szCs w:val="20"/>
          <w:lang w:val="en-US"/>
        </w:rPr>
        <w:t>Kemijarvi, 1998. 72 p.</w:t>
      </w:r>
    </w:p>
    <w:p w:rsidR="00574B4E" w:rsidRPr="008A4A3A" w:rsidRDefault="00574B4E" w:rsidP="00490C07">
      <w:pPr>
        <w:pStyle w:val="afe"/>
        <w:numPr>
          <w:ilvl w:val="0"/>
          <w:numId w:val="2"/>
        </w:numPr>
        <w:tabs>
          <w:tab w:val="left" w:pos="-3119"/>
        </w:tabs>
        <w:ind w:left="0" w:firstLine="851"/>
        <w:jc w:val="both"/>
        <w:rPr>
          <w:sz w:val="24"/>
          <w:lang w:val="en-US"/>
        </w:rPr>
      </w:pPr>
      <w:r w:rsidRPr="00574B4E">
        <w:rPr>
          <w:sz w:val="24"/>
          <w:lang w:val="en-US"/>
        </w:rPr>
        <w:t>Kaukonen M. Fungi of the former Kutsa Nature Reserve // Oulanka Reports. 1996, Vol. 16. P. 69-72.</w:t>
      </w:r>
    </w:p>
    <w:p w:rsidR="008A4A3A" w:rsidRPr="00574B4E" w:rsidRDefault="008A4A3A" w:rsidP="00490C07">
      <w:pPr>
        <w:pStyle w:val="56"/>
        <w:numPr>
          <w:ilvl w:val="0"/>
          <w:numId w:val="2"/>
        </w:numPr>
        <w:tabs>
          <w:tab w:val="left" w:pos="-3119"/>
        </w:tabs>
        <w:spacing w:line="360" w:lineRule="auto"/>
        <w:ind w:left="0" w:firstLine="851"/>
        <w:jc w:val="both"/>
        <w:rPr>
          <w:sz w:val="24"/>
          <w:lang w:val="en-US"/>
        </w:rPr>
      </w:pPr>
      <w:r w:rsidRPr="008A4A3A">
        <w:rPr>
          <w:sz w:val="24"/>
          <w:lang w:val="en-US"/>
        </w:rPr>
        <w:t>Konstantinova N. A., Bakalin V. A., Andreeva E. N., Bezgodov A. G., Borovichev E. A., Dulin M. V., Mamontov Yu. S. Checklist of liverworts (Marchantiophyta) of Russia // Arctoa. 2009. Vol. 18. P. 1-63.</w:t>
      </w:r>
    </w:p>
    <w:p w:rsidR="00574B4E" w:rsidRPr="00A04CF4" w:rsidRDefault="00574B4E" w:rsidP="00490C07">
      <w:pPr>
        <w:pStyle w:val="56"/>
        <w:numPr>
          <w:ilvl w:val="0"/>
          <w:numId w:val="2"/>
        </w:numPr>
        <w:tabs>
          <w:tab w:val="left" w:pos="-3119"/>
        </w:tabs>
        <w:ind w:left="0" w:firstLine="851"/>
        <w:rPr>
          <w:sz w:val="24"/>
          <w:lang w:val="en-US"/>
        </w:rPr>
      </w:pPr>
      <w:r w:rsidRPr="00574B4E">
        <w:rPr>
          <w:sz w:val="24"/>
          <w:lang w:val="en-US"/>
        </w:rPr>
        <w:t xml:space="preserve">Laurila M. Basidiomycetes </w:t>
      </w:r>
      <w:proofErr w:type="gramStart"/>
      <w:r w:rsidRPr="00574B4E">
        <w:rPr>
          <w:sz w:val="24"/>
          <w:lang w:val="en-US"/>
        </w:rPr>
        <w:t>novi</w:t>
      </w:r>
      <w:proofErr w:type="gramEnd"/>
      <w:r w:rsidRPr="00574B4E">
        <w:rPr>
          <w:sz w:val="24"/>
          <w:lang w:val="en-US"/>
        </w:rPr>
        <w:t xml:space="preserve"> rarioresque in Fennia collecti // Ann. Bot. Soc. Vanamo. 1939, Vol. 10(4). P. 1-24.</w:t>
      </w:r>
    </w:p>
    <w:p w:rsidR="00A04CF4" w:rsidRPr="00574B4E" w:rsidRDefault="00A04CF4" w:rsidP="00490C07">
      <w:pPr>
        <w:pStyle w:val="56"/>
        <w:numPr>
          <w:ilvl w:val="0"/>
          <w:numId w:val="2"/>
        </w:numPr>
        <w:tabs>
          <w:tab w:val="left" w:pos="-3119"/>
        </w:tabs>
        <w:ind w:left="0" w:firstLine="851"/>
        <w:rPr>
          <w:sz w:val="24"/>
          <w:lang w:val="en-US"/>
        </w:rPr>
      </w:pPr>
      <w:r w:rsidRPr="00A04CF4">
        <w:rPr>
          <w:sz w:val="24"/>
          <w:lang w:val="en-US"/>
        </w:rPr>
        <w:t>Laurila M. Addenia ad floram Fenniae lichenologicam // Annales botanici societatis zoologicae-botanicae fennicae "Vanamo". 1940. Tom 15. No 2. 1-16.</w:t>
      </w:r>
    </w:p>
    <w:p w:rsidR="00574B4E" w:rsidRPr="00204B6D" w:rsidRDefault="00574B4E" w:rsidP="00490C07">
      <w:pPr>
        <w:pStyle w:val="56"/>
        <w:numPr>
          <w:ilvl w:val="0"/>
          <w:numId w:val="2"/>
        </w:numPr>
        <w:tabs>
          <w:tab w:val="left" w:pos="-3119"/>
        </w:tabs>
        <w:spacing w:line="360" w:lineRule="auto"/>
        <w:ind w:left="0" w:firstLine="851"/>
        <w:jc w:val="both"/>
        <w:rPr>
          <w:sz w:val="24"/>
          <w:lang w:val="en-US"/>
        </w:rPr>
      </w:pPr>
      <w:r w:rsidRPr="00574B4E">
        <w:rPr>
          <w:sz w:val="24"/>
          <w:lang w:val="en-US"/>
        </w:rPr>
        <w:t xml:space="preserve">Niemelä T. On Fennoscandan Polypores. II. Phellinus laevigatus (Fr.) Bourd. &amp; Galz. </w:t>
      </w:r>
      <w:proofErr w:type="gramStart"/>
      <w:r w:rsidRPr="00574B4E">
        <w:rPr>
          <w:sz w:val="24"/>
          <w:lang w:val="en-US"/>
        </w:rPr>
        <w:t>and</w:t>
      </w:r>
      <w:proofErr w:type="gramEnd"/>
      <w:r w:rsidRPr="00574B4E">
        <w:rPr>
          <w:sz w:val="24"/>
          <w:lang w:val="en-US"/>
        </w:rPr>
        <w:t xml:space="preserve"> P. lundellii Niemelä, n. sp. // Ann. Bot. Fennici. 1972, Vol. 9. P. 41-59.</w:t>
      </w:r>
    </w:p>
    <w:p w:rsidR="00204B6D" w:rsidRDefault="00204B6D" w:rsidP="00490C07">
      <w:pPr>
        <w:pStyle w:val="56"/>
        <w:numPr>
          <w:ilvl w:val="0"/>
          <w:numId w:val="2"/>
        </w:numPr>
        <w:tabs>
          <w:tab w:val="left" w:pos="-3119"/>
        </w:tabs>
        <w:spacing w:line="360" w:lineRule="auto"/>
        <w:ind w:left="0" w:firstLine="851"/>
        <w:jc w:val="both"/>
        <w:rPr>
          <w:sz w:val="24"/>
          <w:lang w:val="en-US"/>
        </w:rPr>
      </w:pPr>
      <w:r w:rsidRPr="00204B6D">
        <w:rPr>
          <w:sz w:val="24"/>
          <w:lang w:val="en-US"/>
        </w:rPr>
        <w:t>Nordin A., Moberg R., Tønsberg T., Vitikainen O., Dalsätt Å., Myrdal M., Snitting D. &amp; Ekman S. Santesson’s checklist of Fennoscandian lichen-forming and lichenicolous fungi. Museum of Evolution. Uppsala University (http://130.238.83.220/santesson/home.php).</w:t>
      </w:r>
    </w:p>
    <w:p w:rsidR="000F6122" w:rsidRPr="008A4A3A" w:rsidRDefault="000F6122" w:rsidP="00490C07">
      <w:pPr>
        <w:widowControl w:val="0"/>
        <w:numPr>
          <w:ilvl w:val="0"/>
          <w:numId w:val="2"/>
        </w:numPr>
        <w:tabs>
          <w:tab w:val="left" w:pos="-3119"/>
        </w:tabs>
        <w:autoSpaceDE w:val="0"/>
        <w:autoSpaceDN w:val="0"/>
        <w:spacing w:after="0"/>
        <w:ind w:left="0" w:firstLine="851"/>
        <w:rPr>
          <w:lang w:val="en-US"/>
        </w:rPr>
      </w:pPr>
      <w:r>
        <w:rPr>
          <w:lang w:val="en-US"/>
        </w:rPr>
        <w:t>Oulanka Reports. Oulanka Biological Station University of Oulu. # 16, 1996.</w:t>
      </w:r>
    </w:p>
    <w:p w:rsidR="008A4A3A" w:rsidRPr="008A4A3A" w:rsidRDefault="008A4A3A" w:rsidP="00490C07">
      <w:pPr>
        <w:widowControl w:val="0"/>
        <w:numPr>
          <w:ilvl w:val="0"/>
          <w:numId w:val="2"/>
        </w:numPr>
        <w:tabs>
          <w:tab w:val="left" w:pos="-3119"/>
        </w:tabs>
        <w:autoSpaceDE w:val="0"/>
        <w:autoSpaceDN w:val="0"/>
        <w:spacing w:after="0"/>
        <w:ind w:left="0" w:firstLine="851"/>
        <w:rPr>
          <w:lang w:val="en-US"/>
        </w:rPr>
      </w:pPr>
      <w:r w:rsidRPr="008A4A3A">
        <w:rPr>
          <w:lang w:val="en-US"/>
        </w:rPr>
        <w:t>Red Data Book of European Bryophytes Trondheim, 1995. 290 p.</w:t>
      </w:r>
    </w:p>
    <w:p w:rsidR="008A4A3A" w:rsidRPr="008A4A3A" w:rsidRDefault="008A4A3A" w:rsidP="00490C07">
      <w:pPr>
        <w:widowControl w:val="0"/>
        <w:numPr>
          <w:ilvl w:val="0"/>
          <w:numId w:val="2"/>
        </w:numPr>
        <w:tabs>
          <w:tab w:val="left" w:pos="-3119"/>
        </w:tabs>
        <w:autoSpaceDE w:val="0"/>
        <w:autoSpaceDN w:val="0"/>
        <w:spacing w:after="0"/>
        <w:ind w:left="0" w:firstLine="851"/>
        <w:rPr>
          <w:lang w:val="en-US"/>
        </w:rPr>
      </w:pPr>
      <w:r w:rsidRPr="008A4A3A">
        <w:rPr>
          <w:lang w:val="en-US"/>
        </w:rPr>
        <w:t>Rubasinghe S.C.K., Long D.G. &amp; Milne R. A new combination and three new synonyms in the genus Clevea Lindb. (Marchantiopsida, Cleveaceae). // Journal of Bryology, 2011a. Vol. 33(2). P. 168-169.</w:t>
      </w:r>
    </w:p>
    <w:p w:rsidR="008A4A3A" w:rsidRPr="008A4A3A" w:rsidRDefault="008A4A3A" w:rsidP="00490C07">
      <w:pPr>
        <w:widowControl w:val="0"/>
        <w:numPr>
          <w:ilvl w:val="0"/>
          <w:numId w:val="2"/>
        </w:numPr>
        <w:tabs>
          <w:tab w:val="left" w:pos="-3119"/>
        </w:tabs>
        <w:autoSpaceDE w:val="0"/>
        <w:autoSpaceDN w:val="0"/>
        <w:spacing w:after="0"/>
        <w:ind w:left="0" w:firstLine="851"/>
        <w:rPr>
          <w:lang w:val="en-US"/>
        </w:rPr>
      </w:pPr>
      <w:r w:rsidRPr="008A4A3A">
        <w:rPr>
          <w:lang w:val="en-US"/>
        </w:rPr>
        <w:t xml:space="preserve">Rubasinghe S.C.K., Milne R., Forrest L.L. &amp; Long D.G. Realignment of the Genera of Cleveaceae (Marchantiopsida, </w:t>
      </w:r>
      <w:proofErr w:type="gramStart"/>
      <w:r w:rsidRPr="008A4A3A">
        <w:rPr>
          <w:lang w:val="en-US"/>
        </w:rPr>
        <w:t>Marchantiidae )</w:t>
      </w:r>
      <w:proofErr w:type="gramEnd"/>
      <w:r w:rsidRPr="008A4A3A">
        <w:rPr>
          <w:lang w:val="en-US"/>
        </w:rPr>
        <w:t>. The Bryologist, 2011b. Vol. 114. P. 116-127. Schill D. B., Long D. G., Forrest L. L. A molecular phylogenetic study of Mannia (Marchantiophyta, Aytoniaceae) using chloroplast and nuclear markers // The Bryologist. 2010. Vol. 113(1). P. 164-179.</w:t>
      </w:r>
    </w:p>
    <w:p w:rsidR="008A4A3A" w:rsidRDefault="008A4A3A" w:rsidP="00490C07">
      <w:pPr>
        <w:widowControl w:val="0"/>
        <w:numPr>
          <w:ilvl w:val="0"/>
          <w:numId w:val="2"/>
        </w:numPr>
        <w:tabs>
          <w:tab w:val="left" w:pos="-3119"/>
        </w:tabs>
        <w:autoSpaceDE w:val="0"/>
        <w:autoSpaceDN w:val="0"/>
        <w:spacing w:after="0"/>
        <w:ind w:left="0" w:firstLine="851"/>
        <w:rPr>
          <w:lang w:val="en-US"/>
        </w:rPr>
      </w:pPr>
      <w:r w:rsidRPr="008A4A3A">
        <w:rPr>
          <w:lang w:val="en-US"/>
        </w:rPr>
        <w:t>Söderström L., De Roo R., Hedderson T. Taxonomic novelties resulting from recent reclassification of the Lophoziaceae/Scapaniaceae clade // Phytotaxa. 2010. Vol. 3. P. 47–3.</w:t>
      </w:r>
    </w:p>
    <w:p w:rsidR="000F6122" w:rsidRDefault="000F6122" w:rsidP="00490C07">
      <w:pPr>
        <w:numPr>
          <w:ilvl w:val="0"/>
          <w:numId w:val="2"/>
        </w:numPr>
        <w:tabs>
          <w:tab w:val="left" w:pos="-3119"/>
        </w:tabs>
        <w:autoSpaceDE w:val="0"/>
        <w:autoSpaceDN w:val="0"/>
        <w:spacing w:after="0"/>
        <w:ind w:left="0" w:firstLine="851"/>
        <w:rPr>
          <w:lang w:val="en-US"/>
        </w:rPr>
      </w:pPr>
      <w:r>
        <w:rPr>
          <w:lang w:val="en-US"/>
        </w:rPr>
        <w:t xml:space="preserve">Suomalainen P. Havaintoja Oulanqan-Paanajarven seudun </w:t>
      </w:r>
      <w:proofErr w:type="gramStart"/>
      <w:r>
        <w:rPr>
          <w:lang w:val="en-US"/>
        </w:rPr>
        <w:t>ja</w:t>
      </w:r>
      <w:proofErr w:type="gramEnd"/>
      <w:r>
        <w:rPr>
          <w:lang w:val="en-US"/>
        </w:rPr>
        <w:t xml:space="preserve"> kaakkois-Salla u linnustosta.// Ibid.</w:t>
      </w:r>
    </w:p>
    <w:p w:rsidR="000F6122" w:rsidRPr="00204B6D" w:rsidRDefault="000F6122" w:rsidP="00490C07">
      <w:pPr>
        <w:widowControl w:val="0"/>
        <w:numPr>
          <w:ilvl w:val="0"/>
          <w:numId w:val="2"/>
        </w:numPr>
        <w:tabs>
          <w:tab w:val="left" w:pos="-3119"/>
        </w:tabs>
        <w:autoSpaceDE w:val="0"/>
        <w:autoSpaceDN w:val="0"/>
        <w:spacing w:after="0"/>
        <w:ind w:left="0" w:firstLine="851"/>
        <w:rPr>
          <w:rFonts w:ascii="Times New Roman CYR" w:hAnsi="Times New Roman CYR"/>
          <w:lang w:val="en-US"/>
        </w:rPr>
      </w:pPr>
      <w:r>
        <w:rPr>
          <w:rFonts w:ascii="Times New Roman CYR" w:hAnsi="Times New Roman CYR"/>
          <w:lang w:val="en-US"/>
        </w:rPr>
        <w:t>The mosaic-cycle concept of ecosistem (ed. Remmert H.). Berlin. Heidelberg. N-Y. 1991. 168 p.</w:t>
      </w:r>
    </w:p>
    <w:p w:rsidR="00204B6D" w:rsidRDefault="00204B6D" w:rsidP="00490C07">
      <w:pPr>
        <w:widowControl w:val="0"/>
        <w:numPr>
          <w:ilvl w:val="0"/>
          <w:numId w:val="2"/>
        </w:numPr>
        <w:tabs>
          <w:tab w:val="left" w:pos="-3119"/>
        </w:tabs>
        <w:autoSpaceDE w:val="0"/>
        <w:autoSpaceDN w:val="0"/>
        <w:spacing w:after="0"/>
        <w:ind w:left="0" w:firstLine="851"/>
        <w:rPr>
          <w:rFonts w:ascii="Times New Roman CYR" w:hAnsi="Times New Roman CYR"/>
          <w:lang w:val="en-US"/>
        </w:rPr>
      </w:pPr>
      <w:r w:rsidRPr="00204B6D">
        <w:rPr>
          <w:rFonts w:ascii="Times New Roman CYR" w:hAnsi="Times New Roman CYR"/>
          <w:lang w:val="en-US"/>
        </w:rPr>
        <w:t>Urbanavichus G., Ahti T., Urbanavichene I. Catalogue of lichens and allied fungi of Murmansk Region, Russia // Norrlinia 17, 2008. P.: 1-80.</w:t>
      </w:r>
    </w:p>
    <w:p w:rsidR="000F6122" w:rsidRPr="008A4A3A" w:rsidRDefault="000F6122" w:rsidP="00490C07">
      <w:pPr>
        <w:numPr>
          <w:ilvl w:val="0"/>
          <w:numId w:val="2"/>
        </w:numPr>
        <w:tabs>
          <w:tab w:val="left" w:pos="-3119"/>
        </w:tabs>
        <w:autoSpaceDE w:val="0"/>
        <w:autoSpaceDN w:val="0"/>
        <w:spacing w:after="0"/>
        <w:ind w:left="0" w:firstLine="851"/>
        <w:rPr>
          <w:lang w:val="en-US"/>
        </w:rPr>
      </w:pPr>
      <w:r>
        <w:rPr>
          <w:lang w:val="en-US"/>
        </w:rPr>
        <w:t>Ulvinen T. Vascular plants of the former Kutsa Nature reserve // Oulanka reports. 1996 (16): 38-51.</w:t>
      </w:r>
    </w:p>
    <w:p w:rsidR="008A4A3A" w:rsidRPr="008A4A3A" w:rsidRDefault="008A4A3A" w:rsidP="00490C07">
      <w:pPr>
        <w:numPr>
          <w:ilvl w:val="0"/>
          <w:numId w:val="2"/>
        </w:numPr>
        <w:tabs>
          <w:tab w:val="left" w:pos="-3119"/>
        </w:tabs>
        <w:autoSpaceDE w:val="0"/>
        <w:autoSpaceDN w:val="0"/>
        <w:spacing w:after="0"/>
        <w:ind w:left="0" w:firstLine="851"/>
        <w:rPr>
          <w:lang w:val="en-US"/>
        </w:rPr>
      </w:pPr>
      <w:r w:rsidRPr="008A4A3A">
        <w:rPr>
          <w:lang w:val="en-US"/>
        </w:rPr>
        <w:t xml:space="preserve">Vána J., Söderström L., Hagborg A., von Konrat M. Notes on Early Land Plants Today. 8. New combinations and some lectotypifications in Mesoptychia // Phytotaxa, 2012. № 6. </w:t>
      </w:r>
      <w:proofErr w:type="gramStart"/>
      <w:r w:rsidRPr="008A4A3A">
        <w:rPr>
          <w:lang w:val="en-US"/>
        </w:rPr>
        <w:t>Р. 52</w:t>
      </w:r>
      <w:proofErr w:type="gramEnd"/>
      <w:r w:rsidRPr="008A4A3A">
        <w:rPr>
          <w:lang w:val="en-US"/>
        </w:rPr>
        <w:t>-56.</w:t>
      </w:r>
    </w:p>
    <w:p w:rsidR="008A4A3A" w:rsidRPr="008A4A3A" w:rsidRDefault="008A4A3A" w:rsidP="00490C07">
      <w:pPr>
        <w:numPr>
          <w:ilvl w:val="0"/>
          <w:numId w:val="2"/>
        </w:numPr>
        <w:tabs>
          <w:tab w:val="left" w:pos="-3119"/>
        </w:tabs>
        <w:autoSpaceDE w:val="0"/>
        <w:autoSpaceDN w:val="0"/>
        <w:spacing w:after="0"/>
        <w:ind w:left="0" w:firstLine="851"/>
        <w:rPr>
          <w:lang w:val="en-US"/>
        </w:rPr>
      </w:pPr>
      <w:r w:rsidRPr="008A4A3A">
        <w:rPr>
          <w:lang w:val="en-US"/>
        </w:rPr>
        <w:t xml:space="preserve">Váña J., Söderström L., Hagborg A., von Konrat M. Notes on Early Land Plants Today. 41. New combinations and synonyms in Cephaloziaceae (Marchantiophyta) // Phytotaxa, 2013. 112(1). </w:t>
      </w:r>
      <w:proofErr w:type="gramStart"/>
      <w:r w:rsidRPr="008A4A3A">
        <w:rPr>
          <w:lang w:val="en-US"/>
        </w:rPr>
        <w:t>Р. 7</w:t>
      </w:r>
      <w:proofErr w:type="gramEnd"/>
      <w:r w:rsidRPr="008A4A3A">
        <w:rPr>
          <w:lang w:val="en-US"/>
        </w:rPr>
        <w:t>-15.</w:t>
      </w:r>
    </w:p>
    <w:p w:rsidR="008A4A3A" w:rsidRPr="008A4A3A" w:rsidRDefault="008A4A3A" w:rsidP="00490C07">
      <w:pPr>
        <w:numPr>
          <w:ilvl w:val="0"/>
          <w:numId w:val="2"/>
        </w:numPr>
        <w:tabs>
          <w:tab w:val="left" w:pos="-3119"/>
        </w:tabs>
        <w:autoSpaceDE w:val="0"/>
        <w:autoSpaceDN w:val="0"/>
        <w:spacing w:after="0"/>
        <w:ind w:left="0" w:firstLine="851"/>
        <w:rPr>
          <w:lang w:val="en-US"/>
        </w:rPr>
      </w:pPr>
      <w:r w:rsidRPr="008A4A3A">
        <w:rPr>
          <w:lang w:val="en-US"/>
        </w:rPr>
        <w:t xml:space="preserve">Vilnet A. A., Konstantinova N. A., Troitsky A. V. Taxonomical rearrangements of Solenostomataceae (Marchantiophyta) with description of a new family Endogemmataceae based on trnL-F cpDNA analysis // Folia Cryptogamica Estonica, 2011. № 48. </w:t>
      </w:r>
      <w:proofErr w:type="gramStart"/>
      <w:r w:rsidRPr="008A4A3A">
        <w:rPr>
          <w:lang w:val="en-US"/>
        </w:rPr>
        <w:t>Р. 125</w:t>
      </w:r>
      <w:proofErr w:type="gramEnd"/>
      <w:r w:rsidRPr="008A4A3A">
        <w:rPr>
          <w:lang w:val="en-US"/>
        </w:rPr>
        <w:t>-133.</w:t>
      </w:r>
    </w:p>
    <w:p w:rsidR="008A4A3A" w:rsidRPr="008A4A3A" w:rsidRDefault="008A4A3A" w:rsidP="00490C07">
      <w:pPr>
        <w:numPr>
          <w:ilvl w:val="0"/>
          <w:numId w:val="2"/>
        </w:numPr>
        <w:tabs>
          <w:tab w:val="left" w:pos="-3119"/>
        </w:tabs>
        <w:autoSpaceDE w:val="0"/>
        <w:autoSpaceDN w:val="0"/>
        <w:spacing w:after="0"/>
        <w:ind w:left="0" w:firstLine="851"/>
        <w:rPr>
          <w:lang w:val="en-US"/>
        </w:rPr>
      </w:pPr>
      <w:r w:rsidRPr="008A4A3A">
        <w:rPr>
          <w:lang w:val="en-US"/>
        </w:rPr>
        <w:t xml:space="preserve">Vilnet A.A., Konstantinova N.A., Troitsky A.V. Molecular phylogeny and systematics of the suborder Cephaloziineae with special attention to the family Cephaloziaceae s.l. (Jungermanniales, Marchantiophyta) // Arctoa. 2012. № 21. </w:t>
      </w:r>
      <w:proofErr w:type="gramStart"/>
      <w:r w:rsidRPr="008A4A3A">
        <w:rPr>
          <w:lang w:val="en-US"/>
        </w:rPr>
        <w:t>Р. 113</w:t>
      </w:r>
      <w:proofErr w:type="gramEnd"/>
      <w:r w:rsidRPr="008A4A3A">
        <w:rPr>
          <w:lang w:val="en-US"/>
        </w:rPr>
        <w:t>-132.</w:t>
      </w:r>
    </w:p>
    <w:sectPr w:rsidR="008A4A3A" w:rsidRPr="008A4A3A">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30D" w:rsidRDefault="00FF730D" w:rsidP="0022270D">
      <w:pPr>
        <w:spacing w:after="0" w:line="240" w:lineRule="auto"/>
      </w:pPr>
      <w:r>
        <w:separator/>
      </w:r>
    </w:p>
  </w:endnote>
  <w:endnote w:type="continuationSeparator" w:id="0">
    <w:p w:rsidR="00FF730D" w:rsidRDefault="00FF730D" w:rsidP="00222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Droid Sans">
    <w:altName w:val="MS Mincho"/>
    <w:charset w:val="80"/>
    <w:family w:val="auto"/>
    <w:pitch w:val="variable"/>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7FA" w:rsidRDefault="008337FA">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7FA" w:rsidRDefault="008337FA">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7FA" w:rsidRDefault="008337FA">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30D" w:rsidRDefault="00FF730D" w:rsidP="0022270D">
      <w:pPr>
        <w:spacing w:after="0" w:line="240" w:lineRule="auto"/>
      </w:pPr>
      <w:r>
        <w:separator/>
      </w:r>
    </w:p>
  </w:footnote>
  <w:footnote w:type="continuationSeparator" w:id="0">
    <w:p w:rsidR="00FF730D" w:rsidRDefault="00FF730D" w:rsidP="002227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7FA" w:rsidRDefault="008337F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7FA" w:rsidRDefault="008337FA">
    <w:pPr>
      <w:pStyle w:val="af0"/>
    </w:pPr>
    <w:bookmarkStart w:id="76" w:name="_GoBack"/>
    <w:bookmarkEnd w:id="7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7FA" w:rsidRDefault="008337F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50A"/>
    <w:multiLevelType w:val="hybridMultilevel"/>
    <w:tmpl w:val="FEEA2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3F3A36"/>
    <w:multiLevelType w:val="singleLevel"/>
    <w:tmpl w:val="0419000F"/>
    <w:lvl w:ilvl="0">
      <w:start w:val="1"/>
      <w:numFmt w:val="decimal"/>
      <w:lvlText w:val="%1."/>
      <w:lvlJc w:val="left"/>
      <w:pPr>
        <w:tabs>
          <w:tab w:val="num" w:pos="360"/>
        </w:tabs>
        <w:ind w:left="360" w:hanging="360"/>
      </w:pPr>
    </w:lvl>
  </w:abstractNum>
  <w:abstractNum w:abstractNumId="2">
    <w:nsid w:val="1E3F7B6E"/>
    <w:multiLevelType w:val="hybridMultilevel"/>
    <w:tmpl w:val="EF5C2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C2087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2E8A14FC"/>
    <w:multiLevelType w:val="singleLevel"/>
    <w:tmpl w:val="60F28C3A"/>
    <w:lvl w:ilvl="0">
      <w:start w:val="1"/>
      <w:numFmt w:val="decimal"/>
      <w:lvlText w:val="%1."/>
      <w:lvlJc w:val="left"/>
      <w:pPr>
        <w:tabs>
          <w:tab w:val="num" w:pos="706"/>
        </w:tabs>
        <w:ind w:left="505" w:hanging="159"/>
      </w:pPr>
    </w:lvl>
  </w:abstractNum>
  <w:abstractNum w:abstractNumId="5">
    <w:nsid w:val="30A01D30"/>
    <w:multiLevelType w:val="hybridMultilevel"/>
    <w:tmpl w:val="E76811CE"/>
    <w:lvl w:ilvl="0" w:tplc="654A3E0A">
      <w:numFmt w:val="bullet"/>
      <w:lvlText w:val="•"/>
      <w:lvlJc w:val="left"/>
      <w:pPr>
        <w:ind w:left="680" w:hanging="68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E0595B"/>
    <w:multiLevelType w:val="singleLevel"/>
    <w:tmpl w:val="976A3AEE"/>
    <w:lvl w:ilvl="0">
      <w:start w:val="1"/>
      <w:numFmt w:val="decimal"/>
      <w:lvlText w:val="%1)"/>
      <w:lvlJc w:val="left"/>
      <w:pPr>
        <w:tabs>
          <w:tab w:val="num" w:pos="720"/>
        </w:tabs>
        <w:ind w:left="720" w:hanging="720"/>
      </w:pPr>
      <w:rPr>
        <w:rFonts w:hint="default"/>
      </w:rPr>
    </w:lvl>
  </w:abstractNum>
  <w:abstractNum w:abstractNumId="7">
    <w:nsid w:val="452D080B"/>
    <w:multiLevelType w:val="singleLevel"/>
    <w:tmpl w:val="795636BE"/>
    <w:lvl w:ilvl="0">
      <w:start w:val="1"/>
      <w:numFmt w:val="decimal"/>
      <w:lvlText w:val="%1)"/>
      <w:lvlJc w:val="left"/>
      <w:pPr>
        <w:tabs>
          <w:tab w:val="num" w:pos="720"/>
        </w:tabs>
        <w:ind w:left="720" w:hanging="720"/>
      </w:pPr>
      <w:rPr>
        <w:rFonts w:ascii="Times New Roman" w:hAnsi="Times New Roman" w:hint="default"/>
      </w:rPr>
    </w:lvl>
  </w:abstractNum>
  <w:abstractNum w:abstractNumId="8">
    <w:nsid w:val="4F11159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552D5F0F"/>
    <w:multiLevelType w:val="hybridMultilevel"/>
    <w:tmpl w:val="1DCA54FE"/>
    <w:lvl w:ilvl="0" w:tplc="DFF6854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607C3C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764750FF"/>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0"/>
  </w:num>
  <w:num w:numId="3">
    <w:abstractNumId w:val="2"/>
  </w:num>
  <w:num w:numId="4">
    <w:abstractNumId w:val="11"/>
  </w:num>
  <w:num w:numId="5">
    <w:abstractNumId w:val="7"/>
  </w:num>
  <w:num w:numId="6">
    <w:abstractNumId w:val="6"/>
  </w:num>
  <w:num w:numId="7">
    <w:abstractNumId w:val="1"/>
  </w:num>
  <w:num w:numId="8">
    <w:abstractNumId w:val="4"/>
  </w:num>
  <w:num w:numId="9">
    <w:abstractNumId w:val="3"/>
  </w:num>
  <w:num w:numId="10">
    <w:abstractNumId w:val="10"/>
  </w:num>
  <w:num w:numId="11">
    <w:abstractNumId w:val="8"/>
  </w:num>
  <w:num w:numId="1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70D"/>
    <w:rsid w:val="000008D7"/>
    <w:rsid w:val="00000E65"/>
    <w:rsid w:val="00000F58"/>
    <w:rsid w:val="00001582"/>
    <w:rsid w:val="00005259"/>
    <w:rsid w:val="000055B7"/>
    <w:rsid w:val="0000592B"/>
    <w:rsid w:val="0000730D"/>
    <w:rsid w:val="0001060C"/>
    <w:rsid w:val="000109F4"/>
    <w:rsid w:val="00010F2F"/>
    <w:rsid w:val="00011D77"/>
    <w:rsid w:val="00014615"/>
    <w:rsid w:val="00015774"/>
    <w:rsid w:val="0001612A"/>
    <w:rsid w:val="000172E5"/>
    <w:rsid w:val="0002017C"/>
    <w:rsid w:val="000219EE"/>
    <w:rsid w:val="000223D1"/>
    <w:rsid w:val="00023164"/>
    <w:rsid w:val="00025647"/>
    <w:rsid w:val="00025774"/>
    <w:rsid w:val="00025E36"/>
    <w:rsid w:val="00026D48"/>
    <w:rsid w:val="0002761F"/>
    <w:rsid w:val="00027878"/>
    <w:rsid w:val="00027AEA"/>
    <w:rsid w:val="00027CEC"/>
    <w:rsid w:val="00032806"/>
    <w:rsid w:val="00032DB5"/>
    <w:rsid w:val="0003330D"/>
    <w:rsid w:val="000340AA"/>
    <w:rsid w:val="000342EA"/>
    <w:rsid w:val="00034808"/>
    <w:rsid w:val="00035360"/>
    <w:rsid w:val="0003548F"/>
    <w:rsid w:val="000367C3"/>
    <w:rsid w:val="00036D20"/>
    <w:rsid w:val="00037644"/>
    <w:rsid w:val="00037C57"/>
    <w:rsid w:val="00041F6D"/>
    <w:rsid w:val="00042CF7"/>
    <w:rsid w:val="00045172"/>
    <w:rsid w:val="000458FF"/>
    <w:rsid w:val="00045EF3"/>
    <w:rsid w:val="00046151"/>
    <w:rsid w:val="00046CAB"/>
    <w:rsid w:val="00047AA5"/>
    <w:rsid w:val="00047E55"/>
    <w:rsid w:val="00050193"/>
    <w:rsid w:val="00050975"/>
    <w:rsid w:val="00051ECD"/>
    <w:rsid w:val="000530B8"/>
    <w:rsid w:val="0005384B"/>
    <w:rsid w:val="00055701"/>
    <w:rsid w:val="00055F7D"/>
    <w:rsid w:val="00056363"/>
    <w:rsid w:val="000565F3"/>
    <w:rsid w:val="00056F44"/>
    <w:rsid w:val="0005702A"/>
    <w:rsid w:val="000572FC"/>
    <w:rsid w:val="000606C6"/>
    <w:rsid w:val="0006163E"/>
    <w:rsid w:val="00061831"/>
    <w:rsid w:val="00061895"/>
    <w:rsid w:val="000635A2"/>
    <w:rsid w:val="0006401E"/>
    <w:rsid w:val="00065142"/>
    <w:rsid w:val="000656F2"/>
    <w:rsid w:val="00066B1B"/>
    <w:rsid w:val="00067AAD"/>
    <w:rsid w:val="00067DCA"/>
    <w:rsid w:val="000702F5"/>
    <w:rsid w:val="00070404"/>
    <w:rsid w:val="0007117B"/>
    <w:rsid w:val="00072137"/>
    <w:rsid w:val="00072994"/>
    <w:rsid w:val="0007306B"/>
    <w:rsid w:val="000779CD"/>
    <w:rsid w:val="00080274"/>
    <w:rsid w:val="00080D99"/>
    <w:rsid w:val="00080EA7"/>
    <w:rsid w:val="00081F23"/>
    <w:rsid w:val="000823CC"/>
    <w:rsid w:val="00083C7C"/>
    <w:rsid w:val="00083D06"/>
    <w:rsid w:val="000846EA"/>
    <w:rsid w:val="00085025"/>
    <w:rsid w:val="00085C8E"/>
    <w:rsid w:val="00085E1A"/>
    <w:rsid w:val="00086389"/>
    <w:rsid w:val="000868A8"/>
    <w:rsid w:val="00087F3F"/>
    <w:rsid w:val="00090078"/>
    <w:rsid w:val="00090BDE"/>
    <w:rsid w:val="00096194"/>
    <w:rsid w:val="00096708"/>
    <w:rsid w:val="00096D53"/>
    <w:rsid w:val="0009728B"/>
    <w:rsid w:val="000A0F57"/>
    <w:rsid w:val="000A125C"/>
    <w:rsid w:val="000A1386"/>
    <w:rsid w:val="000A38B8"/>
    <w:rsid w:val="000A46CF"/>
    <w:rsid w:val="000A543A"/>
    <w:rsid w:val="000A5547"/>
    <w:rsid w:val="000A6389"/>
    <w:rsid w:val="000A7074"/>
    <w:rsid w:val="000B0241"/>
    <w:rsid w:val="000B16D5"/>
    <w:rsid w:val="000B34F4"/>
    <w:rsid w:val="000B3561"/>
    <w:rsid w:val="000B39F1"/>
    <w:rsid w:val="000B39FA"/>
    <w:rsid w:val="000B46BF"/>
    <w:rsid w:val="000B46FF"/>
    <w:rsid w:val="000B52C6"/>
    <w:rsid w:val="000C01C3"/>
    <w:rsid w:val="000C04EA"/>
    <w:rsid w:val="000C0EB4"/>
    <w:rsid w:val="000C1119"/>
    <w:rsid w:val="000C1807"/>
    <w:rsid w:val="000C18EA"/>
    <w:rsid w:val="000C2FC1"/>
    <w:rsid w:val="000C3B68"/>
    <w:rsid w:val="000C41D9"/>
    <w:rsid w:val="000C5AFA"/>
    <w:rsid w:val="000C5DC8"/>
    <w:rsid w:val="000C7C78"/>
    <w:rsid w:val="000D0FB7"/>
    <w:rsid w:val="000D14B5"/>
    <w:rsid w:val="000D2517"/>
    <w:rsid w:val="000D259B"/>
    <w:rsid w:val="000D2B9B"/>
    <w:rsid w:val="000D378C"/>
    <w:rsid w:val="000D516A"/>
    <w:rsid w:val="000D52DD"/>
    <w:rsid w:val="000D6C8A"/>
    <w:rsid w:val="000D6CD0"/>
    <w:rsid w:val="000D7924"/>
    <w:rsid w:val="000D7CD5"/>
    <w:rsid w:val="000E002C"/>
    <w:rsid w:val="000E046C"/>
    <w:rsid w:val="000E04BD"/>
    <w:rsid w:val="000E07A2"/>
    <w:rsid w:val="000E08D0"/>
    <w:rsid w:val="000E0D6E"/>
    <w:rsid w:val="000E12C6"/>
    <w:rsid w:val="000E1538"/>
    <w:rsid w:val="000E2CC5"/>
    <w:rsid w:val="000E2FA7"/>
    <w:rsid w:val="000E3739"/>
    <w:rsid w:val="000E3DF8"/>
    <w:rsid w:val="000E459E"/>
    <w:rsid w:val="000E519B"/>
    <w:rsid w:val="000E5373"/>
    <w:rsid w:val="000E58B8"/>
    <w:rsid w:val="000E78AB"/>
    <w:rsid w:val="000E7B02"/>
    <w:rsid w:val="000E7E35"/>
    <w:rsid w:val="000F070D"/>
    <w:rsid w:val="000F0C3B"/>
    <w:rsid w:val="000F174C"/>
    <w:rsid w:val="000F1870"/>
    <w:rsid w:val="000F35F6"/>
    <w:rsid w:val="000F3D21"/>
    <w:rsid w:val="000F471D"/>
    <w:rsid w:val="000F498B"/>
    <w:rsid w:val="000F5392"/>
    <w:rsid w:val="000F6122"/>
    <w:rsid w:val="000F63C2"/>
    <w:rsid w:val="000F6417"/>
    <w:rsid w:val="000F672C"/>
    <w:rsid w:val="000F7673"/>
    <w:rsid w:val="00100967"/>
    <w:rsid w:val="00100FEE"/>
    <w:rsid w:val="00101942"/>
    <w:rsid w:val="001026DA"/>
    <w:rsid w:val="00102955"/>
    <w:rsid w:val="0010326E"/>
    <w:rsid w:val="00103642"/>
    <w:rsid w:val="0010425F"/>
    <w:rsid w:val="00104AD8"/>
    <w:rsid w:val="00104B2E"/>
    <w:rsid w:val="00104F5A"/>
    <w:rsid w:val="001050FF"/>
    <w:rsid w:val="0010765A"/>
    <w:rsid w:val="00110274"/>
    <w:rsid w:val="0011190C"/>
    <w:rsid w:val="00112D4F"/>
    <w:rsid w:val="00112EEB"/>
    <w:rsid w:val="001144DE"/>
    <w:rsid w:val="00114840"/>
    <w:rsid w:val="00114EC7"/>
    <w:rsid w:val="00114EDF"/>
    <w:rsid w:val="001200DA"/>
    <w:rsid w:val="001208E2"/>
    <w:rsid w:val="00121B07"/>
    <w:rsid w:val="00121DAF"/>
    <w:rsid w:val="00122235"/>
    <w:rsid w:val="001252F0"/>
    <w:rsid w:val="001258E6"/>
    <w:rsid w:val="0012596C"/>
    <w:rsid w:val="00125A9F"/>
    <w:rsid w:val="00126034"/>
    <w:rsid w:val="00127AF0"/>
    <w:rsid w:val="0013027A"/>
    <w:rsid w:val="00131F31"/>
    <w:rsid w:val="00132EF3"/>
    <w:rsid w:val="001333A8"/>
    <w:rsid w:val="0013343B"/>
    <w:rsid w:val="00134ECD"/>
    <w:rsid w:val="00137B2C"/>
    <w:rsid w:val="001407B6"/>
    <w:rsid w:val="001407CF"/>
    <w:rsid w:val="00140819"/>
    <w:rsid w:val="00141DE9"/>
    <w:rsid w:val="001425BF"/>
    <w:rsid w:val="00145443"/>
    <w:rsid w:val="001461E8"/>
    <w:rsid w:val="001468F4"/>
    <w:rsid w:val="0014785F"/>
    <w:rsid w:val="00150420"/>
    <w:rsid w:val="00150422"/>
    <w:rsid w:val="00150B21"/>
    <w:rsid w:val="0015152F"/>
    <w:rsid w:val="00152C37"/>
    <w:rsid w:val="00152ED2"/>
    <w:rsid w:val="001542DA"/>
    <w:rsid w:val="00154538"/>
    <w:rsid w:val="001546A2"/>
    <w:rsid w:val="00156524"/>
    <w:rsid w:val="00157A55"/>
    <w:rsid w:val="0016048A"/>
    <w:rsid w:val="00161D96"/>
    <w:rsid w:val="00162E20"/>
    <w:rsid w:val="001637EB"/>
    <w:rsid w:val="00163E02"/>
    <w:rsid w:val="00163E36"/>
    <w:rsid w:val="001651AB"/>
    <w:rsid w:val="00165B2C"/>
    <w:rsid w:val="00166A6B"/>
    <w:rsid w:val="00166CC6"/>
    <w:rsid w:val="00166FA6"/>
    <w:rsid w:val="0016729D"/>
    <w:rsid w:val="00167A79"/>
    <w:rsid w:val="00167DDA"/>
    <w:rsid w:val="001703FA"/>
    <w:rsid w:val="00172A79"/>
    <w:rsid w:val="00172DEB"/>
    <w:rsid w:val="00176531"/>
    <w:rsid w:val="00176C9C"/>
    <w:rsid w:val="00176E1A"/>
    <w:rsid w:val="00177DC1"/>
    <w:rsid w:val="00180A3C"/>
    <w:rsid w:val="00181A9E"/>
    <w:rsid w:val="00182294"/>
    <w:rsid w:val="001825A4"/>
    <w:rsid w:val="00182B9E"/>
    <w:rsid w:val="00185E04"/>
    <w:rsid w:val="0018634B"/>
    <w:rsid w:val="00187085"/>
    <w:rsid w:val="0018722C"/>
    <w:rsid w:val="00190699"/>
    <w:rsid w:val="00190CEA"/>
    <w:rsid w:val="00191161"/>
    <w:rsid w:val="00191521"/>
    <w:rsid w:val="00191E85"/>
    <w:rsid w:val="0019216D"/>
    <w:rsid w:val="00192291"/>
    <w:rsid w:val="00192394"/>
    <w:rsid w:val="00192F22"/>
    <w:rsid w:val="0019354D"/>
    <w:rsid w:val="00193E76"/>
    <w:rsid w:val="00195684"/>
    <w:rsid w:val="001960B6"/>
    <w:rsid w:val="0019654E"/>
    <w:rsid w:val="00196A05"/>
    <w:rsid w:val="001A0535"/>
    <w:rsid w:val="001A0917"/>
    <w:rsid w:val="001A0B11"/>
    <w:rsid w:val="001A1115"/>
    <w:rsid w:val="001A1B00"/>
    <w:rsid w:val="001A2399"/>
    <w:rsid w:val="001A2AB5"/>
    <w:rsid w:val="001A4853"/>
    <w:rsid w:val="001A4B8B"/>
    <w:rsid w:val="001A4F80"/>
    <w:rsid w:val="001A5BDC"/>
    <w:rsid w:val="001A6D7A"/>
    <w:rsid w:val="001A6F37"/>
    <w:rsid w:val="001A7212"/>
    <w:rsid w:val="001B0DAD"/>
    <w:rsid w:val="001B1DE9"/>
    <w:rsid w:val="001B259D"/>
    <w:rsid w:val="001B3B9C"/>
    <w:rsid w:val="001B4089"/>
    <w:rsid w:val="001B49DF"/>
    <w:rsid w:val="001B5E55"/>
    <w:rsid w:val="001B644A"/>
    <w:rsid w:val="001B68AE"/>
    <w:rsid w:val="001B69E6"/>
    <w:rsid w:val="001B71F7"/>
    <w:rsid w:val="001C14CB"/>
    <w:rsid w:val="001C1854"/>
    <w:rsid w:val="001C3718"/>
    <w:rsid w:val="001C3731"/>
    <w:rsid w:val="001C3908"/>
    <w:rsid w:val="001C4D15"/>
    <w:rsid w:val="001C4DC5"/>
    <w:rsid w:val="001C5C91"/>
    <w:rsid w:val="001C5FB5"/>
    <w:rsid w:val="001C64A8"/>
    <w:rsid w:val="001C703F"/>
    <w:rsid w:val="001C7458"/>
    <w:rsid w:val="001C7557"/>
    <w:rsid w:val="001D03B2"/>
    <w:rsid w:val="001D1D2B"/>
    <w:rsid w:val="001D3FF0"/>
    <w:rsid w:val="001D4D9D"/>
    <w:rsid w:val="001D506D"/>
    <w:rsid w:val="001D673A"/>
    <w:rsid w:val="001D7FB6"/>
    <w:rsid w:val="001E03F1"/>
    <w:rsid w:val="001E0600"/>
    <w:rsid w:val="001E0C30"/>
    <w:rsid w:val="001E1499"/>
    <w:rsid w:val="001E39F8"/>
    <w:rsid w:val="001E3D09"/>
    <w:rsid w:val="001E42B7"/>
    <w:rsid w:val="001E542F"/>
    <w:rsid w:val="001E550B"/>
    <w:rsid w:val="001F04B3"/>
    <w:rsid w:val="001F04F7"/>
    <w:rsid w:val="001F0EFF"/>
    <w:rsid w:val="001F1175"/>
    <w:rsid w:val="001F3AF9"/>
    <w:rsid w:val="001F570F"/>
    <w:rsid w:val="001F5827"/>
    <w:rsid w:val="00200351"/>
    <w:rsid w:val="0020116B"/>
    <w:rsid w:val="00202C49"/>
    <w:rsid w:val="00204B6D"/>
    <w:rsid w:val="00206D4B"/>
    <w:rsid w:val="0021011B"/>
    <w:rsid w:val="00212CAB"/>
    <w:rsid w:val="002136FC"/>
    <w:rsid w:val="0021382B"/>
    <w:rsid w:val="00214898"/>
    <w:rsid w:val="0021519B"/>
    <w:rsid w:val="00215937"/>
    <w:rsid w:val="00216C8A"/>
    <w:rsid w:val="00217B15"/>
    <w:rsid w:val="002202CB"/>
    <w:rsid w:val="00220E5B"/>
    <w:rsid w:val="00221A6A"/>
    <w:rsid w:val="00221ED2"/>
    <w:rsid w:val="0022270D"/>
    <w:rsid w:val="00222B46"/>
    <w:rsid w:val="002231E6"/>
    <w:rsid w:val="00223609"/>
    <w:rsid w:val="00223F77"/>
    <w:rsid w:val="00224F9E"/>
    <w:rsid w:val="002250BB"/>
    <w:rsid w:val="00225FD5"/>
    <w:rsid w:val="00227570"/>
    <w:rsid w:val="00227729"/>
    <w:rsid w:val="00230004"/>
    <w:rsid w:val="002304E9"/>
    <w:rsid w:val="00230C67"/>
    <w:rsid w:val="00230DDE"/>
    <w:rsid w:val="00231536"/>
    <w:rsid w:val="00231918"/>
    <w:rsid w:val="00231A2D"/>
    <w:rsid w:val="00232466"/>
    <w:rsid w:val="002346B9"/>
    <w:rsid w:val="00235619"/>
    <w:rsid w:val="002365D1"/>
    <w:rsid w:val="00236617"/>
    <w:rsid w:val="00236BC8"/>
    <w:rsid w:val="002373A4"/>
    <w:rsid w:val="00237D6A"/>
    <w:rsid w:val="00237FC7"/>
    <w:rsid w:val="00240ED2"/>
    <w:rsid w:val="00245735"/>
    <w:rsid w:val="002461BF"/>
    <w:rsid w:val="002467E2"/>
    <w:rsid w:val="002502FA"/>
    <w:rsid w:val="00250362"/>
    <w:rsid w:val="00254C6B"/>
    <w:rsid w:val="00255602"/>
    <w:rsid w:val="00255A97"/>
    <w:rsid w:val="00256216"/>
    <w:rsid w:val="00256FCC"/>
    <w:rsid w:val="00261229"/>
    <w:rsid w:val="00261252"/>
    <w:rsid w:val="0026137E"/>
    <w:rsid w:val="00261B67"/>
    <w:rsid w:val="00264F6E"/>
    <w:rsid w:val="00265178"/>
    <w:rsid w:val="00265525"/>
    <w:rsid w:val="002660B4"/>
    <w:rsid w:val="00266903"/>
    <w:rsid w:val="00266F92"/>
    <w:rsid w:val="002674DB"/>
    <w:rsid w:val="0026769B"/>
    <w:rsid w:val="002679AE"/>
    <w:rsid w:val="002700B2"/>
    <w:rsid w:val="002708AB"/>
    <w:rsid w:val="002713B8"/>
    <w:rsid w:val="002718AF"/>
    <w:rsid w:val="0027249F"/>
    <w:rsid w:val="00272BA4"/>
    <w:rsid w:val="002827E3"/>
    <w:rsid w:val="002845A7"/>
    <w:rsid w:val="00284A4B"/>
    <w:rsid w:val="00285CD0"/>
    <w:rsid w:val="00285FC6"/>
    <w:rsid w:val="002863E0"/>
    <w:rsid w:val="00286436"/>
    <w:rsid w:val="00286A33"/>
    <w:rsid w:val="002874FC"/>
    <w:rsid w:val="00287726"/>
    <w:rsid w:val="002901BF"/>
    <w:rsid w:val="00291464"/>
    <w:rsid w:val="0029247F"/>
    <w:rsid w:val="002927A0"/>
    <w:rsid w:val="00292FA0"/>
    <w:rsid w:val="00293670"/>
    <w:rsid w:val="00295D3B"/>
    <w:rsid w:val="00297097"/>
    <w:rsid w:val="00297630"/>
    <w:rsid w:val="002977D8"/>
    <w:rsid w:val="002979DC"/>
    <w:rsid w:val="002A0253"/>
    <w:rsid w:val="002A06A8"/>
    <w:rsid w:val="002A29EF"/>
    <w:rsid w:val="002A2D53"/>
    <w:rsid w:val="002A444B"/>
    <w:rsid w:val="002A78B9"/>
    <w:rsid w:val="002B0CA8"/>
    <w:rsid w:val="002B1410"/>
    <w:rsid w:val="002B397D"/>
    <w:rsid w:val="002B4EE2"/>
    <w:rsid w:val="002B4F09"/>
    <w:rsid w:val="002B51E1"/>
    <w:rsid w:val="002B55D3"/>
    <w:rsid w:val="002B55DA"/>
    <w:rsid w:val="002B5C28"/>
    <w:rsid w:val="002B6962"/>
    <w:rsid w:val="002B7ED4"/>
    <w:rsid w:val="002C1611"/>
    <w:rsid w:val="002C1F32"/>
    <w:rsid w:val="002C22D6"/>
    <w:rsid w:val="002C280B"/>
    <w:rsid w:val="002C2C40"/>
    <w:rsid w:val="002C400D"/>
    <w:rsid w:val="002C4031"/>
    <w:rsid w:val="002C44C4"/>
    <w:rsid w:val="002C46CB"/>
    <w:rsid w:val="002C6702"/>
    <w:rsid w:val="002C7F89"/>
    <w:rsid w:val="002D02AC"/>
    <w:rsid w:val="002D0C23"/>
    <w:rsid w:val="002D0D05"/>
    <w:rsid w:val="002D251F"/>
    <w:rsid w:val="002D4354"/>
    <w:rsid w:val="002D4FE2"/>
    <w:rsid w:val="002D6047"/>
    <w:rsid w:val="002D66DA"/>
    <w:rsid w:val="002D77CE"/>
    <w:rsid w:val="002D7B23"/>
    <w:rsid w:val="002E017C"/>
    <w:rsid w:val="002E15AC"/>
    <w:rsid w:val="002E273F"/>
    <w:rsid w:val="002E27C6"/>
    <w:rsid w:val="002E3C9B"/>
    <w:rsid w:val="002E3CB0"/>
    <w:rsid w:val="002E3F8A"/>
    <w:rsid w:val="002E547A"/>
    <w:rsid w:val="002E5859"/>
    <w:rsid w:val="002E5EFB"/>
    <w:rsid w:val="002F16DC"/>
    <w:rsid w:val="002F2986"/>
    <w:rsid w:val="002F2BC9"/>
    <w:rsid w:val="002F405C"/>
    <w:rsid w:val="002F4BAA"/>
    <w:rsid w:val="002F4BEE"/>
    <w:rsid w:val="002F4CBC"/>
    <w:rsid w:val="002F5372"/>
    <w:rsid w:val="002F545A"/>
    <w:rsid w:val="002F54AA"/>
    <w:rsid w:val="002F58C3"/>
    <w:rsid w:val="002F5ECC"/>
    <w:rsid w:val="002F6458"/>
    <w:rsid w:val="002F64B5"/>
    <w:rsid w:val="002F67A3"/>
    <w:rsid w:val="00301B27"/>
    <w:rsid w:val="003062AF"/>
    <w:rsid w:val="00306DC6"/>
    <w:rsid w:val="00307134"/>
    <w:rsid w:val="00307528"/>
    <w:rsid w:val="00307669"/>
    <w:rsid w:val="00307F8B"/>
    <w:rsid w:val="00310904"/>
    <w:rsid w:val="00311247"/>
    <w:rsid w:val="00315731"/>
    <w:rsid w:val="00315DC7"/>
    <w:rsid w:val="00315FF9"/>
    <w:rsid w:val="003161D5"/>
    <w:rsid w:val="003164E4"/>
    <w:rsid w:val="00317DFB"/>
    <w:rsid w:val="00321DF4"/>
    <w:rsid w:val="00323E48"/>
    <w:rsid w:val="003246C4"/>
    <w:rsid w:val="00324BD1"/>
    <w:rsid w:val="003250CE"/>
    <w:rsid w:val="0032552B"/>
    <w:rsid w:val="00326E9C"/>
    <w:rsid w:val="00330865"/>
    <w:rsid w:val="00332CB9"/>
    <w:rsid w:val="003332D3"/>
    <w:rsid w:val="003348D8"/>
    <w:rsid w:val="00334986"/>
    <w:rsid w:val="00334CB8"/>
    <w:rsid w:val="00334DFD"/>
    <w:rsid w:val="00336327"/>
    <w:rsid w:val="00337DA1"/>
    <w:rsid w:val="003408C4"/>
    <w:rsid w:val="003414E1"/>
    <w:rsid w:val="00342B48"/>
    <w:rsid w:val="00342B97"/>
    <w:rsid w:val="00342DA6"/>
    <w:rsid w:val="003434B6"/>
    <w:rsid w:val="00344E18"/>
    <w:rsid w:val="003463CD"/>
    <w:rsid w:val="00346F10"/>
    <w:rsid w:val="00347B6C"/>
    <w:rsid w:val="00347D09"/>
    <w:rsid w:val="003508C2"/>
    <w:rsid w:val="00350945"/>
    <w:rsid w:val="00350B2C"/>
    <w:rsid w:val="00355DCA"/>
    <w:rsid w:val="00356702"/>
    <w:rsid w:val="0036045E"/>
    <w:rsid w:val="0036067C"/>
    <w:rsid w:val="003606DE"/>
    <w:rsid w:val="00360956"/>
    <w:rsid w:val="00361022"/>
    <w:rsid w:val="00361114"/>
    <w:rsid w:val="0036194B"/>
    <w:rsid w:val="00361A65"/>
    <w:rsid w:val="003636ED"/>
    <w:rsid w:val="00363BCA"/>
    <w:rsid w:val="00364010"/>
    <w:rsid w:val="00365318"/>
    <w:rsid w:val="00365C6F"/>
    <w:rsid w:val="00366CC6"/>
    <w:rsid w:val="00366E08"/>
    <w:rsid w:val="0036702F"/>
    <w:rsid w:val="0036767D"/>
    <w:rsid w:val="00367C50"/>
    <w:rsid w:val="0037000D"/>
    <w:rsid w:val="0037013A"/>
    <w:rsid w:val="0037121A"/>
    <w:rsid w:val="00371BD4"/>
    <w:rsid w:val="0037262C"/>
    <w:rsid w:val="003733C0"/>
    <w:rsid w:val="00374456"/>
    <w:rsid w:val="003745DE"/>
    <w:rsid w:val="00374D4D"/>
    <w:rsid w:val="00375E90"/>
    <w:rsid w:val="00376EA7"/>
    <w:rsid w:val="00380C20"/>
    <w:rsid w:val="00380D3E"/>
    <w:rsid w:val="003823C8"/>
    <w:rsid w:val="0038245E"/>
    <w:rsid w:val="00383855"/>
    <w:rsid w:val="003838DB"/>
    <w:rsid w:val="00384050"/>
    <w:rsid w:val="00384136"/>
    <w:rsid w:val="0038759F"/>
    <w:rsid w:val="0038777F"/>
    <w:rsid w:val="00387C3A"/>
    <w:rsid w:val="003904A8"/>
    <w:rsid w:val="00390877"/>
    <w:rsid w:val="00390AC0"/>
    <w:rsid w:val="00391D3C"/>
    <w:rsid w:val="003925A4"/>
    <w:rsid w:val="00392A03"/>
    <w:rsid w:val="00392DE0"/>
    <w:rsid w:val="00393E3D"/>
    <w:rsid w:val="00394875"/>
    <w:rsid w:val="00396AFE"/>
    <w:rsid w:val="0039736F"/>
    <w:rsid w:val="00397454"/>
    <w:rsid w:val="00397BB8"/>
    <w:rsid w:val="00397F91"/>
    <w:rsid w:val="003A0D90"/>
    <w:rsid w:val="003A2370"/>
    <w:rsid w:val="003A2674"/>
    <w:rsid w:val="003A4853"/>
    <w:rsid w:val="003A5057"/>
    <w:rsid w:val="003A5EE4"/>
    <w:rsid w:val="003A5FA7"/>
    <w:rsid w:val="003A61F9"/>
    <w:rsid w:val="003A659F"/>
    <w:rsid w:val="003A6CCD"/>
    <w:rsid w:val="003B0427"/>
    <w:rsid w:val="003B06BE"/>
    <w:rsid w:val="003B0CE4"/>
    <w:rsid w:val="003B16DD"/>
    <w:rsid w:val="003B2DB4"/>
    <w:rsid w:val="003B2EBA"/>
    <w:rsid w:val="003B32E0"/>
    <w:rsid w:val="003B343F"/>
    <w:rsid w:val="003B37C2"/>
    <w:rsid w:val="003B3F13"/>
    <w:rsid w:val="003B4A3F"/>
    <w:rsid w:val="003B4F2B"/>
    <w:rsid w:val="003B57BB"/>
    <w:rsid w:val="003B6F53"/>
    <w:rsid w:val="003C0B5F"/>
    <w:rsid w:val="003C156E"/>
    <w:rsid w:val="003C2314"/>
    <w:rsid w:val="003C265D"/>
    <w:rsid w:val="003C3D4E"/>
    <w:rsid w:val="003C478E"/>
    <w:rsid w:val="003C5563"/>
    <w:rsid w:val="003C6899"/>
    <w:rsid w:val="003C6F75"/>
    <w:rsid w:val="003C6F90"/>
    <w:rsid w:val="003C7A15"/>
    <w:rsid w:val="003D05A6"/>
    <w:rsid w:val="003D1541"/>
    <w:rsid w:val="003D1906"/>
    <w:rsid w:val="003D196F"/>
    <w:rsid w:val="003D1AD7"/>
    <w:rsid w:val="003D1D6C"/>
    <w:rsid w:val="003D1E66"/>
    <w:rsid w:val="003D233E"/>
    <w:rsid w:val="003D28BE"/>
    <w:rsid w:val="003D365F"/>
    <w:rsid w:val="003D42A9"/>
    <w:rsid w:val="003D446D"/>
    <w:rsid w:val="003D5393"/>
    <w:rsid w:val="003D5F1E"/>
    <w:rsid w:val="003D6EAD"/>
    <w:rsid w:val="003D7E2E"/>
    <w:rsid w:val="003E02FA"/>
    <w:rsid w:val="003E04A9"/>
    <w:rsid w:val="003E04F5"/>
    <w:rsid w:val="003E0F9D"/>
    <w:rsid w:val="003E11A3"/>
    <w:rsid w:val="003E124C"/>
    <w:rsid w:val="003E21FB"/>
    <w:rsid w:val="003E26F2"/>
    <w:rsid w:val="003E3792"/>
    <w:rsid w:val="003E3D22"/>
    <w:rsid w:val="003E4253"/>
    <w:rsid w:val="003E4B45"/>
    <w:rsid w:val="003E7607"/>
    <w:rsid w:val="003F01F6"/>
    <w:rsid w:val="003F4CB2"/>
    <w:rsid w:val="003F61AC"/>
    <w:rsid w:val="003F77B2"/>
    <w:rsid w:val="003F7982"/>
    <w:rsid w:val="003F7C42"/>
    <w:rsid w:val="00400413"/>
    <w:rsid w:val="00400628"/>
    <w:rsid w:val="0040111B"/>
    <w:rsid w:val="00404A10"/>
    <w:rsid w:val="00405478"/>
    <w:rsid w:val="00405502"/>
    <w:rsid w:val="00407C3B"/>
    <w:rsid w:val="0041103F"/>
    <w:rsid w:val="0041146D"/>
    <w:rsid w:val="00411807"/>
    <w:rsid w:val="00412157"/>
    <w:rsid w:val="00412AA5"/>
    <w:rsid w:val="004139C3"/>
    <w:rsid w:val="00413EAE"/>
    <w:rsid w:val="00414CE5"/>
    <w:rsid w:val="00414D9F"/>
    <w:rsid w:val="0041500F"/>
    <w:rsid w:val="00415F2C"/>
    <w:rsid w:val="00416E88"/>
    <w:rsid w:val="00417996"/>
    <w:rsid w:val="00417E4D"/>
    <w:rsid w:val="00420F65"/>
    <w:rsid w:val="00420FA1"/>
    <w:rsid w:val="00421183"/>
    <w:rsid w:val="00421A51"/>
    <w:rsid w:val="00421B9E"/>
    <w:rsid w:val="004230E9"/>
    <w:rsid w:val="004232E1"/>
    <w:rsid w:val="004249EB"/>
    <w:rsid w:val="004268C4"/>
    <w:rsid w:val="004269D9"/>
    <w:rsid w:val="00426B48"/>
    <w:rsid w:val="00427B3D"/>
    <w:rsid w:val="00427D12"/>
    <w:rsid w:val="00430121"/>
    <w:rsid w:val="00430D46"/>
    <w:rsid w:val="004315C1"/>
    <w:rsid w:val="00432AE2"/>
    <w:rsid w:val="004331E2"/>
    <w:rsid w:val="004408BC"/>
    <w:rsid w:val="00440B2E"/>
    <w:rsid w:val="00440C14"/>
    <w:rsid w:val="00441B9C"/>
    <w:rsid w:val="00441FD8"/>
    <w:rsid w:val="004441AB"/>
    <w:rsid w:val="00444BA0"/>
    <w:rsid w:val="004500C9"/>
    <w:rsid w:val="0045169C"/>
    <w:rsid w:val="0045405A"/>
    <w:rsid w:val="004543A0"/>
    <w:rsid w:val="0045515B"/>
    <w:rsid w:val="00455C16"/>
    <w:rsid w:val="00455F42"/>
    <w:rsid w:val="00455FCC"/>
    <w:rsid w:val="004569E8"/>
    <w:rsid w:val="00456B25"/>
    <w:rsid w:val="00457116"/>
    <w:rsid w:val="004600A7"/>
    <w:rsid w:val="0046220D"/>
    <w:rsid w:val="004628AC"/>
    <w:rsid w:val="00464BA0"/>
    <w:rsid w:val="00465007"/>
    <w:rsid w:val="0046548B"/>
    <w:rsid w:val="004664A4"/>
    <w:rsid w:val="00466861"/>
    <w:rsid w:val="0046774E"/>
    <w:rsid w:val="00467759"/>
    <w:rsid w:val="004677C3"/>
    <w:rsid w:val="004705CC"/>
    <w:rsid w:val="004729E5"/>
    <w:rsid w:val="00474AB0"/>
    <w:rsid w:val="00475F5A"/>
    <w:rsid w:val="00476181"/>
    <w:rsid w:val="004762A5"/>
    <w:rsid w:val="004767DA"/>
    <w:rsid w:val="00476D58"/>
    <w:rsid w:val="0048032C"/>
    <w:rsid w:val="00480DCB"/>
    <w:rsid w:val="004816D9"/>
    <w:rsid w:val="00481911"/>
    <w:rsid w:val="00481FB9"/>
    <w:rsid w:val="00482869"/>
    <w:rsid w:val="00482972"/>
    <w:rsid w:val="00482F25"/>
    <w:rsid w:val="00483A48"/>
    <w:rsid w:val="00484EF7"/>
    <w:rsid w:val="0048522C"/>
    <w:rsid w:val="00485245"/>
    <w:rsid w:val="0048547D"/>
    <w:rsid w:val="0048624A"/>
    <w:rsid w:val="00487461"/>
    <w:rsid w:val="004875F1"/>
    <w:rsid w:val="00490C07"/>
    <w:rsid w:val="0049284A"/>
    <w:rsid w:val="00492E41"/>
    <w:rsid w:val="00494C7C"/>
    <w:rsid w:val="004959EB"/>
    <w:rsid w:val="004A0137"/>
    <w:rsid w:val="004A159E"/>
    <w:rsid w:val="004A2090"/>
    <w:rsid w:val="004A2496"/>
    <w:rsid w:val="004A2F7A"/>
    <w:rsid w:val="004A35C0"/>
    <w:rsid w:val="004A3894"/>
    <w:rsid w:val="004A3A34"/>
    <w:rsid w:val="004A3E82"/>
    <w:rsid w:val="004A530A"/>
    <w:rsid w:val="004A59E5"/>
    <w:rsid w:val="004A59EA"/>
    <w:rsid w:val="004A6C4F"/>
    <w:rsid w:val="004A6CDC"/>
    <w:rsid w:val="004B027C"/>
    <w:rsid w:val="004B03A6"/>
    <w:rsid w:val="004B404F"/>
    <w:rsid w:val="004B4501"/>
    <w:rsid w:val="004B513F"/>
    <w:rsid w:val="004B6CF4"/>
    <w:rsid w:val="004B6D3C"/>
    <w:rsid w:val="004B6DBF"/>
    <w:rsid w:val="004B7928"/>
    <w:rsid w:val="004C042B"/>
    <w:rsid w:val="004C0FA4"/>
    <w:rsid w:val="004C173F"/>
    <w:rsid w:val="004C2B3E"/>
    <w:rsid w:val="004C3309"/>
    <w:rsid w:val="004C3D22"/>
    <w:rsid w:val="004C4B2B"/>
    <w:rsid w:val="004C5B24"/>
    <w:rsid w:val="004C78AA"/>
    <w:rsid w:val="004C7C98"/>
    <w:rsid w:val="004D04FF"/>
    <w:rsid w:val="004D0C1E"/>
    <w:rsid w:val="004D0D3D"/>
    <w:rsid w:val="004D2985"/>
    <w:rsid w:val="004D3004"/>
    <w:rsid w:val="004D3B12"/>
    <w:rsid w:val="004D3B13"/>
    <w:rsid w:val="004D4363"/>
    <w:rsid w:val="004D6A24"/>
    <w:rsid w:val="004D6B5B"/>
    <w:rsid w:val="004D70C9"/>
    <w:rsid w:val="004D7E2C"/>
    <w:rsid w:val="004E0057"/>
    <w:rsid w:val="004E05B3"/>
    <w:rsid w:val="004E0658"/>
    <w:rsid w:val="004E0CEB"/>
    <w:rsid w:val="004E1ADD"/>
    <w:rsid w:val="004E37E2"/>
    <w:rsid w:val="004E6205"/>
    <w:rsid w:val="004E6F55"/>
    <w:rsid w:val="004E7A85"/>
    <w:rsid w:val="004F1946"/>
    <w:rsid w:val="004F1E28"/>
    <w:rsid w:val="004F264A"/>
    <w:rsid w:val="004F343C"/>
    <w:rsid w:val="004F39D1"/>
    <w:rsid w:val="004F4437"/>
    <w:rsid w:val="004F4A6B"/>
    <w:rsid w:val="004F4D3A"/>
    <w:rsid w:val="004F53E4"/>
    <w:rsid w:val="004F54A7"/>
    <w:rsid w:val="004F5BE5"/>
    <w:rsid w:val="004F6224"/>
    <w:rsid w:val="004F63CA"/>
    <w:rsid w:val="004F677E"/>
    <w:rsid w:val="00500106"/>
    <w:rsid w:val="00501515"/>
    <w:rsid w:val="00501786"/>
    <w:rsid w:val="00502BB5"/>
    <w:rsid w:val="005047FE"/>
    <w:rsid w:val="00505122"/>
    <w:rsid w:val="005069FD"/>
    <w:rsid w:val="00507537"/>
    <w:rsid w:val="00507DF3"/>
    <w:rsid w:val="005136F4"/>
    <w:rsid w:val="005142D4"/>
    <w:rsid w:val="00514402"/>
    <w:rsid w:val="00514601"/>
    <w:rsid w:val="00516198"/>
    <w:rsid w:val="0052024F"/>
    <w:rsid w:val="00521B4E"/>
    <w:rsid w:val="00522916"/>
    <w:rsid w:val="005245AE"/>
    <w:rsid w:val="005257DB"/>
    <w:rsid w:val="00527E39"/>
    <w:rsid w:val="00530C6A"/>
    <w:rsid w:val="00530F61"/>
    <w:rsid w:val="00531794"/>
    <w:rsid w:val="00531813"/>
    <w:rsid w:val="005319EF"/>
    <w:rsid w:val="00532F7A"/>
    <w:rsid w:val="00533660"/>
    <w:rsid w:val="00534FB9"/>
    <w:rsid w:val="00535D67"/>
    <w:rsid w:val="0053639E"/>
    <w:rsid w:val="005372E5"/>
    <w:rsid w:val="0054010D"/>
    <w:rsid w:val="00541122"/>
    <w:rsid w:val="00541682"/>
    <w:rsid w:val="00541A70"/>
    <w:rsid w:val="00543BCC"/>
    <w:rsid w:val="00543EDE"/>
    <w:rsid w:val="0054405C"/>
    <w:rsid w:val="00545EBD"/>
    <w:rsid w:val="00545F91"/>
    <w:rsid w:val="0054642E"/>
    <w:rsid w:val="00550223"/>
    <w:rsid w:val="00550471"/>
    <w:rsid w:val="00550A36"/>
    <w:rsid w:val="005523BB"/>
    <w:rsid w:val="00552770"/>
    <w:rsid w:val="005549ED"/>
    <w:rsid w:val="00554AC5"/>
    <w:rsid w:val="00554F63"/>
    <w:rsid w:val="00555927"/>
    <w:rsid w:val="005563C2"/>
    <w:rsid w:val="0055645B"/>
    <w:rsid w:val="005618BF"/>
    <w:rsid w:val="00562E69"/>
    <w:rsid w:val="00563454"/>
    <w:rsid w:val="0056363F"/>
    <w:rsid w:val="005649CD"/>
    <w:rsid w:val="00565EDA"/>
    <w:rsid w:val="00565F15"/>
    <w:rsid w:val="00566768"/>
    <w:rsid w:val="00566DA4"/>
    <w:rsid w:val="00567F10"/>
    <w:rsid w:val="00570598"/>
    <w:rsid w:val="005709F7"/>
    <w:rsid w:val="005712E2"/>
    <w:rsid w:val="00571AAD"/>
    <w:rsid w:val="00574AFB"/>
    <w:rsid w:val="00574B4E"/>
    <w:rsid w:val="005758E6"/>
    <w:rsid w:val="00576A6F"/>
    <w:rsid w:val="00580BE2"/>
    <w:rsid w:val="005814DC"/>
    <w:rsid w:val="00581F65"/>
    <w:rsid w:val="00582739"/>
    <w:rsid w:val="00582D79"/>
    <w:rsid w:val="00585AD3"/>
    <w:rsid w:val="00590749"/>
    <w:rsid w:val="00590CEE"/>
    <w:rsid w:val="005912A2"/>
    <w:rsid w:val="00593568"/>
    <w:rsid w:val="00594B04"/>
    <w:rsid w:val="005963B2"/>
    <w:rsid w:val="00596A19"/>
    <w:rsid w:val="0059767B"/>
    <w:rsid w:val="00597AF0"/>
    <w:rsid w:val="005A0488"/>
    <w:rsid w:val="005A0C35"/>
    <w:rsid w:val="005A427D"/>
    <w:rsid w:val="005A43BA"/>
    <w:rsid w:val="005A50B1"/>
    <w:rsid w:val="005A6DE1"/>
    <w:rsid w:val="005B04D2"/>
    <w:rsid w:val="005B05F8"/>
    <w:rsid w:val="005B1DA7"/>
    <w:rsid w:val="005B2568"/>
    <w:rsid w:val="005B3302"/>
    <w:rsid w:val="005B559B"/>
    <w:rsid w:val="005B6810"/>
    <w:rsid w:val="005C2522"/>
    <w:rsid w:val="005C264B"/>
    <w:rsid w:val="005C27CE"/>
    <w:rsid w:val="005C315C"/>
    <w:rsid w:val="005C3B2F"/>
    <w:rsid w:val="005C4B38"/>
    <w:rsid w:val="005C6BF9"/>
    <w:rsid w:val="005D0710"/>
    <w:rsid w:val="005D0FBE"/>
    <w:rsid w:val="005D14FB"/>
    <w:rsid w:val="005D218C"/>
    <w:rsid w:val="005D235F"/>
    <w:rsid w:val="005D3012"/>
    <w:rsid w:val="005D443C"/>
    <w:rsid w:val="005D592C"/>
    <w:rsid w:val="005D5931"/>
    <w:rsid w:val="005D5BA3"/>
    <w:rsid w:val="005D664C"/>
    <w:rsid w:val="005E0020"/>
    <w:rsid w:val="005E1E45"/>
    <w:rsid w:val="005E29B4"/>
    <w:rsid w:val="005E3E86"/>
    <w:rsid w:val="005E57A1"/>
    <w:rsid w:val="005E5C39"/>
    <w:rsid w:val="005E5C41"/>
    <w:rsid w:val="005E5DD7"/>
    <w:rsid w:val="005E6AB3"/>
    <w:rsid w:val="005E703E"/>
    <w:rsid w:val="005E70A3"/>
    <w:rsid w:val="005E7A79"/>
    <w:rsid w:val="005F0BBA"/>
    <w:rsid w:val="005F3547"/>
    <w:rsid w:val="005F3AAF"/>
    <w:rsid w:val="005F4774"/>
    <w:rsid w:val="005F4816"/>
    <w:rsid w:val="005F4992"/>
    <w:rsid w:val="005F4D81"/>
    <w:rsid w:val="00600138"/>
    <w:rsid w:val="0060266E"/>
    <w:rsid w:val="00602A41"/>
    <w:rsid w:val="006031B5"/>
    <w:rsid w:val="00603662"/>
    <w:rsid w:val="00603FFF"/>
    <w:rsid w:val="00604B4D"/>
    <w:rsid w:val="00604BE2"/>
    <w:rsid w:val="00605DB8"/>
    <w:rsid w:val="006104D0"/>
    <w:rsid w:val="00610639"/>
    <w:rsid w:val="006120A7"/>
    <w:rsid w:val="00612C87"/>
    <w:rsid w:val="00613221"/>
    <w:rsid w:val="00613449"/>
    <w:rsid w:val="006134DE"/>
    <w:rsid w:val="00613652"/>
    <w:rsid w:val="006148B3"/>
    <w:rsid w:val="00614A3E"/>
    <w:rsid w:val="00614B42"/>
    <w:rsid w:val="00614E56"/>
    <w:rsid w:val="006158D0"/>
    <w:rsid w:val="006210FD"/>
    <w:rsid w:val="0062114A"/>
    <w:rsid w:val="0062149A"/>
    <w:rsid w:val="00621674"/>
    <w:rsid w:val="00621919"/>
    <w:rsid w:val="00621A61"/>
    <w:rsid w:val="00621E24"/>
    <w:rsid w:val="00624FED"/>
    <w:rsid w:val="00627695"/>
    <w:rsid w:val="0063043C"/>
    <w:rsid w:val="006311D8"/>
    <w:rsid w:val="0063163D"/>
    <w:rsid w:val="0063286F"/>
    <w:rsid w:val="00633972"/>
    <w:rsid w:val="00635F69"/>
    <w:rsid w:val="0063662B"/>
    <w:rsid w:val="0064057E"/>
    <w:rsid w:val="006441DC"/>
    <w:rsid w:val="006460F8"/>
    <w:rsid w:val="00646E64"/>
    <w:rsid w:val="00647771"/>
    <w:rsid w:val="00647934"/>
    <w:rsid w:val="00650F76"/>
    <w:rsid w:val="00652037"/>
    <w:rsid w:val="00654919"/>
    <w:rsid w:val="00655641"/>
    <w:rsid w:val="0065653B"/>
    <w:rsid w:val="00656E24"/>
    <w:rsid w:val="006578B2"/>
    <w:rsid w:val="006645F1"/>
    <w:rsid w:val="006661AA"/>
    <w:rsid w:val="00667AE7"/>
    <w:rsid w:val="0067269E"/>
    <w:rsid w:val="00673BF9"/>
    <w:rsid w:val="00674258"/>
    <w:rsid w:val="006767A9"/>
    <w:rsid w:val="00684C09"/>
    <w:rsid w:val="00684E11"/>
    <w:rsid w:val="00684F0E"/>
    <w:rsid w:val="00685B88"/>
    <w:rsid w:val="00686BE6"/>
    <w:rsid w:val="006923EB"/>
    <w:rsid w:val="00692A86"/>
    <w:rsid w:val="00692B98"/>
    <w:rsid w:val="00692C10"/>
    <w:rsid w:val="006946D1"/>
    <w:rsid w:val="00694CD7"/>
    <w:rsid w:val="00695D4B"/>
    <w:rsid w:val="00697727"/>
    <w:rsid w:val="00697EA4"/>
    <w:rsid w:val="006A0080"/>
    <w:rsid w:val="006A0281"/>
    <w:rsid w:val="006A238C"/>
    <w:rsid w:val="006A421B"/>
    <w:rsid w:val="006A4A6B"/>
    <w:rsid w:val="006A78C6"/>
    <w:rsid w:val="006B09BD"/>
    <w:rsid w:val="006B0D32"/>
    <w:rsid w:val="006B14A4"/>
    <w:rsid w:val="006B22FA"/>
    <w:rsid w:val="006B2677"/>
    <w:rsid w:val="006B3295"/>
    <w:rsid w:val="006B4161"/>
    <w:rsid w:val="006B4190"/>
    <w:rsid w:val="006B435A"/>
    <w:rsid w:val="006B70E6"/>
    <w:rsid w:val="006B74BC"/>
    <w:rsid w:val="006C6960"/>
    <w:rsid w:val="006C7120"/>
    <w:rsid w:val="006C7221"/>
    <w:rsid w:val="006C75EB"/>
    <w:rsid w:val="006D01AB"/>
    <w:rsid w:val="006D0260"/>
    <w:rsid w:val="006D200B"/>
    <w:rsid w:val="006D4756"/>
    <w:rsid w:val="006D5257"/>
    <w:rsid w:val="006E1242"/>
    <w:rsid w:val="006E4835"/>
    <w:rsid w:val="006E5457"/>
    <w:rsid w:val="006E61E6"/>
    <w:rsid w:val="006E66B0"/>
    <w:rsid w:val="006E72CA"/>
    <w:rsid w:val="006E7958"/>
    <w:rsid w:val="006F0502"/>
    <w:rsid w:val="006F240C"/>
    <w:rsid w:val="006F3324"/>
    <w:rsid w:val="006F5C17"/>
    <w:rsid w:val="006F5CA5"/>
    <w:rsid w:val="006F6B00"/>
    <w:rsid w:val="006F798C"/>
    <w:rsid w:val="006F7A2C"/>
    <w:rsid w:val="006F7AA9"/>
    <w:rsid w:val="00702625"/>
    <w:rsid w:val="00702BCA"/>
    <w:rsid w:val="00702C1C"/>
    <w:rsid w:val="00703F2F"/>
    <w:rsid w:val="00705FB3"/>
    <w:rsid w:val="007074F2"/>
    <w:rsid w:val="00707ED4"/>
    <w:rsid w:val="00710B8B"/>
    <w:rsid w:val="00710C2A"/>
    <w:rsid w:val="00710DC2"/>
    <w:rsid w:val="00710E72"/>
    <w:rsid w:val="0071158F"/>
    <w:rsid w:val="00711D36"/>
    <w:rsid w:val="00712075"/>
    <w:rsid w:val="0071262C"/>
    <w:rsid w:val="00713144"/>
    <w:rsid w:val="00713D83"/>
    <w:rsid w:val="00713FB5"/>
    <w:rsid w:val="0072044A"/>
    <w:rsid w:val="007204FC"/>
    <w:rsid w:val="007205B6"/>
    <w:rsid w:val="00720741"/>
    <w:rsid w:val="00722416"/>
    <w:rsid w:val="007238B5"/>
    <w:rsid w:val="00723CFE"/>
    <w:rsid w:val="007247D7"/>
    <w:rsid w:val="00725828"/>
    <w:rsid w:val="00725CF4"/>
    <w:rsid w:val="00725D7B"/>
    <w:rsid w:val="0072647D"/>
    <w:rsid w:val="007305CF"/>
    <w:rsid w:val="00731598"/>
    <w:rsid w:val="00732BEF"/>
    <w:rsid w:val="00732D65"/>
    <w:rsid w:val="007339C1"/>
    <w:rsid w:val="007345A3"/>
    <w:rsid w:val="007349A9"/>
    <w:rsid w:val="00734C0B"/>
    <w:rsid w:val="00735AD6"/>
    <w:rsid w:val="00736374"/>
    <w:rsid w:val="007403C3"/>
    <w:rsid w:val="007409CF"/>
    <w:rsid w:val="00740E10"/>
    <w:rsid w:val="00740F1B"/>
    <w:rsid w:val="00741D70"/>
    <w:rsid w:val="00741ECC"/>
    <w:rsid w:val="00742432"/>
    <w:rsid w:val="0074286D"/>
    <w:rsid w:val="00743DFD"/>
    <w:rsid w:val="007454EF"/>
    <w:rsid w:val="00747DE5"/>
    <w:rsid w:val="00752134"/>
    <w:rsid w:val="0075324E"/>
    <w:rsid w:val="00753C01"/>
    <w:rsid w:val="00753EE6"/>
    <w:rsid w:val="0075459C"/>
    <w:rsid w:val="00756BBA"/>
    <w:rsid w:val="0075724F"/>
    <w:rsid w:val="0075743C"/>
    <w:rsid w:val="00757A70"/>
    <w:rsid w:val="00757C3F"/>
    <w:rsid w:val="00760971"/>
    <w:rsid w:val="00760C1F"/>
    <w:rsid w:val="007613FF"/>
    <w:rsid w:val="00761E71"/>
    <w:rsid w:val="007628B2"/>
    <w:rsid w:val="00764576"/>
    <w:rsid w:val="00764D3C"/>
    <w:rsid w:val="00765709"/>
    <w:rsid w:val="00765BA6"/>
    <w:rsid w:val="00765CF9"/>
    <w:rsid w:val="0076610B"/>
    <w:rsid w:val="00767193"/>
    <w:rsid w:val="00770ABC"/>
    <w:rsid w:val="0077201E"/>
    <w:rsid w:val="00772828"/>
    <w:rsid w:val="007729D0"/>
    <w:rsid w:val="00773D68"/>
    <w:rsid w:val="00773E39"/>
    <w:rsid w:val="007743C5"/>
    <w:rsid w:val="00774808"/>
    <w:rsid w:val="0077630E"/>
    <w:rsid w:val="007768BA"/>
    <w:rsid w:val="0077690D"/>
    <w:rsid w:val="0077761D"/>
    <w:rsid w:val="007813A8"/>
    <w:rsid w:val="007817C0"/>
    <w:rsid w:val="007822DD"/>
    <w:rsid w:val="0078234C"/>
    <w:rsid w:val="0078320E"/>
    <w:rsid w:val="00783C82"/>
    <w:rsid w:val="00784580"/>
    <w:rsid w:val="0078464B"/>
    <w:rsid w:val="00785000"/>
    <w:rsid w:val="007850B2"/>
    <w:rsid w:val="007862EB"/>
    <w:rsid w:val="007904A8"/>
    <w:rsid w:val="00790899"/>
    <w:rsid w:val="007911A1"/>
    <w:rsid w:val="00792DEA"/>
    <w:rsid w:val="00792F49"/>
    <w:rsid w:val="00794271"/>
    <w:rsid w:val="00794471"/>
    <w:rsid w:val="00795764"/>
    <w:rsid w:val="0079631A"/>
    <w:rsid w:val="007A05D8"/>
    <w:rsid w:val="007A0D43"/>
    <w:rsid w:val="007A303F"/>
    <w:rsid w:val="007A4B5C"/>
    <w:rsid w:val="007B07BF"/>
    <w:rsid w:val="007B16CF"/>
    <w:rsid w:val="007B178B"/>
    <w:rsid w:val="007B3E8A"/>
    <w:rsid w:val="007B498C"/>
    <w:rsid w:val="007B56FF"/>
    <w:rsid w:val="007B5E76"/>
    <w:rsid w:val="007B7283"/>
    <w:rsid w:val="007B7ADD"/>
    <w:rsid w:val="007C14A3"/>
    <w:rsid w:val="007C24DB"/>
    <w:rsid w:val="007C2857"/>
    <w:rsid w:val="007C2F9F"/>
    <w:rsid w:val="007C384A"/>
    <w:rsid w:val="007C3B15"/>
    <w:rsid w:val="007C46DD"/>
    <w:rsid w:val="007C5375"/>
    <w:rsid w:val="007C63D1"/>
    <w:rsid w:val="007C7204"/>
    <w:rsid w:val="007D0BA0"/>
    <w:rsid w:val="007D11BC"/>
    <w:rsid w:val="007D42C1"/>
    <w:rsid w:val="007D4582"/>
    <w:rsid w:val="007D4BF7"/>
    <w:rsid w:val="007D55CB"/>
    <w:rsid w:val="007D5FAE"/>
    <w:rsid w:val="007D6F0E"/>
    <w:rsid w:val="007D6FE8"/>
    <w:rsid w:val="007D74D7"/>
    <w:rsid w:val="007D784B"/>
    <w:rsid w:val="007D7C6B"/>
    <w:rsid w:val="007E02DB"/>
    <w:rsid w:val="007E049A"/>
    <w:rsid w:val="007E1FA6"/>
    <w:rsid w:val="007E250D"/>
    <w:rsid w:val="007E2E80"/>
    <w:rsid w:val="007E2FC4"/>
    <w:rsid w:val="007E46B1"/>
    <w:rsid w:val="007E4A00"/>
    <w:rsid w:val="007E4A60"/>
    <w:rsid w:val="007E5169"/>
    <w:rsid w:val="007E53F7"/>
    <w:rsid w:val="007E5B3C"/>
    <w:rsid w:val="007F1692"/>
    <w:rsid w:val="007F282E"/>
    <w:rsid w:val="007F2CA4"/>
    <w:rsid w:val="007F488E"/>
    <w:rsid w:val="007F508D"/>
    <w:rsid w:val="007F610D"/>
    <w:rsid w:val="007F7922"/>
    <w:rsid w:val="008003C1"/>
    <w:rsid w:val="00800CCE"/>
    <w:rsid w:val="00800FDB"/>
    <w:rsid w:val="00801386"/>
    <w:rsid w:val="0080244C"/>
    <w:rsid w:val="00804C55"/>
    <w:rsid w:val="00807345"/>
    <w:rsid w:val="008111D3"/>
    <w:rsid w:val="008123B8"/>
    <w:rsid w:val="00813D3E"/>
    <w:rsid w:val="00813EF5"/>
    <w:rsid w:val="0081401F"/>
    <w:rsid w:val="0081663E"/>
    <w:rsid w:val="008202FF"/>
    <w:rsid w:val="0082276D"/>
    <w:rsid w:val="00823C84"/>
    <w:rsid w:val="00824867"/>
    <w:rsid w:val="00824CA4"/>
    <w:rsid w:val="0082715C"/>
    <w:rsid w:val="0082740C"/>
    <w:rsid w:val="00827E5E"/>
    <w:rsid w:val="00830587"/>
    <w:rsid w:val="00831489"/>
    <w:rsid w:val="0083265B"/>
    <w:rsid w:val="008333D7"/>
    <w:rsid w:val="008337FA"/>
    <w:rsid w:val="00833823"/>
    <w:rsid w:val="0083440F"/>
    <w:rsid w:val="00840B75"/>
    <w:rsid w:val="00841FFF"/>
    <w:rsid w:val="0084230A"/>
    <w:rsid w:val="00842A87"/>
    <w:rsid w:val="00843000"/>
    <w:rsid w:val="00843A56"/>
    <w:rsid w:val="00844C85"/>
    <w:rsid w:val="008455D2"/>
    <w:rsid w:val="00845CCF"/>
    <w:rsid w:val="0084615F"/>
    <w:rsid w:val="008470E9"/>
    <w:rsid w:val="00847954"/>
    <w:rsid w:val="00847BBF"/>
    <w:rsid w:val="00851A86"/>
    <w:rsid w:val="00852B54"/>
    <w:rsid w:val="008531AB"/>
    <w:rsid w:val="008531E7"/>
    <w:rsid w:val="00854132"/>
    <w:rsid w:val="00854E11"/>
    <w:rsid w:val="00855F85"/>
    <w:rsid w:val="00857E9E"/>
    <w:rsid w:val="00861E13"/>
    <w:rsid w:val="00862031"/>
    <w:rsid w:val="008622A5"/>
    <w:rsid w:val="008622F7"/>
    <w:rsid w:val="0086232E"/>
    <w:rsid w:val="0086507B"/>
    <w:rsid w:val="00870B3B"/>
    <w:rsid w:val="00873994"/>
    <w:rsid w:val="00873C56"/>
    <w:rsid w:val="008742F0"/>
    <w:rsid w:val="00874DCC"/>
    <w:rsid w:val="00874E22"/>
    <w:rsid w:val="0087568C"/>
    <w:rsid w:val="00875A7E"/>
    <w:rsid w:val="00875F56"/>
    <w:rsid w:val="00876060"/>
    <w:rsid w:val="00877D94"/>
    <w:rsid w:val="00880967"/>
    <w:rsid w:val="008819D8"/>
    <w:rsid w:val="00882253"/>
    <w:rsid w:val="00883328"/>
    <w:rsid w:val="008835B0"/>
    <w:rsid w:val="008847B3"/>
    <w:rsid w:val="00884C36"/>
    <w:rsid w:val="00886827"/>
    <w:rsid w:val="008908BA"/>
    <w:rsid w:val="008926FF"/>
    <w:rsid w:val="008929E3"/>
    <w:rsid w:val="00893356"/>
    <w:rsid w:val="00894696"/>
    <w:rsid w:val="00895900"/>
    <w:rsid w:val="00895B72"/>
    <w:rsid w:val="00896B80"/>
    <w:rsid w:val="008A0557"/>
    <w:rsid w:val="008A167C"/>
    <w:rsid w:val="008A2986"/>
    <w:rsid w:val="008A3313"/>
    <w:rsid w:val="008A4A3A"/>
    <w:rsid w:val="008A4DCE"/>
    <w:rsid w:val="008A7B6F"/>
    <w:rsid w:val="008B16A4"/>
    <w:rsid w:val="008B1E50"/>
    <w:rsid w:val="008B29C0"/>
    <w:rsid w:val="008B3F64"/>
    <w:rsid w:val="008B4696"/>
    <w:rsid w:val="008B508A"/>
    <w:rsid w:val="008B5E8E"/>
    <w:rsid w:val="008B62E0"/>
    <w:rsid w:val="008B7FF0"/>
    <w:rsid w:val="008C1DB8"/>
    <w:rsid w:val="008C2EC5"/>
    <w:rsid w:val="008D0F02"/>
    <w:rsid w:val="008D1E39"/>
    <w:rsid w:val="008D502F"/>
    <w:rsid w:val="008D5B56"/>
    <w:rsid w:val="008D6E2C"/>
    <w:rsid w:val="008E1D28"/>
    <w:rsid w:val="008E32BD"/>
    <w:rsid w:val="008E36BE"/>
    <w:rsid w:val="008E37C0"/>
    <w:rsid w:val="008E3EEC"/>
    <w:rsid w:val="008E4575"/>
    <w:rsid w:val="008E5435"/>
    <w:rsid w:val="008E5EFA"/>
    <w:rsid w:val="008E6E29"/>
    <w:rsid w:val="008F033F"/>
    <w:rsid w:val="008F0812"/>
    <w:rsid w:val="008F0F5B"/>
    <w:rsid w:val="008F1213"/>
    <w:rsid w:val="008F15A0"/>
    <w:rsid w:val="008F1EB5"/>
    <w:rsid w:val="008F1F14"/>
    <w:rsid w:val="008F2E55"/>
    <w:rsid w:val="008F2EA0"/>
    <w:rsid w:val="008F31E1"/>
    <w:rsid w:val="008F465D"/>
    <w:rsid w:val="008F5012"/>
    <w:rsid w:val="008F557D"/>
    <w:rsid w:val="008F55F3"/>
    <w:rsid w:val="008F5EB2"/>
    <w:rsid w:val="008F5F96"/>
    <w:rsid w:val="008F63AE"/>
    <w:rsid w:val="008F6E0F"/>
    <w:rsid w:val="008F754E"/>
    <w:rsid w:val="0090067E"/>
    <w:rsid w:val="00900D9F"/>
    <w:rsid w:val="00902A08"/>
    <w:rsid w:val="0090322E"/>
    <w:rsid w:val="00903FA1"/>
    <w:rsid w:val="00904073"/>
    <w:rsid w:val="00904229"/>
    <w:rsid w:val="0090450F"/>
    <w:rsid w:val="00904B20"/>
    <w:rsid w:val="00904FDC"/>
    <w:rsid w:val="00906EB7"/>
    <w:rsid w:val="0090711D"/>
    <w:rsid w:val="009071C3"/>
    <w:rsid w:val="00910BCC"/>
    <w:rsid w:val="00913B29"/>
    <w:rsid w:val="009146FE"/>
    <w:rsid w:val="00915768"/>
    <w:rsid w:val="009167EE"/>
    <w:rsid w:val="00916C51"/>
    <w:rsid w:val="00917D32"/>
    <w:rsid w:val="00917D71"/>
    <w:rsid w:val="00917FA8"/>
    <w:rsid w:val="00920C81"/>
    <w:rsid w:val="0092515C"/>
    <w:rsid w:val="00925CF5"/>
    <w:rsid w:val="0092646E"/>
    <w:rsid w:val="009264F2"/>
    <w:rsid w:val="00926A52"/>
    <w:rsid w:val="00931192"/>
    <w:rsid w:val="009325B5"/>
    <w:rsid w:val="00933985"/>
    <w:rsid w:val="00935186"/>
    <w:rsid w:val="00936AD3"/>
    <w:rsid w:val="00936F00"/>
    <w:rsid w:val="00937698"/>
    <w:rsid w:val="00940CB2"/>
    <w:rsid w:val="00940DA1"/>
    <w:rsid w:val="00940DD3"/>
    <w:rsid w:val="009433CB"/>
    <w:rsid w:val="00943D46"/>
    <w:rsid w:val="0094552A"/>
    <w:rsid w:val="00946182"/>
    <w:rsid w:val="00946F40"/>
    <w:rsid w:val="009474AD"/>
    <w:rsid w:val="009500C2"/>
    <w:rsid w:val="00950258"/>
    <w:rsid w:val="009511AE"/>
    <w:rsid w:val="00951377"/>
    <w:rsid w:val="00952AF2"/>
    <w:rsid w:val="00952B91"/>
    <w:rsid w:val="009532FC"/>
    <w:rsid w:val="00953A6B"/>
    <w:rsid w:val="00955E55"/>
    <w:rsid w:val="0095699E"/>
    <w:rsid w:val="00957C7C"/>
    <w:rsid w:val="009600FF"/>
    <w:rsid w:val="00961607"/>
    <w:rsid w:val="009636D1"/>
    <w:rsid w:val="00965A19"/>
    <w:rsid w:val="00965C2A"/>
    <w:rsid w:val="009660F9"/>
    <w:rsid w:val="009668FD"/>
    <w:rsid w:val="0096695C"/>
    <w:rsid w:val="00966A80"/>
    <w:rsid w:val="00967050"/>
    <w:rsid w:val="009675DD"/>
    <w:rsid w:val="0097315E"/>
    <w:rsid w:val="00975CD7"/>
    <w:rsid w:val="009764D2"/>
    <w:rsid w:val="00976A79"/>
    <w:rsid w:val="00981D8C"/>
    <w:rsid w:val="0098797E"/>
    <w:rsid w:val="00987A98"/>
    <w:rsid w:val="009910E3"/>
    <w:rsid w:val="00991699"/>
    <w:rsid w:val="009916AA"/>
    <w:rsid w:val="00991CF7"/>
    <w:rsid w:val="00992266"/>
    <w:rsid w:val="009922C5"/>
    <w:rsid w:val="009922D8"/>
    <w:rsid w:val="00992442"/>
    <w:rsid w:val="00993896"/>
    <w:rsid w:val="00993C7F"/>
    <w:rsid w:val="00994731"/>
    <w:rsid w:val="00995A36"/>
    <w:rsid w:val="009975CA"/>
    <w:rsid w:val="0099780F"/>
    <w:rsid w:val="00997E5D"/>
    <w:rsid w:val="009A0D86"/>
    <w:rsid w:val="009A0E32"/>
    <w:rsid w:val="009A3BF0"/>
    <w:rsid w:val="009A3F6B"/>
    <w:rsid w:val="009A6891"/>
    <w:rsid w:val="009B1009"/>
    <w:rsid w:val="009B139A"/>
    <w:rsid w:val="009B1530"/>
    <w:rsid w:val="009B1FA4"/>
    <w:rsid w:val="009B2990"/>
    <w:rsid w:val="009B4EB1"/>
    <w:rsid w:val="009B775F"/>
    <w:rsid w:val="009C02B8"/>
    <w:rsid w:val="009C1570"/>
    <w:rsid w:val="009C17F7"/>
    <w:rsid w:val="009C1AC5"/>
    <w:rsid w:val="009C1C16"/>
    <w:rsid w:val="009C1F62"/>
    <w:rsid w:val="009C4705"/>
    <w:rsid w:val="009C4786"/>
    <w:rsid w:val="009C5489"/>
    <w:rsid w:val="009C56B4"/>
    <w:rsid w:val="009C5C95"/>
    <w:rsid w:val="009C66F9"/>
    <w:rsid w:val="009C7886"/>
    <w:rsid w:val="009D02A2"/>
    <w:rsid w:val="009D041C"/>
    <w:rsid w:val="009D054C"/>
    <w:rsid w:val="009D1199"/>
    <w:rsid w:val="009D255D"/>
    <w:rsid w:val="009D37C2"/>
    <w:rsid w:val="009D3DDC"/>
    <w:rsid w:val="009D4CB7"/>
    <w:rsid w:val="009D5519"/>
    <w:rsid w:val="009D5FA7"/>
    <w:rsid w:val="009E079A"/>
    <w:rsid w:val="009E0A0E"/>
    <w:rsid w:val="009E1148"/>
    <w:rsid w:val="009E1A08"/>
    <w:rsid w:val="009E2616"/>
    <w:rsid w:val="009E3ABB"/>
    <w:rsid w:val="009E3B77"/>
    <w:rsid w:val="009E3CAE"/>
    <w:rsid w:val="009E403A"/>
    <w:rsid w:val="009E5176"/>
    <w:rsid w:val="009E5BE7"/>
    <w:rsid w:val="009E66D8"/>
    <w:rsid w:val="009E7D70"/>
    <w:rsid w:val="009F3B9C"/>
    <w:rsid w:val="009F5982"/>
    <w:rsid w:val="009F5D15"/>
    <w:rsid w:val="009F67FC"/>
    <w:rsid w:val="009F6EE1"/>
    <w:rsid w:val="009F725A"/>
    <w:rsid w:val="00A003C5"/>
    <w:rsid w:val="00A007A0"/>
    <w:rsid w:val="00A0125C"/>
    <w:rsid w:val="00A01A2D"/>
    <w:rsid w:val="00A04CF4"/>
    <w:rsid w:val="00A0580A"/>
    <w:rsid w:val="00A05B36"/>
    <w:rsid w:val="00A05DAE"/>
    <w:rsid w:val="00A0696A"/>
    <w:rsid w:val="00A10327"/>
    <w:rsid w:val="00A10706"/>
    <w:rsid w:val="00A10A1A"/>
    <w:rsid w:val="00A12E20"/>
    <w:rsid w:val="00A14655"/>
    <w:rsid w:val="00A14C73"/>
    <w:rsid w:val="00A1644D"/>
    <w:rsid w:val="00A16A3A"/>
    <w:rsid w:val="00A21316"/>
    <w:rsid w:val="00A21B0B"/>
    <w:rsid w:val="00A238DD"/>
    <w:rsid w:val="00A24D26"/>
    <w:rsid w:val="00A24E4D"/>
    <w:rsid w:val="00A2539C"/>
    <w:rsid w:val="00A25B3C"/>
    <w:rsid w:val="00A2632A"/>
    <w:rsid w:val="00A277DC"/>
    <w:rsid w:val="00A31C39"/>
    <w:rsid w:val="00A33DB2"/>
    <w:rsid w:val="00A33DD0"/>
    <w:rsid w:val="00A33FA1"/>
    <w:rsid w:val="00A34BFD"/>
    <w:rsid w:val="00A359CC"/>
    <w:rsid w:val="00A36453"/>
    <w:rsid w:val="00A3672E"/>
    <w:rsid w:val="00A367FB"/>
    <w:rsid w:val="00A36C65"/>
    <w:rsid w:val="00A37213"/>
    <w:rsid w:val="00A3775B"/>
    <w:rsid w:val="00A3790E"/>
    <w:rsid w:val="00A37C3D"/>
    <w:rsid w:val="00A4080A"/>
    <w:rsid w:val="00A40985"/>
    <w:rsid w:val="00A40BEA"/>
    <w:rsid w:val="00A411B4"/>
    <w:rsid w:val="00A429D6"/>
    <w:rsid w:val="00A448AA"/>
    <w:rsid w:val="00A4542B"/>
    <w:rsid w:val="00A4576A"/>
    <w:rsid w:val="00A465EA"/>
    <w:rsid w:val="00A47E8D"/>
    <w:rsid w:val="00A50274"/>
    <w:rsid w:val="00A508CF"/>
    <w:rsid w:val="00A5208A"/>
    <w:rsid w:val="00A53691"/>
    <w:rsid w:val="00A539CD"/>
    <w:rsid w:val="00A53B7F"/>
    <w:rsid w:val="00A54300"/>
    <w:rsid w:val="00A54996"/>
    <w:rsid w:val="00A54B61"/>
    <w:rsid w:val="00A55AE0"/>
    <w:rsid w:val="00A57A54"/>
    <w:rsid w:val="00A57E34"/>
    <w:rsid w:val="00A60269"/>
    <w:rsid w:val="00A6063C"/>
    <w:rsid w:val="00A63990"/>
    <w:rsid w:val="00A6403A"/>
    <w:rsid w:val="00A64680"/>
    <w:rsid w:val="00A64D6E"/>
    <w:rsid w:val="00A66575"/>
    <w:rsid w:val="00A66CFE"/>
    <w:rsid w:val="00A66DAA"/>
    <w:rsid w:val="00A676B7"/>
    <w:rsid w:val="00A714D5"/>
    <w:rsid w:val="00A71CC0"/>
    <w:rsid w:val="00A72167"/>
    <w:rsid w:val="00A73E52"/>
    <w:rsid w:val="00A73FBD"/>
    <w:rsid w:val="00A74150"/>
    <w:rsid w:val="00A74B04"/>
    <w:rsid w:val="00A751F1"/>
    <w:rsid w:val="00A75BE6"/>
    <w:rsid w:val="00A80772"/>
    <w:rsid w:val="00A80EC5"/>
    <w:rsid w:val="00A8118D"/>
    <w:rsid w:val="00A8159A"/>
    <w:rsid w:val="00A879CA"/>
    <w:rsid w:val="00A91087"/>
    <w:rsid w:val="00A9157B"/>
    <w:rsid w:val="00A91B0D"/>
    <w:rsid w:val="00A93789"/>
    <w:rsid w:val="00A938B0"/>
    <w:rsid w:val="00A93A1D"/>
    <w:rsid w:val="00A94625"/>
    <w:rsid w:val="00A95E6A"/>
    <w:rsid w:val="00A966FE"/>
    <w:rsid w:val="00A9676A"/>
    <w:rsid w:val="00A97E5D"/>
    <w:rsid w:val="00AA063D"/>
    <w:rsid w:val="00AA53D9"/>
    <w:rsid w:val="00AA5702"/>
    <w:rsid w:val="00AA62E8"/>
    <w:rsid w:val="00AA73B0"/>
    <w:rsid w:val="00AB12B7"/>
    <w:rsid w:val="00AB37C0"/>
    <w:rsid w:val="00AB3C39"/>
    <w:rsid w:val="00AB3DA3"/>
    <w:rsid w:val="00AB429B"/>
    <w:rsid w:val="00AB4E07"/>
    <w:rsid w:val="00AB4FED"/>
    <w:rsid w:val="00AB5809"/>
    <w:rsid w:val="00AB5851"/>
    <w:rsid w:val="00AB60CF"/>
    <w:rsid w:val="00AB63F8"/>
    <w:rsid w:val="00AC024E"/>
    <w:rsid w:val="00AC02F9"/>
    <w:rsid w:val="00AC14CF"/>
    <w:rsid w:val="00AC1821"/>
    <w:rsid w:val="00AC36CF"/>
    <w:rsid w:val="00AC37A8"/>
    <w:rsid w:val="00AC37FD"/>
    <w:rsid w:val="00AC39F2"/>
    <w:rsid w:val="00AC5A40"/>
    <w:rsid w:val="00AC5B52"/>
    <w:rsid w:val="00AC64C0"/>
    <w:rsid w:val="00AC74D6"/>
    <w:rsid w:val="00AC7AF8"/>
    <w:rsid w:val="00AC7E48"/>
    <w:rsid w:val="00AD1997"/>
    <w:rsid w:val="00AD39A5"/>
    <w:rsid w:val="00AD3AC1"/>
    <w:rsid w:val="00AD4B30"/>
    <w:rsid w:val="00AD5A20"/>
    <w:rsid w:val="00AD6469"/>
    <w:rsid w:val="00AD6764"/>
    <w:rsid w:val="00AD67DC"/>
    <w:rsid w:val="00AD7E56"/>
    <w:rsid w:val="00AE27AB"/>
    <w:rsid w:val="00AE338A"/>
    <w:rsid w:val="00AE34F9"/>
    <w:rsid w:val="00AE5892"/>
    <w:rsid w:val="00AE655C"/>
    <w:rsid w:val="00AF0219"/>
    <w:rsid w:val="00AF03F8"/>
    <w:rsid w:val="00AF0C64"/>
    <w:rsid w:val="00AF0DA2"/>
    <w:rsid w:val="00AF1531"/>
    <w:rsid w:val="00AF1631"/>
    <w:rsid w:val="00AF1D88"/>
    <w:rsid w:val="00AF2A90"/>
    <w:rsid w:val="00AF3183"/>
    <w:rsid w:val="00AF57CD"/>
    <w:rsid w:val="00AF6708"/>
    <w:rsid w:val="00AF7643"/>
    <w:rsid w:val="00AF792E"/>
    <w:rsid w:val="00B00DC0"/>
    <w:rsid w:val="00B027C2"/>
    <w:rsid w:val="00B042B9"/>
    <w:rsid w:val="00B0523A"/>
    <w:rsid w:val="00B06121"/>
    <w:rsid w:val="00B062ED"/>
    <w:rsid w:val="00B06B26"/>
    <w:rsid w:val="00B07BC0"/>
    <w:rsid w:val="00B1094D"/>
    <w:rsid w:val="00B109E2"/>
    <w:rsid w:val="00B10B18"/>
    <w:rsid w:val="00B10E36"/>
    <w:rsid w:val="00B1110A"/>
    <w:rsid w:val="00B1186E"/>
    <w:rsid w:val="00B11E77"/>
    <w:rsid w:val="00B11EB8"/>
    <w:rsid w:val="00B130DB"/>
    <w:rsid w:val="00B13830"/>
    <w:rsid w:val="00B149B2"/>
    <w:rsid w:val="00B16349"/>
    <w:rsid w:val="00B16D18"/>
    <w:rsid w:val="00B17899"/>
    <w:rsid w:val="00B20B9B"/>
    <w:rsid w:val="00B21BB3"/>
    <w:rsid w:val="00B21E85"/>
    <w:rsid w:val="00B21EB3"/>
    <w:rsid w:val="00B231EC"/>
    <w:rsid w:val="00B24011"/>
    <w:rsid w:val="00B2415C"/>
    <w:rsid w:val="00B24435"/>
    <w:rsid w:val="00B2594D"/>
    <w:rsid w:val="00B26076"/>
    <w:rsid w:val="00B26257"/>
    <w:rsid w:val="00B2658E"/>
    <w:rsid w:val="00B30E82"/>
    <w:rsid w:val="00B31371"/>
    <w:rsid w:val="00B319D4"/>
    <w:rsid w:val="00B3214F"/>
    <w:rsid w:val="00B32B45"/>
    <w:rsid w:val="00B33DFC"/>
    <w:rsid w:val="00B35281"/>
    <w:rsid w:val="00B35469"/>
    <w:rsid w:val="00B3560A"/>
    <w:rsid w:val="00B35866"/>
    <w:rsid w:val="00B364B2"/>
    <w:rsid w:val="00B367E5"/>
    <w:rsid w:val="00B36FF9"/>
    <w:rsid w:val="00B374EE"/>
    <w:rsid w:val="00B41153"/>
    <w:rsid w:val="00B420A0"/>
    <w:rsid w:val="00B428C8"/>
    <w:rsid w:val="00B43289"/>
    <w:rsid w:val="00B463DB"/>
    <w:rsid w:val="00B505EE"/>
    <w:rsid w:val="00B512E3"/>
    <w:rsid w:val="00B5149B"/>
    <w:rsid w:val="00B51A65"/>
    <w:rsid w:val="00B52808"/>
    <w:rsid w:val="00B537C0"/>
    <w:rsid w:val="00B54A69"/>
    <w:rsid w:val="00B55636"/>
    <w:rsid w:val="00B57FD5"/>
    <w:rsid w:val="00B61337"/>
    <w:rsid w:val="00B61DC7"/>
    <w:rsid w:val="00B61E58"/>
    <w:rsid w:val="00B61FED"/>
    <w:rsid w:val="00B6327C"/>
    <w:rsid w:val="00B650B8"/>
    <w:rsid w:val="00B66EF2"/>
    <w:rsid w:val="00B67531"/>
    <w:rsid w:val="00B67AA0"/>
    <w:rsid w:val="00B67ABA"/>
    <w:rsid w:val="00B70043"/>
    <w:rsid w:val="00B714C8"/>
    <w:rsid w:val="00B71C09"/>
    <w:rsid w:val="00B73567"/>
    <w:rsid w:val="00B757BD"/>
    <w:rsid w:val="00B75C27"/>
    <w:rsid w:val="00B75E9E"/>
    <w:rsid w:val="00B76658"/>
    <w:rsid w:val="00B77608"/>
    <w:rsid w:val="00B806ED"/>
    <w:rsid w:val="00B80825"/>
    <w:rsid w:val="00B80C24"/>
    <w:rsid w:val="00B81273"/>
    <w:rsid w:val="00B821C9"/>
    <w:rsid w:val="00B827D9"/>
    <w:rsid w:val="00B83A41"/>
    <w:rsid w:val="00B85ED1"/>
    <w:rsid w:val="00B870DC"/>
    <w:rsid w:val="00B87E45"/>
    <w:rsid w:val="00B91FF0"/>
    <w:rsid w:val="00B920B0"/>
    <w:rsid w:val="00B92460"/>
    <w:rsid w:val="00B92F84"/>
    <w:rsid w:val="00B94C83"/>
    <w:rsid w:val="00B94F7E"/>
    <w:rsid w:val="00B95335"/>
    <w:rsid w:val="00B956D7"/>
    <w:rsid w:val="00B9654C"/>
    <w:rsid w:val="00B96BF2"/>
    <w:rsid w:val="00B96E16"/>
    <w:rsid w:val="00B97141"/>
    <w:rsid w:val="00B97796"/>
    <w:rsid w:val="00BA0861"/>
    <w:rsid w:val="00BA220E"/>
    <w:rsid w:val="00BA2B6B"/>
    <w:rsid w:val="00BA3609"/>
    <w:rsid w:val="00BA50B7"/>
    <w:rsid w:val="00BA6977"/>
    <w:rsid w:val="00BA78D9"/>
    <w:rsid w:val="00BB0464"/>
    <w:rsid w:val="00BB0E99"/>
    <w:rsid w:val="00BB0FF8"/>
    <w:rsid w:val="00BB1C71"/>
    <w:rsid w:val="00BB1DBF"/>
    <w:rsid w:val="00BB27F7"/>
    <w:rsid w:val="00BB519B"/>
    <w:rsid w:val="00BB53D5"/>
    <w:rsid w:val="00BB5E5B"/>
    <w:rsid w:val="00BB7C57"/>
    <w:rsid w:val="00BC1240"/>
    <w:rsid w:val="00BC13F3"/>
    <w:rsid w:val="00BC1BBE"/>
    <w:rsid w:val="00BC1CCE"/>
    <w:rsid w:val="00BC2E90"/>
    <w:rsid w:val="00BC31B0"/>
    <w:rsid w:val="00BC3359"/>
    <w:rsid w:val="00BC34DC"/>
    <w:rsid w:val="00BC4048"/>
    <w:rsid w:val="00BC4AE2"/>
    <w:rsid w:val="00BC4C1E"/>
    <w:rsid w:val="00BC4D16"/>
    <w:rsid w:val="00BC5042"/>
    <w:rsid w:val="00BC532E"/>
    <w:rsid w:val="00BC6D4D"/>
    <w:rsid w:val="00BC6E1A"/>
    <w:rsid w:val="00BC73D4"/>
    <w:rsid w:val="00BD0FF1"/>
    <w:rsid w:val="00BD12AC"/>
    <w:rsid w:val="00BD186F"/>
    <w:rsid w:val="00BD2846"/>
    <w:rsid w:val="00BD28EA"/>
    <w:rsid w:val="00BD2985"/>
    <w:rsid w:val="00BD2B9D"/>
    <w:rsid w:val="00BD2E44"/>
    <w:rsid w:val="00BD33D0"/>
    <w:rsid w:val="00BD55FC"/>
    <w:rsid w:val="00BD6E8E"/>
    <w:rsid w:val="00BD76ED"/>
    <w:rsid w:val="00BD7BCD"/>
    <w:rsid w:val="00BE377A"/>
    <w:rsid w:val="00BE3EE4"/>
    <w:rsid w:val="00BE48EF"/>
    <w:rsid w:val="00BE51A2"/>
    <w:rsid w:val="00BE6424"/>
    <w:rsid w:val="00BE6629"/>
    <w:rsid w:val="00BE7189"/>
    <w:rsid w:val="00BF05E4"/>
    <w:rsid w:val="00BF1A8A"/>
    <w:rsid w:val="00BF1F94"/>
    <w:rsid w:val="00BF5C7C"/>
    <w:rsid w:val="00BF6F72"/>
    <w:rsid w:val="00BF78C5"/>
    <w:rsid w:val="00BF7C27"/>
    <w:rsid w:val="00C00B68"/>
    <w:rsid w:val="00C01222"/>
    <w:rsid w:val="00C01336"/>
    <w:rsid w:val="00C01816"/>
    <w:rsid w:val="00C01C9D"/>
    <w:rsid w:val="00C02F7A"/>
    <w:rsid w:val="00C04CCC"/>
    <w:rsid w:val="00C05727"/>
    <w:rsid w:val="00C0592D"/>
    <w:rsid w:val="00C05982"/>
    <w:rsid w:val="00C07FF8"/>
    <w:rsid w:val="00C1106E"/>
    <w:rsid w:val="00C11818"/>
    <w:rsid w:val="00C124E7"/>
    <w:rsid w:val="00C12C8B"/>
    <w:rsid w:val="00C14924"/>
    <w:rsid w:val="00C14F8D"/>
    <w:rsid w:val="00C15837"/>
    <w:rsid w:val="00C16704"/>
    <w:rsid w:val="00C17CD7"/>
    <w:rsid w:val="00C2035F"/>
    <w:rsid w:val="00C20F22"/>
    <w:rsid w:val="00C20FCD"/>
    <w:rsid w:val="00C21064"/>
    <w:rsid w:val="00C21D54"/>
    <w:rsid w:val="00C22132"/>
    <w:rsid w:val="00C26229"/>
    <w:rsid w:val="00C26DAF"/>
    <w:rsid w:val="00C27BF8"/>
    <w:rsid w:val="00C317F6"/>
    <w:rsid w:val="00C3287D"/>
    <w:rsid w:val="00C344F9"/>
    <w:rsid w:val="00C36574"/>
    <w:rsid w:val="00C36ED3"/>
    <w:rsid w:val="00C412E8"/>
    <w:rsid w:val="00C4140C"/>
    <w:rsid w:val="00C42339"/>
    <w:rsid w:val="00C4282B"/>
    <w:rsid w:val="00C44243"/>
    <w:rsid w:val="00C44E12"/>
    <w:rsid w:val="00C464CE"/>
    <w:rsid w:val="00C47135"/>
    <w:rsid w:val="00C51055"/>
    <w:rsid w:val="00C51783"/>
    <w:rsid w:val="00C52AF1"/>
    <w:rsid w:val="00C52C53"/>
    <w:rsid w:val="00C54190"/>
    <w:rsid w:val="00C55C1B"/>
    <w:rsid w:val="00C57A30"/>
    <w:rsid w:val="00C57E0C"/>
    <w:rsid w:val="00C57EC7"/>
    <w:rsid w:val="00C60166"/>
    <w:rsid w:val="00C60289"/>
    <w:rsid w:val="00C604A2"/>
    <w:rsid w:val="00C60E59"/>
    <w:rsid w:val="00C61BD5"/>
    <w:rsid w:val="00C62143"/>
    <w:rsid w:val="00C621E2"/>
    <w:rsid w:val="00C62B28"/>
    <w:rsid w:val="00C631C2"/>
    <w:rsid w:val="00C63E27"/>
    <w:rsid w:val="00C64958"/>
    <w:rsid w:val="00C65A13"/>
    <w:rsid w:val="00C670F0"/>
    <w:rsid w:val="00C67342"/>
    <w:rsid w:val="00C678AC"/>
    <w:rsid w:val="00C70DD0"/>
    <w:rsid w:val="00C715B0"/>
    <w:rsid w:val="00C7161F"/>
    <w:rsid w:val="00C71856"/>
    <w:rsid w:val="00C72941"/>
    <w:rsid w:val="00C74265"/>
    <w:rsid w:val="00C7528C"/>
    <w:rsid w:val="00C76FEA"/>
    <w:rsid w:val="00C77185"/>
    <w:rsid w:val="00C8013A"/>
    <w:rsid w:val="00C81BC8"/>
    <w:rsid w:val="00C82293"/>
    <w:rsid w:val="00C82D6E"/>
    <w:rsid w:val="00C83898"/>
    <w:rsid w:val="00C83BE6"/>
    <w:rsid w:val="00C84B3D"/>
    <w:rsid w:val="00C85778"/>
    <w:rsid w:val="00C85963"/>
    <w:rsid w:val="00C86A5C"/>
    <w:rsid w:val="00C87695"/>
    <w:rsid w:val="00C90E62"/>
    <w:rsid w:val="00C9334C"/>
    <w:rsid w:val="00C934EC"/>
    <w:rsid w:val="00C93789"/>
    <w:rsid w:val="00C939EE"/>
    <w:rsid w:val="00C94F53"/>
    <w:rsid w:val="00C965CC"/>
    <w:rsid w:val="00C97329"/>
    <w:rsid w:val="00C9741B"/>
    <w:rsid w:val="00C9794B"/>
    <w:rsid w:val="00CA0211"/>
    <w:rsid w:val="00CA07CC"/>
    <w:rsid w:val="00CA0EDC"/>
    <w:rsid w:val="00CA0F64"/>
    <w:rsid w:val="00CA10AA"/>
    <w:rsid w:val="00CA31D6"/>
    <w:rsid w:val="00CA4CCE"/>
    <w:rsid w:val="00CA5635"/>
    <w:rsid w:val="00CA5F20"/>
    <w:rsid w:val="00CA5F74"/>
    <w:rsid w:val="00CA68F3"/>
    <w:rsid w:val="00CA6AE9"/>
    <w:rsid w:val="00CA73EC"/>
    <w:rsid w:val="00CA79EE"/>
    <w:rsid w:val="00CB02CB"/>
    <w:rsid w:val="00CB0770"/>
    <w:rsid w:val="00CB0958"/>
    <w:rsid w:val="00CB3311"/>
    <w:rsid w:val="00CB3CF5"/>
    <w:rsid w:val="00CB435D"/>
    <w:rsid w:val="00CB605F"/>
    <w:rsid w:val="00CB78F3"/>
    <w:rsid w:val="00CC1417"/>
    <w:rsid w:val="00CC1964"/>
    <w:rsid w:val="00CC2AE6"/>
    <w:rsid w:val="00CC2C9A"/>
    <w:rsid w:val="00CC5F52"/>
    <w:rsid w:val="00CC6A26"/>
    <w:rsid w:val="00CC7227"/>
    <w:rsid w:val="00CC7F61"/>
    <w:rsid w:val="00CC7FE8"/>
    <w:rsid w:val="00CD027F"/>
    <w:rsid w:val="00CD0F1A"/>
    <w:rsid w:val="00CD1E0E"/>
    <w:rsid w:val="00CD24A9"/>
    <w:rsid w:val="00CD2625"/>
    <w:rsid w:val="00CD3229"/>
    <w:rsid w:val="00CD3A85"/>
    <w:rsid w:val="00CD61CB"/>
    <w:rsid w:val="00CD629A"/>
    <w:rsid w:val="00CE03D2"/>
    <w:rsid w:val="00CE0C4B"/>
    <w:rsid w:val="00CE0D4B"/>
    <w:rsid w:val="00CE263A"/>
    <w:rsid w:val="00CE4755"/>
    <w:rsid w:val="00CE609E"/>
    <w:rsid w:val="00CE6214"/>
    <w:rsid w:val="00CE6467"/>
    <w:rsid w:val="00CE6E80"/>
    <w:rsid w:val="00CF2BC9"/>
    <w:rsid w:val="00CF3365"/>
    <w:rsid w:val="00CF39EC"/>
    <w:rsid w:val="00CF44F2"/>
    <w:rsid w:val="00CF4702"/>
    <w:rsid w:val="00CF5C59"/>
    <w:rsid w:val="00CF5CAA"/>
    <w:rsid w:val="00CF6316"/>
    <w:rsid w:val="00CF7832"/>
    <w:rsid w:val="00CF7CB5"/>
    <w:rsid w:val="00D00168"/>
    <w:rsid w:val="00D00613"/>
    <w:rsid w:val="00D0130D"/>
    <w:rsid w:val="00D02C11"/>
    <w:rsid w:val="00D03652"/>
    <w:rsid w:val="00D03ABE"/>
    <w:rsid w:val="00D040BF"/>
    <w:rsid w:val="00D04443"/>
    <w:rsid w:val="00D04977"/>
    <w:rsid w:val="00D04E1B"/>
    <w:rsid w:val="00D04E4E"/>
    <w:rsid w:val="00D0638B"/>
    <w:rsid w:val="00D07AFA"/>
    <w:rsid w:val="00D10D25"/>
    <w:rsid w:val="00D11100"/>
    <w:rsid w:val="00D12997"/>
    <w:rsid w:val="00D12F0C"/>
    <w:rsid w:val="00D133FF"/>
    <w:rsid w:val="00D137B6"/>
    <w:rsid w:val="00D14524"/>
    <w:rsid w:val="00D14844"/>
    <w:rsid w:val="00D15A95"/>
    <w:rsid w:val="00D16353"/>
    <w:rsid w:val="00D16F5D"/>
    <w:rsid w:val="00D17857"/>
    <w:rsid w:val="00D20138"/>
    <w:rsid w:val="00D23136"/>
    <w:rsid w:val="00D23CCF"/>
    <w:rsid w:val="00D23D2C"/>
    <w:rsid w:val="00D23F03"/>
    <w:rsid w:val="00D23F49"/>
    <w:rsid w:val="00D26051"/>
    <w:rsid w:val="00D3091F"/>
    <w:rsid w:val="00D31270"/>
    <w:rsid w:val="00D351F7"/>
    <w:rsid w:val="00D35331"/>
    <w:rsid w:val="00D359E2"/>
    <w:rsid w:val="00D3796A"/>
    <w:rsid w:val="00D406A6"/>
    <w:rsid w:val="00D407BB"/>
    <w:rsid w:val="00D40A07"/>
    <w:rsid w:val="00D40B92"/>
    <w:rsid w:val="00D40BA8"/>
    <w:rsid w:val="00D41684"/>
    <w:rsid w:val="00D41E46"/>
    <w:rsid w:val="00D42539"/>
    <w:rsid w:val="00D42C0B"/>
    <w:rsid w:val="00D4336B"/>
    <w:rsid w:val="00D46571"/>
    <w:rsid w:val="00D47703"/>
    <w:rsid w:val="00D47C6C"/>
    <w:rsid w:val="00D515AE"/>
    <w:rsid w:val="00D528C3"/>
    <w:rsid w:val="00D533FE"/>
    <w:rsid w:val="00D5433B"/>
    <w:rsid w:val="00D5441B"/>
    <w:rsid w:val="00D54FBD"/>
    <w:rsid w:val="00D55168"/>
    <w:rsid w:val="00D55BC0"/>
    <w:rsid w:val="00D56A96"/>
    <w:rsid w:val="00D57402"/>
    <w:rsid w:val="00D57985"/>
    <w:rsid w:val="00D60265"/>
    <w:rsid w:val="00D62BC2"/>
    <w:rsid w:val="00D633B2"/>
    <w:rsid w:val="00D63678"/>
    <w:rsid w:val="00D6462C"/>
    <w:rsid w:val="00D6493E"/>
    <w:rsid w:val="00D66292"/>
    <w:rsid w:val="00D679F3"/>
    <w:rsid w:val="00D67C1A"/>
    <w:rsid w:val="00D71DC1"/>
    <w:rsid w:val="00D730E1"/>
    <w:rsid w:val="00D73F3D"/>
    <w:rsid w:val="00D73FC4"/>
    <w:rsid w:val="00D75256"/>
    <w:rsid w:val="00D756C2"/>
    <w:rsid w:val="00D80E5E"/>
    <w:rsid w:val="00D8122D"/>
    <w:rsid w:val="00D81CEB"/>
    <w:rsid w:val="00D825EE"/>
    <w:rsid w:val="00D8263D"/>
    <w:rsid w:val="00D840F9"/>
    <w:rsid w:val="00D84E41"/>
    <w:rsid w:val="00D85F73"/>
    <w:rsid w:val="00D86504"/>
    <w:rsid w:val="00D906C4"/>
    <w:rsid w:val="00D90D12"/>
    <w:rsid w:val="00D90D8E"/>
    <w:rsid w:val="00D91311"/>
    <w:rsid w:val="00D9231C"/>
    <w:rsid w:val="00D929EB"/>
    <w:rsid w:val="00D934E2"/>
    <w:rsid w:val="00D938A7"/>
    <w:rsid w:val="00D94172"/>
    <w:rsid w:val="00D9487D"/>
    <w:rsid w:val="00D957A3"/>
    <w:rsid w:val="00D96748"/>
    <w:rsid w:val="00D972DC"/>
    <w:rsid w:val="00D975EC"/>
    <w:rsid w:val="00DA00E2"/>
    <w:rsid w:val="00DA0919"/>
    <w:rsid w:val="00DA0CD8"/>
    <w:rsid w:val="00DA171E"/>
    <w:rsid w:val="00DA1B3F"/>
    <w:rsid w:val="00DA2034"/>
    <w:rsid w:val="00DA3DB3"/>
    <w:rsid w:val="00DA79BC"/>
    <w:rsid w:val="00DB0036"/>
    <w:rsid w:val="00DB0E61"/>
    <w:rsid w:val="00DB10EB"/>
    <w:rsid w:val="00DB159C"/>
    <w:rsid w:val="00DB1DF8"/>
    <w:rsid w:val="00DB2563"/>
    <w:rsid w:val="00DB3DA1"/>
    <w:rsid w:val="00DB4672"/>
    <w:rsid w:val="00DB55DE"/>
    <w:rsid w:val="00DB5B6D"/>
    <w:rsid w:val="00DB5D20"/>
    <w:rsid w:val="00DB6C37"/>
    <w:rsid w:val="00DB7A8F"/>
    <w:rsid w:val="00DC068B"/>
    <w:rsid w:val="00DC13E6"/>
    <w:rsid w:val="00DC2494"/>
    <w:rsid w:val="00DC2780"/>
    <w:rsid w:val="00DC30AF"/>
    <w:rsid w:val="00DC3763"/>
    <w:rsid w:val="00DC5C25"/>
    <w:rsid w:val="00DD131D"/>
    <w:rsid w:val="00DD1432"/>
    <w:rsid w:val="00DD258F"/>
    <w:rsid w:val="00DD2624"/>
    <w:rsid w:val="00DD352D"/>
    <w:rsid w:val="00DD39AF"/>
    <w:rsid w:val="00DD3E8B"/>
    <w:rsid w:val="00DD4667"/>
    <w:rsid w:val="00DD46A7"/>
    <w:rsid w:val="00DD544E"/>
    <w:rsid w:val="00DD7AAB"/>
    <w:rsid w:val="00DE01FB"/>
    <w:rsid w:val="00DE0938"/>
    <w:rsid w:val="00DE09D6"/>
    <w:rsid w:val="00DE2128"/>
    <w:rsid w:val="00DE243E"/>
    <w:rsid w:val="00DE66EA"/>
    <w:rsid w:val="00DE78B5"/>
    <w:rsid w:val="00DF047B"/>
    <w:rsid w:val="00DF05AD"/>
    <w:rsid w:val="00DF08D5"/>
    <w:rsid w:val="00DF0976"/>
    <w:rsid w:val="00DF0E34"/>
    <w:rsid w:val="00DF12C9"/>
    <w:rsid w:val="00DF281F"/>
    <w:rsid w:val="00DF335A"/>
    <w:rsid w:val="00DF4826"/>
    <w:rsid w:val="00DF48A5"/>
    <w:rsid w:val="00DF48B3"/>
    <w:rsid w:val="00DF4BFA"/>
    <w:rsid w:val="00DF50D5"/>
    <w:rsid w:val="00DF7AC8"/>
    <w:rsid w:val="00E01328"/>
    <w:rsid w:val="00E051B6"/>
    <w:rsid w:val="00E058FF"/>
    <w:rsid w:val="00E06308"/>
    <w:rsid w:val="00E06E30"/>
    <w:rsid w:val="00E07761"/>
    <w:rsid w:val="00E0799D"/>
    <w:rsid w:val="00E10642"/>
    <w:rsid w:val="00E1094C"/>
    <w:rsid w:val="00E10B4A"/>
    <w:rsid w:val="00E14363"/>
    <w:rsid w:val="00E146E6"/>
    <w:rsid w:val="00E156E7"/>
    <w:rsid w:val="00E17295"/>
    <w:rsid w:val="00E215AE"/>
    <w:rsid w:val="00E21720"/>
    <w:rsid w:val="00E21B7B"/>
    <w:rsid w:val="00E2311B"/>
    <w:rsid w:val="00E23CE6"/>
    <w:rsid w:val="00E2449D"/>
    <w:rsid w:val="00E27E6B"/>
    <w:rsid w:val="00E31865"/>
    <w:rsid w:val="00E319B3"/>
    <w:rsid w:val="00E31B94"/>
    <w:rsid w:val="00E32263"/>
    <w:rsid w:val="00E32D19"/>
    <w:rsid w:val="00E3468A"/>
    <w:rsid w:val="00E34C98"/>
    <w:rsid w:val="00E357F2"/>
    <w:rsid w:val="00E35EF9"/>
    <w:rsid w:val="00E36369"/>
    <w:rsid w:val="00E3739F"/>
    <w:rsid w:val="00E40E0B"/>
    <w:rsid w:val="00E418A6"/>
    <w:rsid w:val="00E42B84"/>
    <w:rsid w:val="00E43D78"/>
    <w:rsid w:val="00E44E4E"/>
    <w:rsid w:val="00E451D6"/>
    <w:rsid w:val="00E476A7"/>
    <w:rsid w:val="00E50B7C"/>
    <w:rsid w:val="00E50F5F"/>
    <w:rsid w:val="00E520BB"/>
    <w:rsid w:val="00E5217D"/>
    <w:rsid w:val="00E522B7"/>
    <w:rsid w:val="00E52370"/>
    <w:rsid w:val="00E524E4"/>
    <w:rsid w:val="00E53402"/>
    <w:rsid w:val="00E54332"/>
    <w:rsid w:val="00E54662"/>
    <w:rsid w:val="00E56621"/>
    <w:rsid w:val="00E60011"/>
    <w:rsid w:val="00E6035D"/>
    <w:rsid w:val="00E603EF"/>
    <w:rsid w:val="00E62095"/>
    <w:rsid w:val="00E62879"/>
    <w:rsid w:val="00E6343F"/>
    <w:rsid w:val="00E63A2C"/>
    <w:rsid w:val="00E63DA1"/>
    <w:rsid w:val="00E63E18"/>
    <w:rsid w:val="00E642CD"/>
    <w:rsid w:val="00E65D7B"/>
    <w:rsid w:val="00E673EF"/>
    <w:rsid w:val="00E67B8F"/>
    <w:rsid w:val="00E70539"/>
    <w:rsid w:val="00E70662"/>
    <w:rsid w:val="00E70D59"/>
    <w:rsid w:val="00E714BA"/>
    <w:rsid w:val="00E73CDF"/>
    <w:rsid w:val="00E73E4A"/>
    <w:rsid w:val="00E75C90"/>
    <w:rsid w:val="00E76FA9"/>
    <w:rsid w:val="00E77217"/>
    <w:rsid w:val="00E8016C"/>
    <w:rsid w:val="00E823FA"/>
    <w:rsid w:val="00E835CB"/>
    <w:rsid w:val="00E83D1C"/>
    <w:rsid w:val="00E87007"/>
    <w:rsid w:val="00E87091"/>
    <w:rsid w:val="00E871A3"/>
    <w:rsid w:val="00E873CE"/>
    <w:rsid w:val="00E908E5"/>
    <w:rsid w:val="00E91B77"/>
    <w:rsid w:val="00E92695"/>
    <w:rsid w:val="00E93FDC"/>
    <w:rsid w:val="00E9560D"/>
    <w:rsid w:val="00E9609D"/>
    <w:rsid w:val="00EA0889"/>
    <w:rsid w:val="00EA1BF0"/>
    <w:rsid w:val="00EA1CE2"/>
    <w:rsid w:val="00EA2385"/>
    <w:rsid w:val="00EA28CE"/>
    <w:rsid w:val="00EA298C"/>
    <w:rsid w:val="00EA3D43"/>
    <w:rsid w:val="00EA499B"/>
    <w:rsid w:val="00EA51A3"/>
    <w:rsid w:val="00EB1462"/>
    <w:rsid w:val="00EB1486"/>
    <w:rsid w:val="00EB2C40"/>
    <w:rsid w:val="00EB2E39"/>
    <w:rsid w:val="00EB3758"/>
    <w:rsid w:val="00EB5E4D"/>
    <w:rsid w:val="00EB6F24"/>
    <w:rsid w:val="00EB706D"/>
    <w:rsid w:val="00EB75F1"/>
    <w:rsid w:val="00EB78FC"/>
    <w:rsid w:val="00EC011C"/>
    <w:rsid w:val="00EC03CE"/>
    <w:rsid w:val="00EC0F2B"/>
    <w:rsid w:val="00EC15D7"/>
    <w:rsid w:val="00EC2ECB"/>
    <w:rsid w:val="00EC40EB"/>
    <w:rsid w:val="00EC4D25"/>
    <w:rsid w:val="00EC549B"/>
    <w:rsid w:val="00EC6B02"/>
    <w:rsid w:val="00EC72B9"/>
    <w:rsid w:val="00EC76CF"/>
    <w:rsid w:val="00ED10E0"/>
    <w:rsid w:val="00ED150F"/>
    <w:rsid w:val="00ED210B"/>
    <w:rsid w:val="00ED297F"/>
    <w:rsid w:val="00ED30F2"/>
    <w:rsid w:val="00ED32A5"/>
    <w:rsid w:val="00ED366F"/>
    <w:rsid w:val="00ED39AA"/>
    <w:rsid w:val="00ED47EA"/>
    <w:rsid w:val="00ED4B93"/>
    <w:rsid w:val="00ED4D0D"/>
    <w:rsid w:val="00ED62C1"/>
    <w:rsid w:val="00ED66A9"/>
    <w:rsid w:val="00ED6F23"/>
    <w:rsid w:val="00ED7143"/>
    <w:rsid w:val="00ED78CB"/>
    <w:rsid w:val="00ED7F8F"/>
    <w:rsid w:val="00EE00AF"/>
    <w:rsid w:val="00EE0E51"/>
    <w:rsid w:val="00EE2BF7"/>
    <w:rsid w:val="00EE31F7"/>
    <w:rsid w:val="00EE3D1E"/>
    <w:rsid w:val="00EE4348"/>
    <w:rsid w:val="00EE570F"/>
    <w:rsid w:val="00EF0602"/>
    <w:rsid w:val="00EF167B"/>
    <w:rsid w:val="00EF1821"/>
    <w:rsid w:val="00EF24D4"/>
    <w:rsid w:val="00EF47DA"/>
    <w:rsid w:val="00EF5FDD"/>
    <w:rsid w:val="00EF60B8"/>
    <w:rsid w:val="00EF7E20"/>
    <w:rsid w:val="00EF7F8E"/>
    <w:rsid w:val="00F0096A"/>
    <w:rsid w:val="00F011AF"/>
    <w:rsid w:val="00F014A9"/>
    <w:rsid w:val="00F04339"/>
    <w:rsid w:val="00F063AD"/>
    <w:rsid w:val="00F07222"/>
    <w:rsid w:val="00F10194"/>
    <w:rsid w:val="00F105B9"/>
    <w:rsid w:val="00F108A6"/>
    <w:rsid w:val="00F11B3E"/>
    <w:rsid w:val="00F12B95"/>
    <w:rsid w:val="00F132A1"/>
    <w:rsid w:val="00F146B5"/>
    <w:rsid w:val="00F147D0"/>
    <w:rsid w:val="00F15540"/>
    <w:rsid w:val="00F158C5"/>
    <w:rsid w:val="00F16056"/>
    <w:rsid w:val="00F16452"/>
    <w:rsid w:val="00F16CFE"/>
    <w:rsid w:val="00F2169A"/>
    <w:rsid w:val="00F21F97"/>
    <w:rsid w:val="00F22A13"/>
    <w:rsid w:val="00F22ED2"/>
    <w:rsid w:val="00F22FC7"/>
    <w:rsid w:val="00F24609"/>
    <w:rsid w:val="00F26B7B"/>
    <w:rsid w:val="00F271EF"/>
    <w:rsid w:val="00F27B7F"/>
    <w:rsid w:val="00F313BA"/>
    <w:rsid w:val="00F32BD6"/>
    <w:rsid w:val="00F332D7"/>
    <w:rsid w:val="00F35D10"/>
    <w:rsid w:val="00F3710C"/>
    <w:rsid w:val="00F37674"/>
    <w:rsid w:val="00F41707"/>
    <w:rsid w:val="00F41CE2"/>
    <w:rsid w:val="00F423CC"/>
    <w:rsid w:val="00F42D4A"/>
    <w:rsid w:val="00F44E41"/>
    <w:rsid w:val="00F4591E"/>
    <w:rsid w:val="00F45E8C"/>
    <w:rsid w:val="00F47D6A"/>
    <w:rsid w:val="00F50255"/>
    <w:rsid w:val="00F51094"/>
    <w:rsid w:val="00F51361"/>
    <w:rsid w:val="00F513D8"/>
    <w:rsid w:val="00F51DD8"/>
    <w:rsid w:val="00F528EC"/>
    <w:rsid w:val="00F52A7F"/>
    <w:rsid w:val="00F53AD5"/>
    <w:rsid w:val="00F53B95"/>
    <w:rsid w:val="00F54219"/>
    <w:rsid w:val="00F54683"/>
    <w:rsid w:val="00F5518F"/>
    <w:rsid w:val="00F60111"/>
    <w:rsid w:val="00F603EF"/>
    <w:rsid w:val="00F605A9"/>
    <w:rsid w:val="00F60ABB"/>
    <w:rsid w:val="00F61964"/>
    <w:rsid w:val="00F65A29"/>
    <w:rsid w:val="00F65BB1"/>
    <w:rsid w:val="00F66B3C"/>
    <w:rsid w:val="00F66E36"/>
    <w:rsid w:val="00F67195"/>
    <w:rsid w:val="00F672E1"/>
    <w:rsid w:val="00F707CA"/>
    <w:rsid w:val="00F707E0"/>
    <w:rsid w:val="00F70A06"/>
    <w:rsid w:val="00F71677"/>
    <w:rsid w:val="00F717FA"/>
    <w:rsid w:val="00F71AD6"/>
    <w:rsid w:val="00F71F4F"/>
    <w:rsid w:val="00F723FE"/>
    <w:rsid w:val="00F725AB"/>
    <w:rsid w:val="00F72F22"/>
    <w:rsid w:val="00F73F93"/>
    <w:rsid w:val="00F75033"/>
    <w:rsid w:val="00F75581"/>
    <w:rsid w:val="00F7603F"/>
    <w:rsid w:val="00F765F4"/>
    <w:rsid w:val="00F7701F"/>
    <w:rsid w:val="00F7726C"/>
    <w:rsid w:val="00F77A9E"/>
    <w:rsid w:val="00F819CD"/>
    <w:rsid w:val="00F82072"/>
    <w:rsid w:val="00F8241B"/>
    <w:rsid w:val="00F8269E"/>
    <w:rsid w:val="00F82743"/>
    <w:rsid w:val="00F846C0"/>
    <w:rsid w:val="00F84B1F"/>
    <w:rsid w:val="00F84E4D"/>
    <w:rsid w:val="00F8633E"/>
    <w:rsid w:val="00F86C17"/>
    <w:rsid w:val="00F8703F"/>
    <w:rsid w:val="00F907FE"/>
    <w:rsid w:val="00F90D22"/>
    <w:rsid w:val="00F925A5"/>
    <w:rsid w:val="00F93A87"/>
    <w:rsid w:val="00F94394"/>
    <w:rsid w:val="00F94C66"/>
    <w:rsid w:val="00F96173"/>
    <w:rsid w:val="00F964F9"/>
    <w:rsid w:val="00FA028A"/>
    <w:rsid w:val="00FA14C5"/>
    <w:rsid w:val="00FA2BCC"/>
    <w:rsid w:val="00FA5AAE"/>
    <w:rsid w:val="00FA6DBE"/>
    <w:rsid w:val="00FA78BF"/>
    <w:rsid w:val="00FB0C29"/>
    <w:rsid w:val="00FB17D4"/>
    <w:rsid w:val="00FB238D"/>
    <w:rsid w:val="00FB3AB4"/>
    <w:rsid w:val="00FB474E"/>
    <w:rsid w:val="00FB4E1B"/>
    <w:rsid w:val="00FB59F0"/>
    <w:rsid w:val="00FB6EBD"/>
    <w:rsid w:val="00FC022E"/>
    <w:rsid w:val="00FC054B"/>
    <w:rsid w:val="00FC294D"/>
    <w:rsid w:val="00FC34DB"/>
    <w:rsid w:val="00FC432D"/>
    <w:rsid w:val="00FC5D12"/>
    <w:rsid w:val="00FC62D9"/>
    <w:rsid w:val="00FC6710"/>
    <w:rsid w:val="00FC7300"/>
    <w:rsid w:val="00FD0023"/>
    <w:rsid w:val="00FD0457"/>
    <w:rsid w:val="00FD3077"/>
    <w:rsid w:val="00FD5073"/>
    <w:rsid w:val="00FD59AC"/>
    <w:rsid w:val="00FD5B99"/>
    <w:rsid w:val="00FD70A7"/>
    <w:rsid w:val="00FD7AE2"/>
    <w:rsid w:val="00FD7D2B"/>
    <w:rsid w:val="00FE03C0"/>
    <w:rsid w:val="00FE054E"/>
    <w:rsid w:val="00FE0812"/>
    <w:rsid w:val="00FE0C17"/>
    <w:rsid w:val="00FE2B74"/>
    <w:rsid w:val="00FE39E2"/>
    <w:rsid w:val="00FE3B16"/>
    <w:rsid w:val="00FE4E1B"/>
    <w:rsid w:val="00FE69E5"/>
    <w:rsid w:val="00FE7BB3"/>
    <w:rsid w:val="00FF0490"/>
    <w:rsid w:val="00FF1187"/>
    <w:rsid w:val="00FF1A64"/>
    <w:rsid w:val="00FF1B91"/>
    <w:rsid w:val="00FF1DFC"/>
    <w:rsid w:val="00FF2500"/>
    <w:rsid w:val="00FF2F22"/>
    <w:rsid w:val="00FF35A8"/>
    <w:rsid w:val="00FF3942"/>
    <w:rsid w:val="00FF4C7B"/>
    <w:rsid w:val="00FF5915"/>
    <w:rsid w:val="00FF6E93"/>
    <w:rsid w:val="00FF7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35"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E4A00"/>
    <w:pPr>
      <w:spacing w:after="120" w:line="360" w:lineRule="auto"/>
      <w:ind w:firstLine="851"/>
      <w:jc w:val="both"/>
    </w:pPr>
    <w:rPr>
      <w:rFonts w:ascii="Times New Roman" w:hAnsi="Times New Roman"/>
      <w:kern w:val="24"/>
      <w:sz w:val="24"/>
      <w:szCs w:val="22"/>
      <w:lang w:eastAsia="en-US"/>
    </w:rPr>
  </w:style>
  <w:style w:type="paragraph" w:styleId="1">
    <w:name w:val="heading 1"/>
    <w:basedOn w:val="a"/>
    <w:next w:val="a"/>
    <w:link w:val="10"/>
    <w:qFormat/>
    <w:rsid w:val="00C12C8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C12C8B"/>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C12C8B"/>
    <w:pPr>
      <w:keepNext/>
      <w:spacing w:before="240" w:after="60"/>
      <w:outlineLvl w:val="2"/>
    </w:pPr>
    <w:rPr>
      <w:rFonts w:ascii="Cambria" w:eastAsia="Times New Roman" w:hAnsi="Cambria"/>
      <w:b/>
      <w:bCs/>
      <w:sz w:val="26"/>
      <w:szCs w:val="26"/>
    </w:rPr>
  </w:style>
  <w:style w:type="paragraph" w:styleId="4">
    <w:name w:val="heading 4"/>
    <w:basedOn w:val="a"/>
    <w:next w:val="a"/>
    <w:link w:val="40"/>
    <w:qFormat/>
    <w:rsid w:val="0078464B"/>
    <w:pPr>
      <w:keepNext/>
      <w:pageBreakBefore/>
      <w:shd w:val="pct50" w:color="00FF00" w:fill="auto"/>
      <w:autoSpaceDE w:val="0"/>
      <w:autoSpaceDN w:val="0"/>
      <w:spacing w:after="0" w:line="240" w:lineRule="auto"/>
      <w:ind w:firstLine="0"/>
      <w:jc w:val="left"/>
      <w:outlineLvl w:val="3"/>
    </w:pPr>
    <w:rPr>
      <w:rFonts w:eastAsia="Times New Roman"/>
      <w:b/>
      <w:bCs/>
      <w:sz w:val="32"/>
      <w:szCs w:val="32"/>
      <w:lang w:eastAsia="ru-RU"/>
    </w:rPr>
  </w:style>
  <w:style w:type="paragraph" w:styleId="5">
    <w:name w:val="heading 5"/>
    <w:basedOn w:val="a"/>
    <w:next w:val="a"/>
    <w:link w:val="50"/>
    <w:qFormat/>
    <w:rsid w:val="0078464B"/>
    <w:pPr>
      <w:keepNext/>
      <w:autoSpaceDE w:val="0"/>
      <w:autoSpaceDN w:val="0"/>
      <w:spacing w:after="0" w:line="240" w:lineRule="auto"/>
      <w:ind w:firstLine="567"/>
      <w:jc w:val="left"/>
      <w:outlineLvl w:val="4"/>
    </w:pPr>
    <w:rPr>
      <w:rFonts w:eastAsia="Times New Roman"/>
      <w:sz w:val="28"/>
      <w:szCs w:val="28"/>
      <w:lang w:eastAsia="ru-RU"/>
    </w:rPr>
  </w:style>
  <w:style w:type="paragraph" w:styleId="6">
    <w:name w:val="heading 6"/>
    <w:basedOn w:val="a"/>
    <w:next w:val="a"/>
    <w:link w:val="60"/>
    <w:qFormat/>
    <w:rsid w:val="0078464B"/>
    <w:pPr>
      <w:keepNext/>
      <w:pageBreakBefore/>
      <w:tabs>
        <w:tab w:val="left" w:pos="851"/>
        <w:tab w:val="left" w:pos="2448"/>
        <w:tab w:val="left" w:pos="8496"/>
        <w:tab w:val="left" w:pos="8640"/>
      </w:tabs>
      <w:autoSpaceDE w:val="0"/>
      <w:autoSpaceDN w:val="0"/>
      <w:spacing w:after="0" w:line="240" w:lineRule="auto"/>
      <w:ind w:firstLine="0"/>
      <w:jc w:val="left"/>
      <w:outlineLvl w:val="5"/>
    </w:pPr>
    <w:rPr>
      <w:rFonts w:eastAsia="Times New Roman"/>
      <w:b/>
      <w:bCs/>
      <w:caps/>
      <w:szCs w:val="24"/>
      <w:lang w:eastAsia="ru-RU"/>
    </w:rPr>
  </w:style>
  <w:style w:type="paragraph" w:styleId="7">
    <w:name w:val="heading 7"/>
    <w:basedOn w:val="a"/>
    <w:next w:val="a"/>
    <w:link w:val="70"/>
    <w:qFormat/>
    <w:rsid w:val="004729E5"/>
    <w:pPr>
      <w:keepNext/>
      <w:spacing w:after="0" w:line="240" w:lineRule="auto"/>
      <w:ind w:firstLine="0"/>
      <w:jc w:val="right"/>
      <w:outlineLvl w:val="6"/>
    </w:pPr>
    <w:rPr>
      <w:rFonts w:ascii="Arial" w:eastAsia="Times New Roman" w:hAnsi="Arial"/>
      <w:szCs w:val="20"/>
      <w:lang w:eastAsia="ru-RU"/>
    </w:rPr>
  </w:style>
  <w:style w:type="paragraph" w:styleId="8">
    <w:name w:val="heading 8"/>
    <w:basedOn w:val="a"/>
    <w:next w:val="a"/>
    <w:link w:val="80"/>
    <w:qFormat/>
    <w:rsid w:val="007A05D8"/>
    <w:pPr>
      <w:keepNext/>
      <w:spacing w:after="0" w:line="240" w:lineRule="auto"/>
      <w:ind w:firstLine="0"/>
      <w:jc w:val="center"/>
      <w:outlineLvl w:val="7"/>
    </w:pPr>
    <w:rPr>
      <w:rFonts w:eastAsia="Times New Roman"/>
      <w:b/>
      <w:noProof/>
      <w:sz w:val="22"/>
      <w:szCs w:val="20"/>
      <w:lang w:eastAsia="ru-RU"/>
    </w:rPr>
  </w:style>
  <w:style w:type="paragraph" w:styleId="9">
    <w:name w:val="heading 9"/>
    <w:basedOn w:val="a"/>
    <w:next w:val="a"/>
    <w:link w:val="90"/>
    <w:qFormat/>
    <w:rsid w:val="007A05D8"/>
    <w:pPr>
      <w:keepNext/>
      <w:spacing w:after="0" w:line="240" w:lineRule="auto"/>
      <w:ind w:firstLine="0"/>
      <w:jc w:val="center"/>
      <w:outlineLvl w:val="8"/>
    </w:pPr>
    <w:rPr>
      <w:rFonts w:eastAsia="Times New Roman"/>
      <w:b/>
      <w:noProof/>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22270D"/>
    <w:pPr>
      <w:spacing w:after="0" w:line="240" w:lineRule="auto"/>
    </w:pPr>
    <w:rPr>
      <w:rFonts w:eastAsia="Times New Roman"/>
      <w:sz w:val="20"/>
      <w:szCs w:val="20"/>
      <w:lang w:eastAsia="ru-RU"/>
    </w:rPr>
  </w:style>
  <w:style w:type="character" w:customStyle="1" w:styleId="a4">
    <w:name w:val="Текст сноски Знак"/>
    <w:link w:val="a3"/>
    <w:semiHidden/>
    <w:rsid w:val="0022270D"/>
    <w:rPr>
      <w:rFonts w:eastAsia="Times New Roman"/>
      <w:sz w:val="20"/>
      <w:szCs w:val="20"/>
      <w:lang w:eastAsia="ru-RU"/>
    </w:rPr>
  </w:style>
  <w:style w:type="character" w:styleId="a5">
    <w:name w:val="footnote reference"/>
    <w:semiHidden/>
    <w:unhideWhenUsed/>
    <w:rsid w:val="0022270D"/>
    <w:rPr>
      <w:vertAlign w:val="superscript"/>
    </w:rPr>
  </w:style>
  <w:style w:type="character" w:customStyle="1" w:styleId="10">
    <w:name w:val="Заголовок 1 Знак"/>
    <w:link w:val="1"/>
    <w:uiPriority w:val="9"/>
    <w:rsid w:val="00C12C8B"/>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rsid w:val="00C12C8B"/>
    <w:rPr>
      <w:rFonts w:ascii="Cambria" w:eastAsia="Times New Roman" w:hAnsi="Cambria" w:cs="Times New Roman"/>
      <w:b/>
      <w:bCs/>
      <w:i/>
      <w:iCs/>
      <w:sz w:val="28"/>
      <w:szCs w:val="28"/>
      <w:lang w:eastAsia="en-US"/>
    </w:rPr>
  </w:style>
  <w:style w:type="character" w:customStyle="1" w:styleId="30">
    <w:name w:val="Заголовок 3 Знак"/>
    <w:link w:val="3"/>
    <w:uiPriority w:val="9"/>
    <w:rsid w:val="00C12C8B"/>
    <w:rPr>
      <w:rFonts w:ascii="Cambria" w:eastAsia="Times New Roman" w:hAnsi="Cambria" w:cs="Times New Roman"/>
      <w:b/>
      <w:bCs/>
      <w:sz w:val="26"/>
      <w:szCs w:val="26"/>
      <w:lang w:eastAsia="en-US"/>
    </w:rPr>
  </w:style>
  <w:style w:type="paragraph" w:customStyle="1" w:styleId="11">
    <w:name w:val="Обычный1"/>
    <w:rsid w:val="00D6493E"/>
    <w:pPr>
      <w:widowControl w:val="0"/>
      <w:spacing w:line="320" w:lineRule="auto"/>
      <w:ind w:firstLine="500"/>
    </w:pPr>
    <w:rPr>
      <w:rFonts w:ascii="Times New Roman" w:eastAsia="Times New Roman" w:hAnsi="Times New Roman"/>
      <w:snapToGrid w:val="0"/>
      <w:sz w:val="18"/>
    </w:rPr>
  </w:style>
  <w:style w:type="paragraph" w:styleId="a6">
    <w:name w:val="Body Text"/>
    <w:basedOn w:val="a"/>
    <w:link w:val="a7"/>
    <w:rsid w:val="0037262C"/>
    <w:pPr>
      <w:spacing w:after="0" w:line="240" w:lineRule="auto"/>
      <w:ind w:firstLine="0"/>
    </w:pPr>
    <w:rPr>
      <w:rFonts w:eastAsia="Times New Roman"/>
      <w:szCs w:val="20"/>
    </w:rPr>
  </w:style>
  <w:style w:type="character" w:customStyle="1" w:styleId="a7">
    <w:name w:val="Основной текст Знак"/>
    <w:link w:val="a6"/>
    <w:rsid w:val="0037262C"/>
    <w:rPr>
      <w:rFonts w:ascii="Times New Roman" w:eastAsia="Times New Roman" w:hAnsi="Times New Roman"/>
      <w:sz w:val="24"/>
      <w:lang w:eastAsia="en-US"/>
    </w:rPr>
  </w:style>
  <w:style w:type="paragraph" w:styleId="31">
    <w:name w:val="Body Text Indent 3"/>
    <w:basedOn w:val="a"/>
    <w:link w:val="32"/>
    <w:unhideWhenUsed/>
    <w:rsid w:val="00E9609D"/>
    <w:pPr>
      <w:ind w:left="283"/>
    </w:pPr>
    <w:rPr>
      <w:sz w:val="16"/>
      <w:szCs w:val="16"/>
    </w:rPr>
  </w:style>
  <w:style w:type="character" w:customStyle="1" w:styleId="32">
    <w:name w:val="Основной текст с отступом 3 Знак"/>
    <w:link w:val="31"/>
    <w:rsid w:val="00E9609D"/>
    <w:rPr>
      <w:sz w:val="16"/>
      <w:szCs w:val="16"/>
      <w:lang w:eastAsia="en-US"/>
    </w:rPr>
  </w:style>
  <w:style w:type="numbering" w:customStyle="1" w:styleId="12">
    <w:name w:val="Нет списка1"/>
    <w:next w:val="a2"/>
    <w:semiHidden/>
    <w:rsid w:val="00E9609D"/>
  </w:style>
  <w:style w:type="numbering" w:customStyle="1" w:styleId="21">
    <w:name w:val="Нет списка2"/>
    <w:next w:val="a2"/>
    <w:semiHidden/>
    <w:rsid w:val="002231E6"/>
  </w:style>
  <w:style w:type="paragraph" w:customStyle="1" w:styleId="a8">
    <w:name w:val="Стиль"/>
    <w:rsid w:val="002231E6"/>
    <w:pPr>
      <w:widowControl w:val="0"/>
      <w:snapToGrid w:val="0"/>
    </w:pPr>
    <w:rPr>
      <w:rFonts w:ascii="Times New Roman" w:eastAsia="Times New Roman" w:hAnsi="Times New Roman"/>
      <w:sz w:val="28"/>
    </w:rPr>
  </w:style>
  <w:style w:type="paragraph" w:styleId="a9">
    <w:name w:val="Body Text Indent"/>
    <w:basedOn w:val="a"/>
    <w:link w:val="aa"/>
    <w:unhideWhenUsed/>
    <w:rsid w:val="000223D1"/>
    <w:pPr>
      <w:ind w:left="283"/>
    </w:pPr>
  </w:style>
  <w:style w:type="character" w:customStyle="1" w:styleId="aa">
    <w:name w:val="Основной текст с отступом Знак"/>
    <w:link w:val="a9"/>
    <w:rsid w:val="000223D1"/>
    <w:rPr>
      <w:sz w:val="24"/>
      <w:szCs w:val="22"/>
      <w:lang w:eastAsia="en-US"/>
    </w:rPr>
  </w:style>
  <w:style w:type="paragraph" w:styleId="22">
    <w:name w:val="Body Text Indent 2"/>
    <w:basedOn w:val="a"/>
    <w:link w:val="23"/>
    <w:unhideWhenUsed/>
    <w:rsid w:val="000223D1"/>
    <w:pPr>
      <w:spacing w:line="480" w:lineRule="auto"/>
      <w:ind w:left="283"/>
    </w:pPr>
  </w:style>
  <w:style w:type="character" w:customStyle="1" w:styleId="23">
    <w:name w:val="Основной текст с отступом 2 Знак"/>
    <w:link w:val="22"/>
    <w:rsid w:val="000223D1"/>
    <w:rPr>
      <w:sz w:val="24"/>
      <w:szCs w:val="22"/>
      <w:lang w:eastAsia="en-US"/>
    </w:rPr>
  </w:style>
  <w:style w:type="table" w:styleId="ab">
    <w:name w:val="Table Grid"/>
    <w:basedOn w:val="a1"/>
    <w:rsid w:val="00B92460"/>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b"/>
    <w:rsid w:val="006219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uiPriority w:val="9"/>
    <w:rsid w:val="0078464B"/>
    <w:rPr>
      <w:rFonts w:ascii="Times New Roman" w:eastAsia="Times New Roman" w:hAnsi="Times New Roman"/>
      <w:b/>
      <w:bCs/>
      <w:sz w:val="32"/>
      <w:szCs w:val="32"/>
      <w:shd w:val="pct50" w:color="00FF00" w:fill="auto"/>
    </w:rPr>
  </w:style>
  <w:style w:type="character" w:customStyle="1" w:styleId="50">
    <w:name w:val="Заголовок 5 Знак"/>
    <w:link w:val="5"/>
    <w:uiPriority w:val="9"/>
    <w:rsid w:val="0078464B"/>
    <w:rPr>
      <w:rFonts w:ascii="Times New Roman" w:eastAsia="Times New Roman" w:hAnsi="Times New Roman"/>
      <w:sz w:val="28"/>
      <w:szCs w:val="28"/>
    </w:rPr>
  </w:style>
  <w:style w:type="character" w:customStyle="1" w:styleId="60">
    <w:name w:val="Заголовок 6 Знак"/>
    <w:link w:val="6"/>
    <w:uiPriority w:val="9"/>
    <w:rsid w:val="0078464B"/>
    <w:rPr>
      <w:rFonts w:ascii="Times New Roman" w:eastAsia="Times New Roman" w:hAnsi="Times New Roman"/>
      <w:b/>
      <w:bCs/>
      <w:caps/>
      <w:sz w:val="24"/>
      <w:szCs w:val="24"/>
    </w:rPr>
  </w:style>
  <w:style w:type="numbering" w:customStyle="1" w:styleId="33">
    <w:name w:val="Нет списка3"/>
    <w:next w:val="a2"/>
    <w:semiHidden/>
    <w:rsid w:val="0078464B"/>
  </w:style>
  <w:style w:type="paragraph" w:styleId="24">
    <w:name w:val="envelope return"/>
    <w:basedOn w:val="a"/>
    <w:rsid w:val="0078464B"/>
    <w:pPr>
      <w:autoSpaceDE w:val="0"/>
      <w:autoSpaceDN w:val="0"/>
      <w:spacing w:after="0" w:line="240" w:lineRule="auto"/>
      <w:ind w:firstLine="0"/>
      <w:jc w:val="left"/>
    </w:pPr>
    <w:rPr>
      <w:rFonts w:ascii="Arial" w:eastAsia="Times New Roman" w:hAnsi="Arial" w:cs="Arial"/>
      <w:sz w:val="20"/>
      <w:szCs w:val="20"/>
      <w:lang w:val="en-US" w:eastAsia="ru-RU"/>
    </w:rPr>
  </w:style>
  <w:style w:type="paragraph" w:styleId="25">
    <w:name w:val="Body Text 2"/>
    <w:basedOn w:val="a"/>
    <w:link w:val="26"/>
    <w:rsid w:val="0078464B"/>
    <w:pPr>
      <w:tabs>
        <w:tab w:val="left" w:pos="864"/>
        <w:tab w:val="left" w:pos="1296"/>
        <w:tab w:val="left" w:pos="1584"/>
        <w:tab w:val="left" w:pos="2160"/>
        <w:tab w:val="decimal" w:pos="2304"/>
        <w:tab w:val="left" w:pos="2592"/>
        <w:tab w:val="left" w:pos="2880"/>
        <w:tab w:val="left" w:pos="3888"/>
      </w:tabs>
      <w:autoSpaceDE w:val="0"/>
      <w:autoSpaceDN w:val="0"/>
      <w:spacing w:after="0" w:line="240" w:lineRule="auto"/>
      <w:ind w:firstLine="0"/>
    </w:pPr>
    <w:rPr>
      <w:rFonts w:eastAsia="Times New Roman"/>
      <w:sz w:val="22"/>
      <w:lang w:eastAsia="ru-RU"/>
    </w:rPr>
  </w:style>
  <w:style w:type="character" w:customStyle="1" w:styleId="26">
    <w:name w:val="Основной текст 2 Знак"/>
    <w:link w:val="25"/>
    <w:rsid w:val="0078464B"/>
    <w:rPr>
      <w:rFonts w:ascii="Times New Roman" w:eastAsia="Times New Roman" w:hAnsi="Times New Roman"/>
      <w:sz w:val="22"/>
      <w:szCs w:val="22"/>
    </w:rPr>
  </w:style>
  <w:style w:type="character" w:customStyle="1" w:styleId="ac">
    <w:name w:val="Основной шрифт"/>
    <w:rsid w:val="0078464B"/>
  </w:style>
  <w:style w:type="character" w:styleId="ad">
    <w:name w:val="page number"/>
    <w:rsid w:val="0078464B"/>
    <w:rPr>
      <w:rFonts w:cs="Times New Roman"/>
    </w:rPr>
  </w:style>
  <w:style w:type="paragraph" w:styleId="ae">
    <w:name w:val="Plain Text"/>
    <w:basedOn w:val="a"/>
    <w:link w:val="af"/>
    <w:rsid w:val="0078464B"/>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character" w:customStyle="1" w:styleId="af">
    <w:name w:val="Текст Знак"/>
    <w:link w:val="ae"/>
    <w:rsid w:val="0078464B"/>
    <w:rPr>
      <w:rFonts w:ascii="Courier New" w:eastAsia="Times New Roman" w:hAnsi="Courier New" w:cs="Courier New"/>
    </w:rPr>
  </w:style>
  <w:style w:type="paragraph" w:styleId="af0">
    <w:name w:val="header"/>
    <w:basedOn w:val="a"/>
    <w:link w:val="af1"/>
    <w:uiPriority w:val="99"/>
    <w:rsid w:val="0078464B"/>
    <w:pPr>
      <w:widowControl w:val="0"/>
      <w:tabs>
        <w:tab w:val="center" w:pos="4536"/>
        <w:tab w:val="right" w:pos="9072"/>
      </w:tabs>
      <w:autoSpaceDE w:val="0"/>
      <w:autoSpaceDN w:val="0"/>
      <w:spacing w:after="0" w:line="240" w:lineRule="auto"/>
      <w:ind w:firstLine="0"/>
      <w:jc w:val="left"/>
    </w:pPr>
    <w:rPr>
      <w:rFonts w:eastAsia="Times New Roman"/>
      <w:sz w:val="20"/>
      <w:szCs w:val="20"/>
      <w:lang w:eastAsia="ru-RU"/>
    </w:rPr>
  </w:style>
  <w:style w:type="character" w:customStyle="1" w:styleId="af1">
    <w:name w:val="Верхний колонтитул Знак"/>
    <w:link w:val="af0"/>
    <w:uiPriority w:val="99"/>
    <w:rsid w:val="0078464B"/>
    <w:rPr>
      <w:rFonts w:ascii="Times New Roman" w:eastAsia="Times New Roman" w:hAnsi="Times New Roman"/>
    </w:rPr>
  </w:style>
  <w:style w:type="paragraph" w:customStyle="1" w:styleId="Iauiue">
    <w:name w:val="Iau?iue"/>
    <w:rsid w:val="0078464B"/>
    <w:pPr>
      <w:widowControl w:val="0"/>
      <w:autoSpaceDE w:val="0"/>
      <w:autoSpaceDN w:val="0"/>
    </w:pPr>
    <w:rPr>
      <w:rFonts w:ascii="Times New Roman" w:eastAsia="Times New Roman" w:hAnsi="Times New Roman"/>
    </w:rPr>
  </w:style>
  <w:style w:type="paragraph" w:styleId="af2">
    <w:name w:val="footer"/>
    <w:basedOn w:val="a"/>
    <w:link w:val="af3"/>
    <w:uiPriority w:val="99"/>
    <w:rsid w:val="0078464B"/>
    <w:pPr>
      <w:widowControl w:val="0"/>
      <w:tabs>
        <w:tab w:val="center" w:pos="4153"/>
        <w:tab w:val="right" w:pos="8306"/>
      </w:tabs>
      <w:autoSpaceDE w:val="0"/>
      <w:autoSpaceDN w:val="0"/>
      <w:spacing w:after="0" w:line="240" w:lineRule="auto"/>
      <w:ind w:firstLine="0"/>
      <w:jc w:val="left"/>
    </w:pPr>
    <w:rPr>
      <w:rFonts w:eastAsia="Times New Roman"/>
      <w:sz w:val="20"/>
      <w:szCs w:val="20"/>
      <w:lang w:eastAsia="ru-RU"/>
    </w:rPr>
  </w:style>
  <w:style w:type="character" w:customStyle="1" w:styleId="af3">
    <w:name w:val="Нижний колонтитул Знак"/>
    <w:link w:val="af2"/>
    <w:uiPriority w:val="99"/>
    <w:rsid w:val="0078464B"/>
    <w:rPr>
      <w:rFonts w:ascii="Times New Roman" w:eastAsia="Times New Roman" w:hAnsi="Times New Roman"/>
    </w:rPr>
  </w:style>
  <w:style w:type="character" w:customStyle="1" w:styleId="81">
    <w:name w:val="%8рифт абзаца по умолчанию"/>
    <w:rsid w:val="0078464B"/>
  </w:style>
  <w:style w:type="paragraph" w:styleId="af4">
    <w:name w:val="Document Map"/>
    <w:basedOn w:val="a"/>
    <w:link w:val="af5"/>
    <w:semiHidden/>
    <w:rsid w:val="0078464B"/>
    <w:pPr>
      <w:shd w:val="clear" w:color="auto" w:fill="000080"/>
      <w:autoSpaceDE w:val="0"/>
      <w:autoSpaceDN w:val="0"/>
      <w:spacing w:after="0" w:line="240" w:lineRule="auto"/>
      <w:ind w:firstLine="0"/>
      <w:jc w:val="left"/>
    </w:pPr>
    <w:rPr>
      <w:rFonts w:ascii="Tahoma" w:eastAsia="Times New Roman" w:hAnsi="Tahoma" w:cs="Tahoma"/>
      <w:sz w:val="20"/>
      <w:szCs w:val="20"/>
      <w:lang w:val="en-US" w:eastAsia="ru-RU"/>
    </w:rPr>
  </w:style>
  <w:style w:type="character" w:customStyle="1" w:styleId="af5">
    <w:name w:val="Схема документа Знак"/>
    <w:link w:val="af4"/>
    <w:semiHidden/>
    <w:rsid w:val="0078464B"/>
    <w:rPr>
      <w:rFonts w:ascii="Tahoma" w:eastAsia="Times New Roman" w:hAnsi="Tahoma" w:cs="Tahoma"/>
      <w:shd w:val="clear" w:color="auto" w:fill="000080"/>
      <w:lang w:val="en-US"/>
    </w:rPr>
  </w:style>
  <w:style w:type="paragraph" w:styleId="af6">
    <w:name w:val="Normal (Web)"/>
    <w:basedOn w:val="a"/>
    <w:uiPriority w:val="99"/>
    <w:semiHidden/>
    <w:rsid w:val="0078464B"/>
    <w:pPr>
      <w:spacing w:before="100" w:beforeAutospacing="1" w:after="100" w:afterAutospacing="1" w:line="240" w:lineRule="auto"/>
      <w:ind w:firstLine="0"/>
      <w:jc w:val="left"/>
    </w:pPr>
    <w:rPr>
      <w:rFonts w:eastAsia="Times New Roman"/>
      <w:szCs w:val="24"/>
      <w:lang w:eastAsia="ru-RU"/>
    </w:rPr>
  </w:style>
  <w:style w:type="character" w:styleId="af7">
    <w:name w:val="annotation reference"/>
    <w:semiHidden/>
    <w:rsid w:val="0078464B"/>
    <w:rPr>
      <w:sz w:val="16"/>
      <w:szCs w:val="16"/>
    </w:rPr>
  </w:style>
  <w:style w:type="paragraph" w:styleId="af8">
    <w:name w:val="annotation text"/>
    <w:basedOn w:val="a"/>
    <w:link w:val="af9"/>
    <w:semiHidden/>
    <w:rsid w:val="0078464B"/>
    <w:pPr>
      <w:autoSpaceDE w:val="0"/>
      <w:autoSpaceDN w:val="0"/>
      <w:spacing w:after="0" w:line="240" w:lineRule="auto"/>
      <w:ind w:firstLine="0"/>
      <w:jc w:val="left"/>
    </w:pPr>
    <w:rPr>
      <w:rFonts w:eastAsia="Times New Roman"/>
      <w:sz w:val="20"/>
      <w:szCs w:val="20"/>
      <w:lang w:val="en-US" w:eastAsia="ru-RU"/>
    </w:rPr>
  </w:style>
  <w:style w:type="character" w:customStyle="1" w:styleId="af9">
    <w:name w:val="Текст примечания Знак"/>
    <w:link w:val="af8"/>
    <w:semiHidden/>
    <w:rsid w:val="0078464B"/>
    <w:rPr>
      <w:rFonts w:ascii="Times New Roman" w:eastAsia="Times New Roman" w:hAnsi="Times New Roman"/>
      <w:lang w:val="en-US"/>
    </w:rPr>
  </w:style>
  <w:style w:type="paragraph" w:styleId="afa">
    <w:name w:val="annotation subject"/>
    <w:basedOn w:val="af8"/>
    <w:next w:val="af8"/>
    <w:link w:val="afb"/>
    <w:semiHidden/>
    <w:rsid w:val="0078464B"/>
    <w:rPr>
      <w:b/>
      <w:bCs/>
    </w:rPr>
  </w:style>
  <w:style w:type="character" w:customStyle="1" w:styleId="afb">
    <w:name w:val="Тема примечания Знак"/>
    <w:link w:val="afa"/>
    <w:semiHidden/>
    <w:rsid w:val="0078464B"/>
    <w:rPr>
      <w:rFonts w:ascii="Times New Roman" w:eastAsia="Times New Roman" w:hAnsi="Times New Roman"/>
      <w:b/>
      <w:bCs/>
      <w:lang w:val="en-US"/>
    </w:rPr>
  </w:style>
  <w:style w:type="paragraph" w:styleId="afc">
    <w:name w:val="Balloon Text"/>
    <w:basedOn w:val="a"/>
    <w:link w:val="afd"/>
    <w:semiHidden/>
    <w:rsid w:val="0078464B"/>
    <w:pPr>
      <w:autoSpaceDE w:val="0"/>
      <w:autoSpaceDN w:val="0"/>
      <w:spacing w:after="0" w:line="240" w:lineRule="auto"/>
      <w:ind w:firstLine="0"/>
      <w:jc w:val="left"/>
    </w:pPr>
    <w:rPr>
      <w:rFonts w:ascii="Tahoma" w:eastAsia="Times New Roman" w:hAnsi="Tahoma" w:cs="Tahoma"/>
      <w:sz w:val="16"/>
      <w:szCs w:val="16"/>
      <w:lang w:val="en-US" w:eastAsia="ru-RU"/>
    </w:rPr>
  </w:style>
  <w:style w:type="character" w:customStyle="1" w:styleId="afd">
    <w:name w:val="Текст выноски Знак"/>
    <w:link w:val="afc"/>
    <w:semiHidden/>
    <w:rsid w:val="0078464B"/>
    <w:rPr>
      <w:rFonts w:ascii="Tahoma" w:eastAsia="Times New Roman" w:hAnsi="Tahoma" w:cs="Tahoma"/>
      <w:sz w:val="16"/>
      <w:szCs w:val="16"/>
      <w:lang w:val="en-US"/>
    </w:rPr>
  </w:style>
  <w:style w:type="numbering" w:customStyle="1" w:styleId="41">
    <w:name w:val="Нет списка4"/>
    <w:next w:val="a2"/>
    <w:semiHidden/>
    <w:unhideWhenUsed/>
    <w:rsid w:val="00543EDE"/>
  </w:style>
  <w:style w:type="table" w:customStyle="1" w:styleId="27">
    <w:name w:val="Сетка таблицы2"/>
    <w:basedOn w:val="a1"/>
    <w:next w:val="ab"/>
    <w:rsid w:val="00543ED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AD5A20"/>
  </w:style>
  <w:style w:type="paragraph" w:styleId="afe">
    <w:name w:val="List Paragraph"/>
    <w:basedOn w:val="a"/>
    <w:uiPriority w:val="34"/>
    <w:qFormat/>
    <w:rsid w:val="00AD5A20"/>
    <w:pPr>
      <w:spacing w:after="200"/>
      <w:ind w:left="720" w:firstLine="0"/>
      <w:contextualSpacing/>
      <w:jc w:val="left"/>
    </w:pPr>
    <w:rPr>
      <w:rFonts w:eastAsia="Times New Roman"/>
      <w:sz w:val="22"/>
      <w:lang w:eastAsia="ru-RU"/>
    </w:rPr>
  </w:style>
  <w:style w:type="paragraph" w:customStyle="1" w:styleId="14">
    <w:name w:val="Обычный1"/>
    <w:rsid w:val="00AD5A20"/>
    <w:pPr>
      <w:widowControl w:val="0"/>
      <w:spacing w:line="320" w:lineRule="auto"/>
      <w:ind w:firstLine="500"/>
    </w:pPr>
    <w:rPr>
      <w:rFonts w:ascii="Times New Roman" w:eastAsia="Times New Roman" w:hAnsi="Times New Roman"/>
      <w:snapToGrid w:val="0"/>
      <w:sz w:val="18"/>
    </w:rPr>
  </w:style>
  <w:style w:type="paragraph" w:customStyle="1" w:styleId="28">
    <w:name w:val="Обычный2"/>
    <w:rsid w:val="00AD5A20"/>
    <w:pPr>
      <w:widowControl w:val="0"/>
      <w:spacing w:line="320" w:lineRule="auto"/>
      <w:ind w:firstLine="500"/>
    </w:pPr>
    <w:rPr>
      <w:rFonts w:ascii="Times New Roman" w:eastAsia="Times New Roman" w:hAnsi="Times New Roman"/>
      <w:snapToGrid w:val="0"/>
      <w:sz w:val="18"/>
    </w:rPr>
  </w:style>
  <w:style w:type="character" w:customStyle="1" w:styleId="apple-style-span">
    <w:name w:val="apple-style-span"/>
    <w:basedOn w:val="a0"/>
    <w:rsid w:val="00AD5A20"/>
  </w:style>
  <w:style w:type="paragraph" w:customStyle="1" w:styleId="34">
    <w:name w:val="Обычный3"/>
    <w:rsid w:val="00AD5A20"/>
    <w:pPr>
      <w:widowControl w:val="0"/>
      <w:spacing w:line="320" w:lineRule="auto"/>
      <w:ind w:firstLine="500"/>
    </w:pPr>
    <w:rPr>
      <w:rFonts w:ascii="Times New Roman" w:eastAsia="Times New Roman" w:hAnsi="Times New Roman"/>
      <w:snapToGrid w:val="0"/>
      <w:sz w:val="18"/>
    </w:rPr>
  </w:style>
  <w:style w:type="paragraph" w:styleId="aff">
    <w:name w:val="Title"/>
    <w:basedOn w:val="a"/>
    <w:link w:val="aff0"/>
    <w:qFormat/>
    <w:rsid w:val="00AD5A20"/>
    <w:pPr>
      <w:spacing w:after="0" w:line="240" w:lineRule="auto"/>
      <w:ind w:firstLine="0"/>
      <w:jc w:val="center"/>
    </w:pPr>
    <w:rPr>
      <w:rFonts w:eastAsia="Times New Roman"/>
      <w:szCs w:val="20"/>
      <w:lang w:eastAsia="ru-RU"/>
    </w:rPr>
  </w:style>
  <w:style w:type="character" w:customStyle="1" w:styleId="aff0">
    <w:name w:val="Название Знак"/>
    <w:link w:val="aff"/>
    <w:rsid w:val="00AD5A20"/>
    <w:rPr>
      <w:rFonts w:ascii="Times New Roman" w:eastAsia="Times New Roman" w:hAnsi="Times New Roman"/>
      <w:sz w:val="24"/>
    </w:rPr>
  </w:style>
  <w:style w:type="character" w:customStyle="1" w:styleId="apple-converted-space">
    <w:name w:val="apple-converted-space"/>
    <w:basedOn w:val="a0"/>
    <w:rsid w:val="00AD5A20"/>
  </w:style>
  <w:style w:type="character" w:styleId="aff1">
    <w:name w:val="Emphasis"/>
    <w:uiPriority w:val="20"/>
    <w:qFormat/>
    <w:rsid w:val="00AD5A20"/>
    <w:rPr>
      <w:i/>
      <w:iCs/>
    </w:rPr>
  </w:style>
  <w:style w:type="table" w:customStyle="1" w:styleId="35">
    <w:name w:val="Сетка таблицы3"/>
    <w:basedOn w:val="a1"/>
    <w:next w:val="ab"/>
    <w:uiPriority w:val="59"/>
    <w:rsid w:val="00AD5A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Hyperlink"/>
    <w:uiPriority w:val="99"/>
    <w:unhideWhenUsed/>
    <w:rsid w:val="00AD5A20"/>
    <w:rPr>
      <w:color w:val="0000FF"/>
      <w:u w:val="single"/>
    </w:rPr>
  </w:style>
  <w:style w:type="paragraph" w:styleId="36">
    <w:name w:val="Body Text 3"/>
    <w:basedOn w:val="a"/>
    <w:link w:val="37"/>
    <w:unhideWhenUsed/>
    <w:rsid w:val="00C15837"/>
    <w:rPr>
      <w:sz w:val="16"/>
      <w:szCs w:val="16"/>
    </w:rPr>
  </w:style>
  <w:style w:type="character" w:customStyle="1" w:styleId="37">
    <w:name w:val="Основной текст 3 Знак"/>
    <w:link w:val="36"/>
    <w:rsid w:val="00C15837"/>
    <w:rPr>
      <w:sz w:val="16"/>
      <w:szCs w:val="16"/>
      <w:lang w:eastAsia="en-US"/>
    </w:rPr>
  </w:style>
  <w:style w:type="paragraph" w:styleId="aff3">
    <w:name w:val="TOC Heading"/>
    <w:basedOn w:val="1"/>
    <w:next w:val="a"/>
    <w:uiPriority w:val="39"/>
    <w:qFormat/>
    <w:rsid w:val="000F1870"/>
    <w:pPr>
      <w:keepLines/>
      <w:spacing w:before="480" w:after="0"/>
      <w:ind w:firstLine="0"/>
      <w:jc w:val="left"/>
      <w:outlineLvl w:val="9"/>
    </w:pPr>
    <w:rPr>
      <w:color w:val="365F91"/>
      <w:kern w:val="0"/>
      <w:sz w:val="28"/>
      <w:szCs w:val="28"/>
      <w:lang w:eastAsia="ru-RU"/>
    </w:rPr>
  </w:style>
  <w:style w:type="paragraph" w:styleId="15">
    <w:name w:val="toc 1"/>
    <w:basedOn w:val="a"/>
    <w:next w:val="a"/>
    <w:autoRedefine/>
    <w:uiPriority w:val="39"/>
    <w:unhideWhenUsed/>
    <w:qFormat/>
    <w:rsid w:val="000F1870"/>
  </w:style>
  <w:style w:type="paragraph" w:styleId="29">
    <w:name w:val="toc 2"/>
    <w:basedOn w:val="a"/>
    <w:next w:val="a"/>
    <w:autoRedefine/>
    <w:uiPriority w:val="39"/>
    <w:unhideWhenUsed/>
    <w:qFormat/>
    <w:rsid w:val="000F1870"/>
    <w:pPr>
      <w:ind w:left="240"/>
    </w:pPr>
  </w:style>
  <w:style w:type="paragraph" w:styleId="38">
    <w:name w:val="toc 3"/>
    <w:basedOn w:val="a"/>
    <w:next w:val="a"/>
    <w:autoRedefine/>
    <w:uiPriority w:val="39"/>
    <w:unhideWhenUsed/>
    <w:qFormat/>
    <w:rsid w:val="000F1870"/>
    <w:pPr>
      <w:ind w:left="480"/>
    </w:pPr>
  </w:style>
  <w:style w:type="paragraph" w:styleId="42">
    <w:name w:val="toc 4"/>
    <w:basedOn w:val="a"/>
    <w:next w:val="a"/>
    <w:autoRedefine/>
    <w:uiPriority w:val="39"/>
    <w:unhideWhenUsed/>
    <w:rsid w:val="000F1870"/>
    <w:pPr>
      <w:spacing w:after="100"/>
      <w:ind w:left="660" w:firstLine="0"/>
      <w:jc w:val="left"/>
    </w:pPr>
    <w:rPr>
      <w:rFonts w:eastAsia="Times New Roman"/>
      <w:sz w:val="22"/>
      <w:lang w:eastAsia="ru-RU"/>
    </w:rPr>
  </w:style>
  <w:style w:type="paragraph" w:styleId="52">
    <w:name w:val="toc 5"/>
    <w:basedOn w:val="a"/>
    <w:next w:val="a"/>
    <w:autoRedefine/>
    <w:uiPriority w:val="39"/>
    <w:unhideWhenUsed/>
    <w:rsid w:val="000F1870"/>
    <w:pPr>
      <w:spacing w:after="100"/>
      <w:ind w:left="880" w:firstLine="0"/>
      <w:jc w:val="left"/>
    </w:pPr>
    <w:rPr>
      <w:rFonts w:eastAsia="Times New Roman"/>
      <w:sz w:val="22"/>
      <w:lang w:eastAsia="ru-RU"/>
    </w:rPr>
  </w:style>
  <w:style w:type="paragraph" w:styleId="61">
    <w:name w:val="toc 6"/>
    <w:basedOn w:val="a"/>
    <w:next w:val="a"/>
    <w:autoRedefine/>
    <w:uiPriority w:val="39"/>
    <w:unhideWhenUsed/>
    <w:rsid w:val="000F1870"/>
    <w:pPr>
      <w:spacing w:after="100"/>
      <w:ind w:left="1100" w:firstLine="0"/>
      <w:jc w:val="left"/>
    </w:pPr>
    <w:rPr>
      <w:rFonts w:eastAsia="Times New Roman"/>
      <w:sz w:val="22"/>
      <w:lang w:eastAsia="ru-RU"/>
    </w:rPr>
  </w:style>
  <w:style w:type="paragraph" w:styleId="71">
    <w:name w:val="toc 7"/>
    <w:basedOn w:val="a"/>
    <w:next w:val="a"/>
    <w:autoRedefine/>
    <w:uiPriority w:val="39"/>
    <w:unhideWhenUsed/>
    <w:rsid w:val="000F1870"/>
    <w:pPr>
      <w:spacing w:after="100"/>
      <w:ind w:left="1320" w:firstLine="0"/>
      <w:jc w:val="left"/>
    </w:pPr>
    <w:rPr>
      <w:rFonts w:eastAsia="Times New Roman"/>
      <w:sz w:val="22"/>
      <w:lang w:eastAsia="ru-RU"/>
    </w:rPr>
  </w:style>
  <w:style w:type="paragraph" w:styleId="82">
    <w:name w:val="toc 8"/>
    <w:basedOn w:val="a"/>
    <w:next w:val="a"/>
    <w:autoRedefine/>
    <w:uiPriority w:val="39"/>
    <w:unhideWhenUsed/>
    <w:rsid w:val="000F1870"/>
    <w:pPr>
      <w:spacing w:after="100"/>
      <w:ind w:left="1540" w:firstLine="0"/>
      <w:jc w:val="left"/>
    </w:pPr>
    <w:rPr>
      <w:rFonts w:eastAsia="Times New Roman"/>
      <w:sz w:val="22"/>
      <w:lang w:eastAsia="ru-RU"/>
    </w:rPr>
  </w:style>
  <w:style w:type="paragraph" w:styleId="91">
    <w:name w:val="toc 9"/>
    <w:basedOn w:val="a"/>
    <w:next w:val="a"/>
    <w:autoRedefine/>
    <w:uiPriority w:val="39"/>
    <w:unhideWhenUsed/>
    <w:rsid w:val="000F1870"/>
    <w:pPr>
      <w:spacing w:after="100"/>
      <w:ind w:left="1760" w:firstLine="0"/>
      <w:jc w:val="left"/>
    </w:pPr>
    <w:rPr>
      <w:rFonts w:eastAsia="Times New Roman"/>
      <w:sz w:val="22"/>
      <w:lang w:eastAsia="ru-RU"/>
    </w:rPr>
  </w:style>
  <w:style w:type="paragraph" w:customStyle="1" w:styleId="Default">
    <w:name w:val="Default"/>
    <w:rsid w:val="000A0F57"/>
    <w:pPr>
      <w:autoSpaceDE w:val="0"/>
      <w:autoSpaceDN w:val="0"/>
      <w:adjustRightInd w:val="0"/>
    </w:pPr>
    <w:rPr>
      <w:rFonts w:cs="Calibri"/>
      <w:color w:val="000000"/>
      <w:sz w:val="24"/>
      <w:szCs w:val="24"/>
    </w:rPr>
  </w:style>
  <w:style w:type="character" w:customStyle="1" w:styleId="muted2">
    <w:name w:val="muted2"/>
    <w:basedOn w:val="a0"/>
    <w:rsid w:val="00455C16"/>
    <w:rPr>
      <w:color w:val="999999"/>
    </w:rPr>
  </w:style>
  <w:style w:type="character" w:customStyle="1" w:styleId="70">
    <w:name w:val="Заголовок 7 Знак"/>
    <w:basedOn w:val="a0"/>
    <w:link w:val="7"/>
    <w:rsid w:val="004729E5"/>
    <w:rPr>
      <w:rFonts w:ascii="Arial" w:eastAsia="Times New Roman" w:hAnsi="Arial"/>
      <w:sz w:val="24"/>
    </w:rPr>
  </w:style>
  <w:style w:type="paragraph" w:customStyle="1" w:styleId="43">
    <w:name w:val="Обычный4"/>
    <w:rsid w:val="004729E5"/>
    <w:pPr>
      <w:widowControl w:val="0"/>
      <w:spacing w:line="320" w:lineRule="auto"/>
      <w:ind w:firstLine="500"/>
    </w:pPr>
    <w:rPr>
      <w:rFonts w:ascii="Times New Roman" w:eastAsia="Times New Roman" w:hAnsi="Times New Roman"/>
      <w:snapToGrid w:val="0"/>
      <w:sz w:val="18"/>
    </w:rPr>
  </w:style>
  <w:style w:type="paragraph" w:styleId="aff4">
    <w:name w:val="Block Text"/>
    <w:basedOn w:val="a"/>
    <w:rsid w:val="004729E5"/>
    <w:pPr>
      <w:spacing w:after="0"/>
      <w:ind w:left="567" w:right="-1" w:firstLine="0"/>
    </w:pPr>
    <w:rPr>
      <w:rFonts w:eastAsia="Times New Roman"/>
      <w:b/>
      <w:szCs w:val="20"/>
      <w:lang w:eastAsia="ru-RU"/>
    </w:rPr>
  </w:style>
  <w:style w:type="paragraph" w:customStyle="1" w:styleId="16">
    <w:name w:val="Основной текст1"/>
    <w:basedOn w:val="43"/>
    <w:rsid w:val="004729E5"/>
    <w:pPr>
      <w:widowControl/>
      <w:spacing w:line="360" w:lineRule="auto"/>
      <w:ind w:firstLine="0"/>
      <w:jc w:val="both"/>
    </w:pPr>
    <w:rPr>
      <w:sz w:val="24"/>
    </w:rPr>
  </w:style>
  <w:style w:type="paragraph" w:customStyle="1" w:styleId="210">
    <w:name w:val="Основной текст 21"/>
    <w:basedOn w:val="43"/>
    <w:rsid w:val="004729E5"/>
    <w:pPr>
      <w:widowControl/>
      <w:spacing w:line="360" w:lineRule="auto"/>
      <w:ind w:firstLine="0"/>
      <w:jc w:val="center"/>
    </w:pPr>
    <w:rPr>
      <w:sz w:val="24"/>
    </w:rPr>
  </w:style>
  <w:style w:type="paragraph" w:styleId="2a">
    <w:name w:val="List Bullet 2"/>
    <w:basedOn w:val="a"/>
    <w:autoRedefine/>
    <w:rsid w:val="004729E5"/>
    <w:pPr>
      <w:spacing w:after="0" w:line="240" w:lineRule="auto"/>
      <w:ind w:left="566" w:hanging="283"/>
      <w:jc w:val="left"/>
    </w:pPr>
    <w:rPr>
      <w:rFonts w:eastAsia="Times New Roman"/>
      <w:sz w:val="20"/>
      <w:szCs w:val="20"/>
    </w:rPr>
  </w:style>
  <w:style w:type="character" w:customStyle="1" w:styleId="aff5">
    <w:name w:val="знак сноски"/>
    <w:rsid w:val="004729E5"/>
    <w:rPr>
      <w:vertAlign w:val="superscript"/>
    </w:rPr>
  </w:style>
  <w:style w:type="paragraph" w:customStyle="1" w:styleId="aff6">
    <w:name w:val="текст сноски"/>
    <w:basedOn w:val="a"/>
    <w:rsid w:val="004729E5"/>
    <w:pPr>
      <w:spacing w:after="0" w:line="240" w:lineRule="auto"/>
      <w:ind w:firstLine="0"/>
      <w:jc w:val="left"/>
    </w:pPr>
    <w:rPr>
      <w:rFonts w:eastAsia="Times New Roman"/>
      <w:sz w:val="20"/>
      <w:szCs w:val="20"/>
    </w:rPr>
  </w:style>
  <w:style w:type="character" w:styleId="aff7">
    <w:name w:val="FollowedHyperlink"/>
    <w:uiPriority w:val="99"/>
    <w:rsid w:val="004729E5"/>
    <w:rPr>
      <w:color w:val="800080"/>
      <w:u w:val="single"/>
    </w:rPr>
  </w:style>
  <w:style w:type="paragraph" w:customStyle="1" w:styleId="2b">
    <w:name w:val="Стиль Заголовок 2 +"/>
    <w:basedOn w:val="2"/>
    <w:link w:val="2c"/>
    <w:rsid w:val="004729E5"/>
    <w:pPr>
      <w:keepNext w:val="0"/>
      <w:pageBreakBefore/>
      <w:spacing w:before="0" w:after="0" w:line="240" w:lineRule="auto"/>
      <w:ind w:firstLine="0"/>
    </w:pPr>
    <w:rPr>
      <w:rFonts w:ascii="Arial" w:hAnsi="Arial"/>
      <w:noProof/>
      <w:sz w:val="24"/>
      <w:szCs w:val="20"/>
    </w:rPr>
  </w:style>
  <w:style w:type="character" w:customStyle="1" w:styleId="2c">
    <w:name w:val="Стиль Заголовок 2 + Знак"/>
    <w:link w:val="2b"/>
    <w:rsid w:val="004729E5"/>
    <w:rPr>
      <w:rFonts w:ascii="Arial" w:eastAsia="Times New Roman" w:hAnsi="Arial"/>
      <w:b/>
      <w:bCs/>
      <w:i/>
      <w:iCs/>
      <w:noProof/>
      <w:sz w:val="24"/>
      <w:lang w:eastAsia="en-US"/>
    </w:rPr>
  </w:style>
  <w:style w:type="paragraph" w:customStyle="1" w:styleId="but">
    <w:name w:val="but"/>
    <w:basedOn w:val="a"/>
    <w:rsid w:val="00D756C2"/>
    <w:pPr>
      <w:spacing w:before="100" w:beforeAutospacing="1" w:after="100" w:afterAutospacing="1" w:line="240" w:lineRule="auto"/>
      <w:ind w:firstLine="0"/>
      <w:jc w:val="left"/>
    </w:pPr>
    <w:rPr>
      <w:rFonts w:ascii="Tahoma" w:eastAsia="Times New Roman" w:hAnsi="Tahoma" w:cs="Tahoma"/>
      <w:b/>
      <w:bCs/>
      <w:color w:val="000000"/>
      <w:sz w:val="17"/>
      <w:szCs w:val="17"/>
      <w:lang w:eastAsia="ru-RU"/>
    </w:rPr>
  </w:style>
  <w:style w:type="paragraph" w:customStyle="1" w:styleId="h2">
    <w:name w:val="h2"/>
    <w:basedOn w:val="a"/>
    <w:rsid w:val="00D756C2"/>
    <w:pPr>
      <w:spacing w:before="300" w:after="100" w:afterAutospacing="1" w:line="240" w:lineRule="auto"/>
      <w:ind w:firstLine="0"/>
      <w:jc w:val="left"/>
    </w:pPr>
    <w:rPr>
      <w:rFonts w:ascii="Tahoma" w:eastAsia="Times New Roman" w:hAnsi="Tahoma" w:cs="Tahoma"/>
      <w:color w:val="000000"/>
      <w:sz w:val="39"/>
      <w:szCs w:val="39"/>
      <w:lang w:eastAsia="ru-RU"/>
    </w:rPr>
  </w:style>
  <w:style w:type="paragraph" w:customStyle="1" w:styleId="h3">
    <w:name w:val="h3"/>
    <w:basedOn w:val="a"/>
    <w:rsid w:val="00D756C2"/>
    <w:pPr>
      <w:spacing w:before="600" w:after="600" w:line="240" w:lineRule="auto"/>
      <w:ind w:firstLine="0"/>
      <w:jc w:val="left"/>
    </w:pPr>
    <w:rPr>
      <w:rFonts w:ascii="Tahoma" w:eastAsia="Times New Roman" w:hAnsi="Tahoma" w:cs="Tahoma"/>
      <w:color w:val="000000"/>
      <w:sz w:val="36"/>
      <w:szCs w:val="36"/>
      <w:lang w:eastAsia="ru-RU"/>
    </w:rPr>
  </w:style>
  <w:style w:type="paragraph" w:customStyle="1" w:styleId="h4">
    <w:name w:val="h4"/>
    <w:basedOn w:val="a"/>
    <w:rsid w:val="00D756C2"/>
    <w:pPr>
      <w:spacing w:before="300" w:after="300" w:line="240" w:lineRule="auto"/>
      <w:ind w:firstLine="0"/>
      <w:jc w:val="left"/>
    </w:pPr>
    <w:rPr>
      <w:rFonts w:ascii="Tahoma" w:eastAsia="Times New Roman" w:hAnsi="Tahoma" w:cs="Tahoma"/>
      <w:color w:val="000000"/>
      <w:sz w:val="27"/>
      <w:szCs w:val="27"/>
      <w:lang w:eastAsia="ru-RU"/>
    </w:rPr>
  </w:style>
  <w:style w:type="paragraph" w:customStyle="1" w:styleId="h5">
    <w:name w:val="h5"/>
    <w:basedOn w:val="a"/>
    <w:rsid w:val="00D756C2"/>
    <w:pPr>
      <w:spacing w:before="100" w:beforeAutospacing="1" w:after="100" w:afterAutospacing="1" w:line="240" w:lineRule="auto"/>
      <w:ind w:firstLine="0"/>
      <w:jc w:val="left"/>
    </w:pPr>
    <w:rPr>
      <w:rFonts w:ascii="Tahoma" w:eastAsia="Times New Roman" w:hAnsi="Tahoma" w:cs="Tahoma"/>
      <w:color w:val="000000"/>
      <w:sz w:val="17"/>
      <w:szCs w:val="17"/>
      <w:lang w:eastAsia="ru-RU"/>
    </w:rPr>
  </w:style>
  <w:style w:type="paragraph" w:customStyle="1" w:styleId="hr">
    <w:name w:val="hr"/>
    <w:basedOn w:val="a"/>
    <w:rsid w:val="00D756C2"/>
    <w:pPr>
      <w:shd w:val="clear" w:color="auto" w:fill="ACBA74"/>
      <w:spacing w:before="100" w:beforeAutospacing="1" w:after="100" w:afterAutospacing="1" w:line="240" w:lineRule="auto"/>
      <w:ind w:firstLine="0"/>
      <w:jc w:val="left"/>
    </w:pPr>
    <w:rPr>
      <w:rFonts w:ascii="Tahoma" w:eastAsia="Times New Roman" w:hAnsi="Tahoma" w:cs="Tahoma"/>
      <w:color w:val="000000"/>
      <w:sz w:val="20"/>
      <w:szCs w:val="20"/>
      <w:lang w:eastAsia="ru-RU"/>
    </w:rPr>
  </w:style>
  <w:style w:type="paragraph" w:customStyle="1" w:styleId="hr2">
    <w:name w:val="hr2"/>
    <w:basedOn w:val="a"/>
    <w:rsid w:val="00D756C2"/>
    <w:pPr>
      <w:shd w:val="clear" w:color="auto" w:fill="F2F4EA"/>
      <w:spacing w:before="100" w:beforeAutospacing="1" w:after="100" w:afterAutospacing="1" w:line="240" w:lineRule="auto"/>
      <w:ind w:firstLine="0"/>
      <w:jc w:val="left"/>
    </w:pPr>
    <w:rPr>
      <w:rFonts w:ascii="Tahoma" w:eastAsia="Times New Roman" w:hAnsi="Tahoma" w:cs="Tahoma"/>
      <w:color w:val="000000"/>
      <w:sz w:val="20"/>
      <w:szCs w:val="20"/>
      <w:lang w:eastAsia="ru-RU"/>
    </w:rPr>
  </w:style>
  <w:style w:type="paragraph" w:customStyle="1" w:styleId="bgr">
    <w:name w:val="bgr"/>
    <w:basedOn w:val="a"/>
    <w:rsid w:val="00D756C2"/>
    <w:pPr>
      <w:shd w:val="clear" w:color="auto" w:fill="F2F4EA"/>
      <w:spacing w:before="100" w:beforeAutospacing="1" w:after="100" w:afterAutospacing="1" w:line="240" w:lineRule="auto"/>
      <w:ind w:firstLine="0"/>
      <w:jc w:val="left"/>
    </w:pPr>
    <w:rPr>
      <w:rFonts w:ascii="Tahoma" w:eastAsia="Times New Roman" w:hAnsi="Tahoma" w:cs="Tahoma"/>
      <w:color w:val="000000"/>
      <w:sz w:val="20"/>
      <w:szCs w:val="20"/>
      <w:lang w:eastAsia="ru-RU"/>
    </w:rPr>
  </w:style>
  <w:style w:type="paragraph" w:customStyle="1" w:styleId="bg">
    <w:name w:val="bg"/>
    <w:basedOn w:val="a"/>
    <w:rsid w:val="00D756C2"/>
    <w:pPr>
      <w:shd w:val="clear" w:color="auto" w:fill="BEC992"/>
      <w:spacing w:before="100" w:beforeAutospacing="1" w:after="100" w:afterAutospacing="1" w:line="240" w:lineRule="auto"/>
      <w:ind w:firstLine="0"/>
      <w:jc w:val="left"/>
    </w:pPr>
    <w:rPr>
      <w:rFonts w:ascii="Tahoma" w:eastAsia="Times New Roman" w:hAnsi="Tahoma" w:cs="Tahoma"/>
      <w:color w:val="000000"/>
      <w:sz w:val="20"/>
      <w:szCs w:val="20"/>
      <w:lang w:eastAsia="ru-RU"/>
    </w:rPr>
  </w:style>
  <w:style w:type="paragraph" w:customStyle="1" w:styleId="gr-tx">
    <w:name w:val="gr-tx"/>
    <w:basedOn w:val="a"/>
    <w:rsid w:val="00D756C2"/>
    <w:pPr>
      <w:spacing w:before="100" w:beforeAutospacing="1" w:after="100" w:afterAutospacing="1" w:line="240" w:lineRule="auto"/>
      <w:ind w:firstLine="0"/>
      <w:jc w:val="left"/>
    </w:pPr>
    <w:rPr>
      <w:rFonts w:ascii="Tahoma" w:eastAsia="Times New Roman" w:hAnsi="Tahoma" w:cs="Tahoma"/>
      <w:b/>
      <w:bCs/>
      <w:color w:val="282D15"/>
      <w:sz w:val="20"/>
      <w:szCs w:val="20"/>
      <w:lang w:eastAsia="ru-RU"/>
    </w:rPr>
  </w:style>
  <w:style w:type="paragraph" w:customStyle="1" w:styleId="gr-tx-m">
    <w:name w:val="gr-tx-m"/>
    <w:basedOn w:val="a"/>
    <w:rsid w:val="00D756C2"/>
    <w:pPr>
      <w:spacing w:before="225" w:after="100" w:afterAutospacing="1" w:line="240" w:lineRule="auto"/>
      <w:ind w:firstLine="0"/>
      <w:jc w:val="left"/>
    </w:pPr>
    <w:rPr>
      <w:rFonts w:ascii="Tahoma" w:eastAsia="Times New Roman" w:hAnsi="Tahoma" w:cs="Tahoma"/>
      <w:i/>
      <w:iCs/>
      <w:color w:val="282D15"/>
      <w:sz w:val="18"/>
      <w:szCs w:val="18"/>
      <w:lang w:eastAsia="ru-RU"/>
    </w:rPr>
  </w:style>
  <w:style w:type="paragraph" w:customStyle="1" w:styleId="gr-tx-l">
    <w:name w:val="gr-tx-l"/>
    <w:basedOn w:val="a"/>
    <w:rsid w:val="00D756C2"/>
    <w:pPr>
      <w:spacing w:before="100" w:beforeAutospacing="1" w:after="100" w:afterAutospacing="1" w:line="240" w:lineRule="auto"/>
      <w:ind w:firstLine="0"/>
      <w:jc w:val="left"/>
    </w:pPr>
    <w:rPr>
      <w:rFonts w:ascii="Tahoma" w:eastAsia="Times New Roman" w:hAnsi="Tahoma" w:cs="Tahoma"/>
      <w:b/>
      <w:bCs/>
      <w:smallCaps/>
      <w:color w:val="56622F"/>
      <w:sz w:val="18"/>
      <w:szCs w:val="18"/>
      <w:lang w:eastAsia="ru-RU"/>
    </w:rPr>
  </w:style>
  <w:style w:type="paragraph" w:customStyle="1" w:styleId="html">
    <w:name w:val="html"/>
    <w:basedOn w:val="a"/>
    <w:rsid w:val="00D756C2"/>
    <w:pPr>
      <w:spacing w:before="100" w:beforeAutospacing="1" w:after="100" w:afterAutospacing="1" w:line="240" w:lineRule="auto"/>
      <w:ind w:firstLine="0"/>
      <w:jc w:val="left"/>
    </w:pPr>
    <w:rPr>
      <w:rFonts w:ascii="Tahoma" w:eastAsia="Times New Roman" w:hAnsi="Tahoma" w:cs="Tahoma"/>
      <w:color w:val="000000"/>
      <w:sz w:val="20"/>
      <w:szCs w:val="20"/>
      <w:lang w:eastAsia="ru-RU"/>
    </w:rPr>
  </w:style>
  <w:style w:type="paragraph" w:customStyle="1" w:styleId="red">
    <w:name w:val="red"/>
    <w:basedOn w:val="a"/>
    <w:rsid w:val="00D756C2"/>
    <w:pPr>
      <w:spacing w:before="100" w:beforeAutospacing="1" w:after="100" w:afterAutospacing="1" w:line="240" w:lineRule="auto"/>
      <w:ind w:firstLine="0"/>
      <w:jc w:val="left"/>
    </w:pPr>
    <w:rPr>
      <w:rFonts w:ascii="Tahoma" w:eastAsia="Times New Roman" w:hAnsi="Tahoma" w:cs="Tahoma"/>
      <w:b/>
      <w:bCs/>
      <w:color w:val="E73A01"/>
      <w:sz w:val="20"/>
      <w:szCs w:val="20"/>
      <w:lang w:eastAsia="ru-RU"/>
    </w:rPr>
  </w:style>
  <w:style w:type="paragraph" w:customStyle="1" w:styleId="siniy">
    <w:name w:val="siniy"/>
    <w:basedOn w:val="a"/>
    <w:rsid w:val="00D756C2"/>
    <w:pPr>
      <w:spacing w:before="100" w:beforeAutospacing="1" w:after="100" w:afterAutospacing="1" w:line="240" w:lineRule="auto"/>
      <w:ind w:firstLine="0"/>
      <w:jc w:val="left"/>
    </w:pPr>
    <w:rPr>
      <w:rFonts w:ascii="Tahoma" w:eastAsia="Times New Roman" w:hAnsi="Tahoma" w:cs="Tahoma"/>
      <w:b/>
      <w:bCs/>
      <w:color w:val="0033FF"/>
      <w:sz w:val="21"/>
      <w:szCs w:val="21"/>
      <w:lang w:eastAsia="ru-RU"/>
    </w:rPr>
  </w:style>
  <w:style w:type="character" w:customStyle="1" w:styleId="80">
    <w:name w:val="Заголовок 8 Знак"/>
    <w:basedOn w:val="a0"/>
    <w:link w:val="8"/>
    <w:rsid w:val="007A05D8"/>
    <w:rPr>
      <w:rFonts w:ascii="Times New Roman" w:eastAsia="Times New Roman" w:hAnsi="Times New Roman"/>
      <w:b/>
      <w:noProof/>
      <w:sz w:val="22"/>
    </w:rPr>
  </w:style>
  <w:style w:type="character" w:customStyle="1" w:styleId="90">
    <w:name w:val="Заголовок 9 Знак"/>
    <w:basedOn w:val="a0"/>
    <w:link w:val="9"/>
    <w:rsid w:val="007A05D8"/>
    <w:rPr>
      <w:rFonts w:ascii="Times New Roman" w:eastAsia="Times New Roman" w:hAnsi="Times New Roman"/>
      <w:b/>
      <w:noProof/>
      <w:sz w:val="32"/>
    </w:rPr>
  </w:style>
  <w:style w:type="paragraph" w:customStyle="1" w:styleId="17">
    <w:name w:val="Êàðàòûãèí1"/>
    <w:basedOn w:val="a"/>
    <w:rsid w:val="007A05D8"/>
    <w:pPr>
      <w:spacing w:line="240" w:lineRule="auto"/>
      <w:ind w:firstLine="720"/>
      <w:jc w:val="left"/>
    </w:pPr>
    <w:rPr>
      <w:rFonts w:eastAsia="Times New Roman"/>
      <w:noProof/>
      <w:szCs w:val="20"/>
      <w:lang w:eastAsia="ru-RU"/>
    </w:rPr>
  </w:style>
  <w:style w:type="character" w:customStyle="1" w:styleId="18">
    <w:name w:val="Ñòèëü Êàðàò1"/>
    <w:rsid w:val="007A05D8"/>
    <w:rPr>
      <w:rFonts w:ascii="Times New Roman" w:hAnsi="Times New Roman"/>
      <w:noProof w:val="0"/>
      <w:sz w:val="28"/>
      <w:lang w:val="ru-RU"/>
    </w:rPr>
  </w:style>
  <w:style w:type="paragraph" w:customStyle="1" w:styleId="220">
    <w:name w:val="Основной текст 22"/>
    <w:basedOn w:val="a"/>
    <w:rsid w:val="007A05D8"/>
    <w:pPr>
      <w:spacing w:line="240" w:lineRule="auto"/>
      <w:ind w:left="283" w:firstLine="0"/>
      <w:jc w:val="left"/>
    </w:pPr>
    <w:rPr>
      <w:rFonts w:eastAsia="Times New Roman"/>
      <w:noProof/>
      <w:szCs w:val="20"/>
      <w:lang w:eastAsia="ru-RU"/>
    </w:rPr>
  </w:style>
  <w:style w:type="paragraph" w:styleId="19">
    <w:name w:val="index 1"/>
    <w:basedOn w:val="a"/>
    <w:next w:val="a"/>
    <w:semiHidden/>
    <w:rsid w:val="007A05D8"/>
    <w:pPr>
      <w:tabs>
        <w:tab w:val="right" w:pos="9639"/>
      </w:tabs>
      <w:spacing w:after="0" w:line="240" w:lineRule="auto"/>
      <w:ind w:left="200" w:hanging="200"/>
      <w:jc w:val="left"/>
    </w:pPr>
    <w:rPr>
      <w:rFonts w:eastAsia="Times New Roman"/>
      <w:noProof/>
      <w:sz w:val="18"/>
      <w:szCs w:val="20"/>
      <w:lang w:eastAsia="ru-RU"/>
    </w:rPr>
  </w:style>
  <w:style w:type="paragraph" w:styleId="2d">
    <w:name w:val="index 2"/>
    <w:basedOn w:val="a"/>
    <w:next w:val="a"/>
    <w:semiHidden/>
    <w:rsid w:val="007A05D8"/>
    <w:pPr>
      <w:tabs>
        <w:tab w:val="right" w:pos="9639"/>
      </w:tabs>
      <w:spacing w:after="0" w:line="240" w:lineRule="auto"/>
      <w:ind w:left="400" w:hanging="200"/>
      <w:jc w:val="left"/>
    </w:pPr>
    <w:rPr>
      <w:rFonts w:eastAsia="Times New Roman"/>
      <w:noProof/>
      <w:sz w:val="18"/>
      <w:szCs w:val="20"/>
      <w:lang w:eastAsia="ru-RU"/>
    </w:rPr>
  </w:style>
  <w:style w:type="paragraph" w:styleId="39">
    <w:name w:val="index 3"/>
    <w:basedOn w:val="a"/>
    <w:next w:val="a"/>
    <w:semiHidden/>
    <w:rsid w:val="007A05D8"/>
    <w:pPr>
      <w:tabs>
        <w:tab w:val="right" w:pos="9639"/>
      </w:tabs>
      <w:spacing w:after="0" w:line="240" w:lineRule="auto"/>
      <w:ind w:left="600" w:hanging="200"/>
      <w:jc w:val="left"/>
    </w:pPr>
    <w:rPr>
      <w:rFonts w:eastAsia="Times New Roman"/>
      <w:noProof/>
      <w:sz w:val="18"/>
      <w:szCs w:val="20"/>
      <w:lang w:eastAsia="ru-RU"/>
    </w:rPr>
  </w:style>
  <w:style w:type="paragraph" w:styleId="44">
    <w:name w:val="index 4"/>
    <w:basedOn w:val="a"/>
    <w:next w:val="a"/>
    <w:semiHidden/>
    <w:rsid w:val="007A05D8"/>
    <w:pPr>
      <w:tabs>
        <w:tab w:val="right" w:pos="9639"/>
      </w:tabs>
      <w:spacing w:after="0" w:line="240" w:lineRule="auto"/>
      <w:ind w:left="800" w:hanging="200"/>
      <w:jc w:val="left"/>
    </w:pPr>
    <w:rPr>
      <w:rFonts w:eastAsia="Times New Roman"/>
      <w:noProof/>
      <w:sz w:val="18"/>
      <w:szCs w:val="20"/>
      <w:lang w:eastAsia="ru-RU"/>
    </w:rPr>
  </w:style>
  <w:style w:type="paragraph" w:styleId="53">
    <w:name w:val="index 5"/>
    <w:basedOn w:val="a"/>
    <w:next w:val="a"/>
    <w:semiHidden/>
    <w:rsid w:val="007A05D8"/>
    <w:pPr>
      <w:tabs>
        <w:tab w:val="right" w:pos="9639"/>
      </w:tabs>
      <w:spacing w:after="0" w:line="240" w:lineRule="auto"/>
      <w:ind w:left="1000" w:hanging="200"/>
      <w:jc w:val="left"/>
    </w:pPr>
    <w:rPr>
      <w:rFonts w:eastAsia="Times New Roman"/>
      <w:noProof/>
      <w:sz w:val="18"/>
      <w:szCs w:val="20"/>
      <w:lang w:eastAsia="ru-RU"/>
    </w:rPr>
  </w:style>
  <w:style w:type="paragraph" w:styleId="62">
    <w:name w:val="index 6"/>
    <w:basedOn w:val="a"/>
    <w:next w:val="a"/>
    <w:semiHidden/>
    <w:rsid w:val="007A05D8"/>
    <w:pPr>
      <w:tabs>
        <w:tab w:val="right" w:pos="9639"/>
      </w:tabs>
      <w:spacing w:after="0" w:line="240" w:lineRule="auto"/>
      <w:ind w:left="1200" w:hanging="200"/>
      <w:jc w:val="left"/>
    </w:pPr>
    <w:rPr>
      <w:rFonts w:eastAsia="Times New Roman"/>
      <w:noProof/>
      <w:sz w:val="18"/>
      <w:szCs w:val="20"/>
      <w:lang w:eastAsia="ru-RU"/>
    </w:rPr>
  </w:style>
  <w:style w:type="paragraph" w:styleId="72">
    <w:name w:val="index 7"/>
    <w:basedOn w:val="a"/>
    <w:next w:val="a"/>
    <w:semiHidden/>
    <w:rsid w:val="007A05D8"/>
    <w:pPr>
      <w:tabs>
        <w:tab w:val="right" w:pos="9639"/>
      </w:tabs>
      <w:spacing w:after="0" w:line="240" w:lineRule="auto"/>
      <w:ind w:left="1400" w:hanging="200"/>
      <w:jc w:val="left"/>
    </w:pPr>
    <w:rPr>
      <w:rFonts w:eastAsia="Times New Roman"/>
      <w:noProof/>
      <w:sz w:val="18"/>
      <w:szCs w:val="20"/>
      <w:lang w:eastAsia="ru-RU"/>
    </w:rPr>
  </w:style>
  <w:style w:type="paragraph" w:styleId="83">
    <w:name w:val="index 8"/>
    <w:basedOn w:val="a"/>
    <w:next w:val="a"/>
    <w:semiHidden/>
    <w:rsid w:val="007A05D8"/>
    <w:pPr>
      <w:tabs>
        <w:tab w:val="right" w:pos="9639"/>
      </w:tabs>
      <w:spacing w:after="0" w:line="240" w:lineRule="auto"/>
      <w:ind w:left="1600" w:hanging="200"/>
      <w:jc w:val="left"/>
    </w:pPr>
    <w:rPr>
      <w:rFonts w:eastAsia="Times New Roman"/>
      <w:noProof/>
      <w:sz w:val="18"/>
      <w:szCs w:val="20"/>
      <w:lang w:eastAsia="ru-RU"/>
    </w:rPr>
  </w:style>
  <w:style w:type="paragraph" w:styleId="92">
    <w:name w:val="index 9"/>
    <w:basedOn w:val="a"/>
    <w:next w:val="a"/>
    <w:semiHidden/>
    <w:rsid w:val="007A05D8"/>
    <w:pPr>
      <w:tabs>
        <w:tab w:val="right" w:pos="9639"/>
      </w:tabs>
      <w:spacing w:after="0" w:line="240" w:lineRule="auto"/>
      <w:ind w:left="1800" w:hanging="200"/>
      <w:jc w:val="left"/>
    </w:pPr>
    <w:rPr>
      <w:rFonts w:eastAsia="Times New Roman"/>
      <w:noProof/>
      <w:sz w:val="18"/>
      <w:szCs w:val="20"/>
      <w:lang w:eastAsia="ru-RU"/>
    </w:rPr>
  </w:style>
  <w:style w:type="paragraph" w:styleId="aff8">
    <w:name w:val="index heading"/>
    <w:basedOn w:val="a"/>
    <w:next w:val="19"/>
    <w:semiHidden/>
    <w:rsid w:val="007A05D8"/>
    <w:pPr>
      <w:spacing w:before="240" w:line="240" w:lineRule="auto"/>
      <w:ind w:left="140" w:firstLine="0"/>
      <w:jc w:val="left"/>
    </w:pPr>
    <w:rPr>
      <w:rFonts w:ascii="Arial" w:eastAsia="Times New Roman" w:hAnsi="Arial"/>
      <w:b/>
      <w:noProof/>
      <w:sz w:val="28"/>
      <w:szCs w:val="20"/>
      <w:lang w:eastAsia="ru-RU"/>
    </w:rPr>
  </w:style>
  <w:style w:type="paragraph" w:styleId="aff9">
    <w:name w:val="List"/>
    <w:basedOn w:val="a"/>
    <w:rsid w:val="007A05D8"/>
    <w:pPr>
      <w:spacing w:after="0" w:line="240" w:lineRule="auto"/>
      <w:ind w:left="283" w:hanging="283"/>
      <w:jc w:val="left"/>
    </w:pPr>
    <w:rPr>
      <w:rFonts w:eastAsia="Times New Roman"/>
      <w:noProof/>
      <w:szCs w:val="20"/>
      <w:lang w:eastAsia="ru-RU"/>
    </w:rPr>
  </w:style>
  <w:style w:type="paragraph" w:styleId="2e">
    <w:name w:val="List 2"/>
    <w:basedOn w:val="a"/>
    <w:rsid w:val="007A05D8"/>
    <w:pPr>
      <w:spacing w:after="0" w:line="240" w:lineRule="auto"/>
      <w:ind w:left="566" w:hanging="283"/>
      <w:jc w:val="left"/>
    </w:pPr>
    <w:rPr>
      <w:rFonts w:eastAsia="Times New Roman"/>
      <w:noProof/>
      <w:szCs w:val="20"/>
      <w:lang w:eastAsia="ru-RU"/>
    </w:rPr>
  </w:style>
  <w:style w:type="paragraph" w:styleId="affa">
    <w:name w:val="List Bullet"/>
    <w:basedOn w:val="a"/>
    <w:rsid w:val="007A05D8"/>
    <w:pPr>
      <w:spacing w:after="0" w:line="240" w:lineRule="auto"/>
      <w:ind w:left="283" w:hanging="283"/>
      <w:jc w:val="left"/>
    </w:pPr>
    <w:rPr>
      <w:rFonts w:eastAsia="Times New Roman"/>
      <w:noProof/>
      <w:szCs w:val="20"/>
      <w:lang w:eastAsia="ru-RU"/>
    </w:rPr>
  </w:style>
  <w:style w:type="paragraph" w:styleId="3a">
    <w:name w:val="List Bullet 3"/>
    <w:basedOn w:val="a"/>
    <w:rsid w:val="007A05D8"/>
    <w:pPr>
      <w:spacing w:after="0" w:line="240" w:lineRule="auto"/>
      <w:ind w:left="849" w:hanging="283"/>
      <w:jc w:val="left"/>
    </w:pPr>
    <w:rPr>
      <w:rFonts w:eastAsia="Times New Roman"/>
      <w:noProof/>
      <w:szCs w:val="20"/>
      <w:lang w:eastAsia="ru-RU"/>
    </w:rPr>
  </w:style>
  <w:style w:type="paragraph" w:styleId="affb">
    <w:name w:val="List Continue"/>
    <w:basedOn w:val="a"/>
    <w:rsid w:val="007A05D8"/>
    <w:pPr>
      <w:spacing w:line="240" w:lineRule="auto"/>
      <w:ind w:left="283" w:firstLine="0"/>
      <w:jc w:val="left"/>
    </w:pPr>
    <w:rPr>
      <w:rFonts w:eastAsia="Times New Roman"/>
      <w:noProof/>
      <w:szCs w:val="20"/>
      <w:lang w:eastAsia="ru-RU"/>
    </w:rPr>
  </w:style>
  <w:style w:type="paragraph" w:customStyle="1" w:styleId="1a">
    <w:name w:val="çàãîëîâîê 1"/>
    <w:basedOn w:val="a"/>
    <w:next w:val="a"/>
    <w:rsid w:val="007A05D8"/>
    <w:pPr>
      <w:keepNext/>
      <w:spacing w:after="0" w:line="360" w:lineRule="exact"/>
      <w:ind w:firstLine="0"/>
      <w:jc w:val="left"/>
    </w:pPr>
    <w:rPr>
      <w:rFonts w:eastAsia="Times New Roman"/>
      <w:b/>
      <w:szCs w:val="20"/>
      <w:lang w:val="en-US" w:eastAsia="ru-RU"/>
    </w:rPr>
  </w:style>
  <w:style w:type="paragraph" w:customStyle="1" w:styleId="2f">
    <w:name w:val="çàãîëîâîê 2"/>
    <w:basedOn w:val="a"/>
    <w:next w:val="a"/>
    <w:rsid w:val="007A05D8"/>
    <w:pPr>
      <w:keepNext/>
      <w:spacing w:after="0"/>
      <w:ind w:firstLine="0"/>
      <w:jc w:val="left"/>
    </w:pPr>
    <w:rPr>
      <w:rFonts w:eastAsia="Times New Roman"/>
      <w:szCs w:val="20"/>
      <w:lang w:val="en-US" w:eastAsia="ru-RU"/>
    </w:rPr>
  </w:style>
  <w:style w:type="paragraph" w:customStyle="1" w:styleId="3b">
    <w:name w:val="çàãîëîâîê 3"/>
    <w:basedOn w:val="a"/>
    <w:next w:val="a"/>
    <w:rsid w:val="007A05D8"/>
    <w:pPr>
      <w:keepNext/>
      <w:spacing w:after="0"/>
      <w:ind w:firstLine="0"/>
      <w:jc w:val="left"/>
    </w:pPr>
    <w:rPr>
      <w:rFonts w:eastAsia="Times New Roman"/>
      <w:sz w:val="28"/>
      <w:szCs w:val="20"/>
      <w:lang w:val="en-US" w:eastAsia="ru-RU"/>
    </w:rPr>
  </w:style>
  <w:style w:type="paragraph" w:customStyle="1" w:styleId="45">
    <w:name w:val="çàãîëîâîê 4"/>
    <w:basedOn w:val="a"/>
    <w:next w:val="a"/>
    <w:rsid w:val="007A05D8"/>
    <w:pPr>
      <w:keepNext/>
      <w:spacing w:after="0"/>
      <w:ind w:firstLine="0"/>
      <w:jc w:val="left"/>
    </w:pPr>
    <w:rPr>
      <w:rFonts w:eastAsia="Times New Roman"/>
      <w:b/>
      <w:sz w:val="28"/>
      <w:szCs w:val="20"/>
      <w:lang w:val="en-US" w:eastAsia="ru-RU"/>
    </w:rPr>
  </w:style>
  <w:style w:type="paragraph" w:customStyle="1" w:styleId="54">
    <w:name w:val="çàãîëîâîê 5"/>
    <w:basedOn w:val="a"/>
    <w:next w:val="a"/>
    <w:rsid w:val="007A05D8"/>
    <w:pPr>
      <w:keepNext/>
      <w:spacing w:after="0" w:line="240" w:lineRule="auto"/>
      <w:ind w:firstLine="0"/>
      <w:jc w:val="left"/>
    </w:pPr>
    <w:rPr>
      <w:rFonts w:eastAsia="Times New Roman"/>
      <w:b/>
      <w:noProof/>
      <w:szCs w:val="20"/>
      <w:lang w:eastAsia="ru-RU"/>
    </w:rPr>
  </w:style>
  <w:style w:type="character" w:customStyle="1" w:styleId="affc">
    <w:name w:val="íîìåð ñòðàíèöû"/>
    <w:basedOn w:val="a0"/>
    <w:rsid w:val="007A05D8"/>
  </w:style>
  <w:style w:type="paragraph" w:customStyle="1" w:styleId="1b">
    <w:name w:val="Текст1"/>
    <w:basedOn w:val="a"/>
    <w:rsid w:val="007A05D8"/>
    <w:pPr>
      <w:spacing w:after="0" w:line="240" w:lineRule="auto"/>
      <w:ind w:firstLine="0"/>
      <w:jc w:val="left"/>
    </w:pPr>
    <w:rPr>
      <w:rFonts w:ascii="Courier New" w:eastAsia="Times New Roman" w:hAnsi="Courier New"/>
      <w:noProof/>
      <w:szCs w:val="20"/>
      <w:lang w:eastAsia="ru-RU"/>
    </w:rPr>
  </w:style>
  <w:style w:type="character" w:customStyle="1" w:styleId="affd">
    <w:name w:val="çíàê ïðèìå÷àíèÿ"/>
    <w:rsid w:val="007A05D8"/>
    <w:rPr>
      <w:sz w:val="16"/>
    </w:rPr>
  </w:style>
  <w:style w:type="paragraph" w:customStyle="1" w:styleId="affe">
    <w:name w:val="òåêñò ïðèìå÷àíèÿ"/>
    <w:basedOn w:val="a"/>
    <w:rsid w:val="007A05D8"/>
    <w:pPr>
      <w:spacing w:after="0" w:line="240" w:lineRule="auto"/>
      <w:ind w:firstLine="0"/>
      <w:jc w:val="left"/>
    </w:pPr>
    <w:rPr>
      <w:rFonts w:eastAsia="Times New Roman"/>
      <w:noProof/>
      <w:szCs w:val="20"/>
      <w:lang w:eastAsia="ru-RU"/>
    </w:rPr>
  </w:style>
  <w:style w:type="paragraph" w:customStyle="1" w:styleId="1c">
    <w:name w:val="Схема документа1"/>
    <w:basedOn w:val="a"/>
    <w:rsid w:val="007A05D8"/>
    <w:pPr>
      <w:shd w:val="clear" w:color="auto" w:fill="000080"/>
      <w:spacing w:after="0" w:line="240" w:lineRule="auto"/>
      <w:ind w:firstLine="0"/>
      <w:jc w:val="left"/>
    </w:pPr>
    <w:rPr>
      <w:rFonts w:ascii="Tahoma" w:eastAsia="Times New Roman" w:hAnsi="Tahoma"/>
      <w:noProof/>
      <w:szCs w:val="20"/>
      <w:lang w:eastAsia="ru-RU"/>
    </w:rPr>
  </w:style>
  <w:style w:type="paragraph" w:customStyle="1" w:styleId="211">
    <w:name w:val="Îñíîâíîé òåêñò 21"/>
    <w:basedOn w:val="a"/>
    <w:rsid w:val="007A05D8"/>
    <w:pPr>
      <w:spacing w:after="0"/>
      <w:ind w:left="720" w:hanging="720"/>
      <w:jc w:val="left"/>
    </w:pPr>
    <w:rPr>
      <w:rFonts w:eastAsia="Times New Roman"/>
      <w:noProof/>
      <w:szCs w:val="20"/>
      <w:lang w:eastAsia="ru-RU"/>
    </w:rPr>
  </w:style>
  <w:style w:type="paragraph" w:customStyle="1" w:styleId="310">
    <w:name w:val="Основной текст 31"/>
    <w:basedOn w:val="a"/>
    <w:rsid w:val="007A05D8"/>
    <w:pPr>
      <w:spacing w:after="0"/>
      <w:ind w:firstLine="0"/>
      <w:jc w:val="left"/>
    </w:pPr>
    <w:rPr>
      <w:rFonts w:eastAsia="Times New Roman"/>
      <w:b/>
      <w:noProof/>
      <w:szCs w:val="20"/>
      <w:lang w:eastAsia="ru-RU"/>
    </w:rPr>
  </w:style>
  <w:style w:type="paragraph" w:customStyle="1" w:styleId="CommonEngl">
    <w:name w:val="Common Engl."/>
    <w:basedOn w:val="a"/>
    <w:rsid w:val="007A05D8"/>
    <w:pPr>
      <w:spacing w:after="0" w:line="240" w:lineRule="auto"/>
      <w:ind w:firstLine="0"/>
      <w:jc w:val="left"/>
    </w:pPr>
    <w:rPr>
      <w:rFonts w:eastAsia="Times New Roman"/>
      <w:szCs w:val="20"/>
      <w:lang w:val="en-US" w:eastAsia="ru-RU"/>
    </w:rPr>
  </w:style>
  <w:style w:type="character" w:customStyle="1" w:styleId="1d">
    <w:name w:val="Гиперссылка1"/>
    <w:rsid w:val="007A05D8"/>
    <w:rPr>
      <w:color w:val="0000FF"/>
      <w:u w:val="single"/>
    </w:rPr>
  </w:style>
  <w:style w:type="paragraph" w:customStyle="1" w:styleId="1e">
    <w:name w:val="Каратыгин1"/>
    <w:basedOn w:val="a"/>
    <w:rsid w:val="007A05D8"/>
    <w:pPr>
      <w:spacing w:line="240" w:lineRule="auto"/>
      <w:ind w:firstLine="720"/>
      <w:jc w:val="left"/>
    </w:pPr>
    <w:rPr>
      <w:rFonts w:eastAsia="Times New Roman"/>
      <w:szCs w:val="20"/>
      <w:lang w:val="en-US" w:eastAsia="ru-RU"/>
    </w:rPr>
  </w:style>
  <w:style w:type="paragraph" w:customStyle="1" w:styleId="afff">
    <w:name w:val="КНИГА"/>
    <w:rsid w:val="007A05D8"/>
    <w:pPr>
      <w:ind w:firstLine="567"/>
      <w:jc w:val="both"/>
    </w:pPr>
    <w:rPr>
      <w:rFonts w:ascii="Times New Roman" w:eastAsia="Times New Roman" w:hAnsi="Times New Roman"/>
      <w:noProof/>
      <w:sz w:val="22"/>
    </w:rPr>
  </w:style>
  <w:style w:type="paragraph" w:customStyle="1" w:styleId="1f">
    <w:name w:val="заголовок 1"/>
    <w:basedOn w:val="a"/>
    <w:next w:val="a"/>
    <w:rsid w:val="007A05D8"/>
    <w:pPr>
      <w:keepNext/>
      <w:spacing w:after="0" w:line="360" w:lineRule="exact"/>
      <w:ind w:firstLine="0"/>
      <w:jc w:val="left"/>
    </w:pPr>
    <w:rPr>
      <w:rFonts w:eastAsia="Times New Roman"/>
      <w:b/>
      <w:szCs w:val="20"/>
      <w:lang w:val="en-US" w:eastAsia="ru-RU"/>
    </w:rPr>
  </w:style>
  <w:style w:type="paragraph" w:customStyle="1" w:styleId="2f0">
    <w:name w:val="заголовок 2"/>
    <w:basedOn w:val="a"/>
    <w:next w:val="a"/>
    <w:rsid w:val="007A05D8"/>
    <w:pPr>
      <w:keepNext/>
      <w:spacing w:after="0"/>
      <w:ind w:firstLine="0"/>
      <w:jc w:val="left"/>
    </w:pPr>
    <w:rPr>
      <w:rFonts w:eastAsia="Times New Roman"/>
      <w:szCs w:val="20"/>
      <w:lang w:val="en-US" w:eastAsia="ru-RU"/>
    </w:rPr>
  </w:style>
  <w:style w:type="paragraph" w:customStyle="1" w:styleId="3c">
    <w:name w:val="заголовок 3"/>
    <w:basedOn w:val="a"/>
    <w:next w:val="a"/>
    <w:rsid w:val="007A05D8"/>
    <w:pPr>
      <w:keepNext/>
      <w:spacing w:after="0"/>
      <w:ind w:firstLine="0"/>
      <w:jc w:val="left"/>
    </w:pPr>
    <w:rPr>
      <w:rFonts w:eastAsia="Times New Roman"/>
      <w:b/>
      <w:sz w:val="28"/>
      <w:szCs w:val="20"/>
      <w:lang w:val="en-US" w:eastAsia="ru-RU"/>
    </w:rPr>
  </w:style>
  <w:style w:type="paragraph" w:customStyle="1" w:styleId="46">
    <w:name w:val="заголовок 4"/>
    <w:basedOn w:val="a"/>
    <w:next w:val="a"/>
    <w:rsid w:val="007A05D8"/>
    <w:pPr>
      <w:keepNext/>
      <w:spacing w:after="0"/>
      <w:ind w:firstLine="0"/>
      <w:jc w:val="left"/>
    </w:pPr>
    <w:rPr>
      <w:rFonts w:eastAsia="Times New Roman"/>
      <w:b/>
      <w:sz w:val="28"/>
      <w:szCs w:val="20"/>
      <w:lang w:val="en-US" w:eastAsia="ru-RU"/>
    </w:rPr>
  </w:style>
  <w:style w:type="paragraph" w:customStyle="1" w:styleId="55">
    <w:name w:val="заголовок 5"/>
    <w:basedOn w:val="a"/>
    <w:next w:val="a"/>
    <w:rsid w:val="007A05D8"/>
    <w:pPr>
      <w:keepNext/>
      <w:spacing w:after="0" w:line="240" w:lineRule="auto"/>
      <w:ind w:firstLine="0"/>
      <w:jc w:val="left"/>
    </w:pPr>
    <w:rPr>
      <w:rFonts w:eastAsia="Times New Roman"/>
      <w:b/>
      <w:noProof/>
      <w:szCs w:val="20"/>
      <w:lang w:eastAsia="ru-RU"/>
    </w:rPr>
  </w:style>
  <w:style w:type="character" w:customStyle="1" w:styleId="afff0">
    <w:name w:val="номер страницы"/>
    <w:basedOn w:val="a0"/>
    <w:rsid w:val="007A05D8"/>
  </w:style>
  <w:style w:type="character" w:customStyle="1" w:styleId="afff1">
    <w:name w:val="знак примечания"/>
    <w:rsid w:val="007A05D8"/>
    <w:rPr>
      <w:sz w:val="16"/>
    </w:rPr>
  </w:style>
  <w:style w:type="paragraph" w:customStyle="1" w:styleId="afff2">
    <w:name w:val="текст примечания"/>
    <w:basedOn w:val="a"/>
    <w:rsid w:val="007A05D8"/>
    <w:pPr>
      <w:spacing w:after="0" w:line="240" w:lineRule="auto"/>
      <w:ind w:firstLine="0"/>
      <w:jc w:val="left"/>
    </w:pPr>
    <w:rPr>
      <w:rFonts w:eastAsia="Times New Roman"/>
      <w:noProof/>
      <w:szCs w:val="20"/>
      <w:lang w:eastAsia="ru-RU"/>
    </w:rPr>
  </w:style>
  <w:style w:type="character" w:customStyle="1" w:styleId="1f0">
    <w:name w:val="Стиль Карат1"/>
    <w:rsid w:val="007A05D8"/>
    <w:rPr>
      <w:rFonts w:ascii="Times New Roman" w:hAnsi="Times New Roman"/>
      <w:noProof w:val="0"/>
      <w:sz w:val="28"/>
      <w:lang w:val="ru-RU"/>
    </w:rPr>
  </w:style>
  <w:style w:type="paragraph" w:customStyle="1" w:styleId="1f1">
    <w:name w:val="Стиль1"/>
    <w:basedOn w:val="a"/>
    <w:rsid w:val="007A05D8"/>
    <w:pPr>
      <w:spacing w:after="0" w:line="240" w:lineRule="auto"/>
      <w:ind w:firstLine="0"/>
      <w:jc w:val="left"/>
    </w:pPr>
    <w:rPr>
      <w:rFonts w:eastAsia="Times New Roman"/>
      <w:noProof/>
      <w:szCs w:val="20"/>
      <w:lang w:eastAsia="ru-RU"/>
    </w:rPr>
  </w:style>
  <w:style w:type="paragraph" w:customStyle="1" w:styleId="afff3">
    <w:name w:val="Базовый"/>
    <w:rsid w:val="007A05D8"/>
    <w:pPr>
      <w:widowControl w:val="0"/>
      <w:suppressAutoHyphens/>
      <w:spacing w:after="200" w:line="276" w:lineRule="auto"/>
    </w:pPr>
    <w:rPr>
      <w:rFonts w:ascii="Times New Roman" w:eastAsia="Andale Sans UI" w:hAnsi="Times New Roman" w:cs="Tahoma"/>
      <w:color w:val="00000A"/>
      <w:sz w:val="24"/>
      <w:szCs w:val="24"/>
      <w:lang w:bidi="ru-RU"/>
    </w:rPr>
  </w:style>
  <w:style w:type="paragraph" w:styleId="afff4">
    <w:name w:val="No Spacing"/>
    <w:uiPriority w:val="1"/>
    <w:qFormat/>
    <w:rsid w:val="00A33DD0"/>
    <w:rPr>
      <w:sz w:val="22"/>
      <w:szCs w:val="22"/>
      <w:lang w:eastAsia="en-US"/>
    </w:rPr>
  </w:style>
  <w:style w:type="paragraph" w:customStyle="1" w:styleId="Zag1">
    <w:name w:val="Zag_1"/>
    <w:uiPriority w:val="99"/>
    <w:rsid w:val="00BF6F72"/>
    <w:pPr>
      <w:suppressAutoHyphens/>
      <w:spacing w:before="240" w:after="120"/>
      <w:jc w:val="center"/>
    </w:pPr>
    <w:rPr>
      <w:rFonts w:ascii="Times New Roman" w:eastAsia="Times New Roman" w:hAnsi="Times New Roman"/>
      <w:b/>
      <w:bCs/>
    </w:rPr>
  </w:style>
  <w:style w:type="paragraph" w:customStyle="1" w:styleId="s13">
    <w:name w:val="s_13"/>
    <w:basedOn w:val="a"/>
    <w:rsid w:val="00A1644D"/>
    <w:pPr>
      <w:spacing w:after="0" w:line="240" w:lineRule="auto"/>
      <w:ind w:firstLine="720"/>
      <w:jc w:val="left"/>
    </w:pPr>
    <w:rPr>
      <w:rFonts w:eastAsia="Times New Roman"/>
      <w:szCs w:val="24"/>
      <w:lang w:eastAsia="ru-RU"/>
    </w:rPr>
  </w:style>
  <w:style w:type="paragraph" w:customStyle="1" w:styleId="s222">
    <w:name w:val="s_222"/>
    <w:basedOn w:val="a"/>
    <w:rsid w:val="00A1644D"/>
    <w:pPr>
      <w:spacing w:after="0" w:line="240" w:lineRule="auto"/>
      <w:ind w:firstLine="0"/>
      <w:jc w:val="left"/>
    </w:pPr>
    <w:rPr>
      <w:rFonts w:eastAsia="Times New Roman"/>
      <w:i/>
      <w:iCs/>
      <w:color w:val="800080"/>
      <w:szCs w:val="24"/>
      <w:lang w:eastAsia="ru-RU"/>
    </w:rPr>
  </w:style>
  <w:style w:type="paragraph" w:customStyle="1" w:styleId="afff5">
    <w:name w:val="ГОСТ"/>
    <w:basedOn w:val="af6"/>
    <w:link w:val="afff6"/>
    <w:qFormat/>
    <w:rsid w:val="00BA3609"/>
    <w:pPr>
      <w:spacing w:before="0" w:beforeAutospacing="0" w:after="0" w:afterAutospacing="0" w:line="360" w:lineRule="auto"/>
      <w:ind w:firstLine="567"/>
      <w:jc w:val="both"/>
    </w:pPr>
  </w:style>
  <w:style w:type="character" w:customStyle="1" w:styleId="afff6">
    <w:name w:val="ГОСТ Знак"/>
    <w:basedOn w:val="a0"/>
    <w:link w:val="afff5"/>
    <w:rsid w:val="00BA3609"/>
    <w:rPr>
      <w:rFonts w:ascii="Times New Roman" w:eastAsia="Times New Roman" w:hAnsi="Times New Roman"/>
      <w:sz w:val="24"/>
      <w:szCs w:val="24"/>
    </w:rPr>
  </w:style>
  <w:style w:type="paragraph" w:customStyle="1" w:styleId="230">
    <w:name w:val="Основной текст 23"/>
    <w:basedOn w:val="a"/>
    <w:rsid w:val="00D11100"/>
    <w:pPr>
      <w:widowControl w:val="0"/>
      <w:overflowPunct w:val="0"/>
      <w:autoSpaceDE w:val="0"/>
      <w:autoSpaceDN w:val="0"/>
      <w:adjustRightInd w:val="0"/>
      <w:spacing w:after="0" w:line="240" w:lineRule="auto"/>
      <w:ind w:firstLine="0"/>
    </w:pPr>
    <w:rPr>
      <w:rFonts w:eastAsia="Times New Roman"/>
      <w:szCs w:val="20"/>
      <w:lang w:eastAsia="ru-RU"/>
    </w:rPr>
  </w:style>
  <w:style w:type="paragraph" w:customStyle="1" w:styleId="56">
    <w:name w:val="Обычный5"/>
    <w:rsid w:val="000F6122"/>
    <w:pPr>
      <w:widowControl w:val="0"/>
      <w:spacing w:line="320" w:lineRule="auto"/>
      <w:ind w:firstLine="500"/>
    </w:pPr>
    <w:rPr>
      <w:rFonts w:ascii="Times New Roman" w:eastAsia="Times New Roman" w:hAnsi="Times New Roman"/>
      <w:snapToGrid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35"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E4A00"/>
    <w:pPr>
      <w:spacing w:after="120" w:line="360" w:lineRule="auto"/>
      <w:ind w:firstLine="851"/>
      <w:jc w:val="both"/>
    </w:pPr>
    <w:rPr>
      <w:rFonts w:ascii="Times New Roman" w:hAnsi="Times New Roman"/>
      <w:kern w:val="24"/>
      <w:sz w:val="24"/>
      <w:szCs w:val="22"/>
      <w:lang w:eastAsia="en-US"/>
    </w:rPr>
  </w:style>
  <w:style w:type="paragraph" w:styleId="1">
    <w:name w:val="heading 1"/>
    <w:basedOn w:val="a"/>
    <w:next w:val="a"/>
    <w:link w:val="10"/>
    <w:qFormat/>
    <w:rsid w:val="00C12C8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C12C8B"/>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C12C8B"/>
    <w:pPr>
      <w:keepNext/>
      <w:spacing w:before="240" w:after="60"/>
      <w:outlineLvl w:val="2"/>
    </w:pPr>
    <w:rPr>
      <w:rFonts w:ascii="Cambria" w:eastAsia="Times New Roman" w:hAnsi="Cambria"/>
      <w:b/>
      <w:bCs/>
      <w:sz w:val="26"/>
      <w:szCs w:val="26"/>
    </w:rPr>
  </w:style>
  <w:style w:type="paragraph" w:styleId="4">
    <w:name w:val="heading 4"/>
    <w:basedOn w:val="a"/>
    <w:next w:val="a"/>
    <w:link w:val="40"/>
    <w:qFormat/>
    <w:rsid w:val="0078464B"/>
    <w:pPr>
      <w:keepNext/>
      <w:pageBreakBefore/>
      <w:shd w:val="pct50" w:color="00FF00" w:fill="auto"/>
      <w:autoSpaceDE w:val="0"/>
      <w:autoSpaceDN w:val="0"/>
      <w:spacing w:after="0" w:line="240" w:lineRule="auto"/>
      <w:ind w:firstLine="0"/>
      <w:jc w:val="left"/>
      <w:outlineLvl w:val="3"/>
    </w:pPr>
    <w:rPr>
      <w:rFonts w:eastAsia="Times New Roman"/>
      <w:b/>
      <w:bCs/>
      <w:sz w:val="32"/>
      <w:szCs w:val="32"/>
      <w:lang w:eastAsia="ru-RU"/>
    </w:rPr>
  </w:style>
  <w:style w:type="paragraph" w:styleId="5">
    <w:name w:val="heading 5"/>
    <w:basedOn w:val="a"/>
    <w:next w:val="a"/>
    <w:link w:val="50"/>
    <w:qFormat/>
    <w:rsid w:val="0078464B"/>
    <w:pPr>
      <w:keepNext/>
      <w:autoSpaceDE w:val="0"/>
      <w:autoSpaceDN w:val="0"/>
      <w:spacing w:after="0" w:line="240" w:lineRule="auto"/>
      <w:ind w:firstLine="567"/>
      <w:jc w:val="left"/>
      <w:outlineLvl w:val="4"/>
    </w:pPr>
    <w:rPr>
      <w:rFonts w:eastAsia="Times New Roman"/>
      <w:sz w:val="28"/>
      <w:szCs w:val="28"/>
      <w:lang w:eastAsia="ru-RU"/>
    </w:rPr>
  </w:style>
  <w:style w:type="paragraph" w:styleId="6">
    <w:name w:val="heading 6"/>
    <w:basedOn w:val="a"/>
    <w:next w:val="a"/>
    <w:link w:val="60"/>
    <w:qFormat/>
    <w:rsid w:val="0078464B"/>
    <w:pPr>
      <w:keepNext/>
      <w:pageBreakBefore/>
      <w:tabs>
        <w:tab w:val="left" w:pos="851"/>
        <w:tab w:val="left" w:pos="2448"/>
        <w:tab w:val="left" w:pos="8496"/>
        <w:tab w:val="left" w:pos="8640"/>
      </w:tabs>
      <w:autoSpaceDE w:val="0"/>
      <w:autoSpaceDN w:val="0"/>
      <w:spacing w:after="0" w:line="240" w:lineRule="auto"/>
      <w:ind w:firstLine="0"/>
      <w:jc w:val="left"/>
      <w:outlineLvl w:val="5"/>
    </w:pPr>
    <w:rPr>
      <w:rFonts w:eastAsia="Times New Roman"/>
      <w:b/>
      <w:bCs/>
      <w:caps/>
      <w:szCs w:val="24"/>
      <w:lang w:eastAsia="ru-RU"/>
    </w:rPr>
  </w:style>
  <w:style w:type="paragraph" w:styleId="7">
    <w:name w:val="heading 7"/>
    <w:basedOn w:val="a"/>
    <w:next w:val="a"/>
    <w:link w:val="70"/>
    <w:qFormat/>
    <w:rsid w:val="004729E5"/>
    <w:pPr>
      <w:keepNext/>
      <w:spacing w:after="0" w:line="240" w:lineRule="auto"/>
      <w:ind w:firstLine="0"/>
      <w:jc w:val="right"/>
      <w:outlineLvl w:val="6"/>
    </w:pPr>
    <w:rPr>
      <w:rFonts w:ascii="Arial" w:eastAsia="Times New Roman" w:hAnsi="Arial"/>
      <w:szCs w:val="20"/>
      <w:lang w:eastAsia="ru-RU"/>
    </w:rPr>
  </w:style>
  <w:style w:type="paragraph" w:styleId="8">
    <w:name w:val="heading 8"/>
    <w:basedOn w:val="a"/>
    <w:next w:val="a"/>
    <w:link w:val="80"/>
    <w:qFormat/>
    <w:rsid w:val="007A05D8"/>
    <w:pPr>
      <w:keepNext/>
      <w:spacing w:after="0" w:line="240" w:lineRule="auto"/>
      <w:ind w:firstLine="0"/>
      <w:jc w:val="center"/>
      <w:outlineLvl w:val="7"/>
    </w:pPr>
    <w:rPr>
      <w:rFonts w:eastAsia="Times New Roman"/>
      <w:b/>
      <w:noProof/>
      <w:sz w:val="22"/>
      <w:szCs w:val="20"/>
      <w:lang w:eastAsia="ru-RU"/>
    </w:rPr>
  </w:style>
  <w:style w:type="paragraph" w:styleId="9">
    <w:name w:val="heading 9"/>
    <w:basedOn w:val="a"/>
    <w:next w:val="a"/>
    <w:link w:val="90"/>
    <w:qFormat/>
    <w:rsid w:val="007A05D8"/>
    <w:pPr>
      <w:keepNext/>
      <w:spacing w:after="0" w:line="240" w:lineRule="auto"/>
      <w:ind w:firstLine="0"/>
      <w:jc w:val="center"/>
      <w:outlineLvl w:val="8"/>
    </w:pPr>
    <w:rPr>
      <w:rFonts w:eastAsia="Times New Roman"/>
      <w:b/>
      <w:noProof/>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22270D"/>
    <w:pPr>
      <w:spacing w:after="0" w:line="240" w:lineRule="auto"/>
    </w:pPr>
    <w:rPr>
      <w:rFonts w:eastAsia="Times New Roman"/>
      <w:sz w:val="20"/>
      <w:szCs w:val="20"/>
      <w:lang w:eastAsia="ru-RU"/>
    </w:rPr>
  </w:style>
  <w:style w:type="character" w:customStyle="1" w:styleId="a4">
    <w:name w:val="Текст сноски Знак"/>
    <w:link w:val="a3"/>
    <w:semiHidden/>
    <w:rsid w:val="0022270D"/>
    <w:rPr>
      <w:rFonts w:eastAsia="Times New Roman"/>
      <w:sz w:val="20"/>
      <w:szCs w:val="20"/>
      <w:lang w:eastAsia="ru-RU"/>
    </w:rPr>
  </w:style>
  <w:style w:type="character" w:styleId="a5">
    <w:name w:val="footnote reference"/>
    <w:semiHidden/>
    <w:unhideWhenUsed/>
    <w:rsid w:val="0022270D"/>
    <w:rPr>
      <w:vertAlign w:val="superscript"/>
    </w:rPr>
  </w:style>
  <w:style w:type="character" w:customStyle="1" w:styleId="10">
    <w:name w:val="Заголовок 1 Знак"/>
    <w:link w:val="1"/>
    <w:uiPriority w:val="9"/>
    <w:rsid w:val="00C12C8B"/>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rsid w:val="00C12C8B"/>
    <w:rPr>
      <w:rFonts w:ascii="Cambria" w:eastAsia="Times New Roman" w:hAnsi="Cambria" w:cs="Times New Roman"/>
      <w:b/>
      <w:bCs/>
      <w:i/>
      <w:iCs/>
      <w:sz w:val="28"/>
      <w:szCs w:val="28"/>
      <w:lang w:eastAsia="en-US"/>
    </w:rPr>
  </w:style>
  <w:style w:type="character" w:customStyle="1" w:styleId="30">
    <w:name w:val="Заголовок 3 Знак"/>
    <w:link w:val="3"/>
    <w:uiPriority w:val="9"/>
    <w:rsid w:val="00C12C8B"/>
    <w:rPr>
      <w:rFonts w:ascii="Cambria" w:eastAsia="Times New Roman" w:hAnsi="Cambria" w:cs="Times New Roman"/>
      <w:b/>
      <w:bCs/>
      <w:sz w:val="26"/>
      <w:szCs w:val="26"/>
      <w:lang w:eastAsia="en-US"/>
    </w:rPr>
  </w:style>
  <w:style w:type="paragraph" w:customStyle="1" w:styleId="11">
    <w:name w:val="Обычный1"/>
    <w:rsid w:val="00D6493E"/>
    <w:pPr>
      <w:widowControl w:val="0"/>
      <w:spacing w:line="320" w:lineRule="auto"/>
      <w:ind w:firstLine="500"/>
    </w:pPr>
    <w:rPr>
      <w:rFonts w:ascii="Times New Roman" w:eastAsia="Times New Roman" w:hAnsi="Times New Roman"/>
      <w:snapToGrid w:val="0"/>
      <w:sz w:val="18"/>
    </w:rPr>
  </w:style>
  <w:style w:type="paragraph" w:styleId="a6">
    <w:name w:val="Body Text"/>
    <w:basedOn w:val="a"/>
    <w:link w:val="a7"/>
    <w:rsid w:val="0037262C"/>
    <w:pPr>
      <w:spacing w:after="0" w:line="240" w:lineRule="auto"/>
      <w:ind w:firstLine="0"/>
    </w:pPr>
    <w:rPr>
      <w:rFonts w:eastAsia="Times New Roman"/>
      <w:szCs w:val="20"/>
    </w:rPr>
  </w:style>
  <w:style w:type="character" w:customStyle="1" w:styleId="a7">
    <w:name w:val="Основной текст Знак"/>
    <w:link w:val="a6"/>
    <w:rsid w:val="0037262C"/>
    <w:rPr>
      <w:rFonts w:ascii="Times New Roman" w:eastAsia="Times New Roman" w:hAnsi="Times New Roman"/>
      <w:sz w:val="24"/>
      <w:lang w:eastAsia="en-US"/>
    </w:rPr>
  </w:style>
  <w:style w:type="paragraph" w:styleId="31">
    <w:name w:val="Body Text Indent 3"/>
    <w:basedOn w:val="a"/>
    <w:link w:val="32"/>
    <w:unhideWhenUsed/>
    <w:rsid w:val="00E9609D"/>
    <w:pPr>
      <w:ind w:left="283"/>
    </w:pPr>
    <w:rPr>
      <w:sz w:val="16"/>
      <w:szCs w:val="16"/>
    </w:rPr>
  </w:style>
  <w:style w:type="character" w:customStyle="1" w:styleId="32">
    <w:name w:val="Основной текст с отступом 3 Знак"/>
    <w:link w:val="31"/>
    <w:rsid w:val="00E9609D"/>
    <w:rPr>
      <w:sz w:val="16"/>
      <w:szCs w:val="16"/>
      <w:lang w:eastAsia="en-US"/>
    </w:rPr>
  </w:style>
  <w:style w:type="numbering" w:customStyle="1" w:styleId="12">
    <w:name w:val="Нет списка1"/>
    <w:next w:val="a2"/>
    <w:semiHidden/>
    <w:rsid w:val="00E9609D"/>
  </w:style>
  <w:style w:type="numbering" w:customStyle="1" w:styleId="21">
    <w:name w:val="Нет списка2"/>
    <w:next w:val="a2"/>
    <w:semiHidden/>
    <w:rsid w:val="002231E6"/>
  </w:style>
  <w:style w:type="paragraph" w:customStyle="1" w:styleId="a8">
    <w:name w:val="Стиль"/>
    <w:rsid w:val="002231E6"/>
    <w:pPr>
      <w:widowControl w:val="0"/>
      <w:snapToGrid w:val="0"/>
    </w:pPr>
    <w:rPr>
      <w:rFonts w:ascii="Times New Roman" w:eastAsia="Times New Roman" w:hAnsi="Times New Roman"/>
      <w:sz w:val="28"/>
    </w:rPr>
  </w:style>
  <w:style w:type="paragraph" w:styleId="a9">
    <w:name w:val="Body Text Indent"/>
    <w:basedOn w:val="a"/>
    <w:link w:val="aa"/>
    <w:unhideWhenUsed/>
    <w:rsid w:val="000223D1"/>
    <w:pPr>
      <w:ind w:left="283"/>
    </w:pPr>
  </w:style>
  <w:style w:type="character" w:customStyle="1" w:styleId="aa">
    <w:name w:val="Основной текст с отступом Знак"/>
    <w:link w:val="a9"/>
    <w:rsid w:val="000223D1"/>
    <w:rPr>
      <w:sz w:val="24"/>
      <w:szCs w:val="22"/>
      <w:lang w:eastAsia="en-US"/>
    </w:rPr>
  </w:style>
  <w:style w:type="paragraph" w:styleId="22">
    <w:name w:val="Body Text Indent 2"/>
    <w:basedOn w:val="a"/>
    <w:link w:val="23"/>
    <w:unhideWhenUsed/>
    <w:rsid w:val="000223D1"/>
    <w:pPr>
      <w:spacing w:line="480" w:lineRule="auto"/>
      <w:ind w:left="283"/>
    </w:pPr>
  </w:style>
  <w:style w:type="character" w:customStyle="1" w:styleId="23">
    <w:name w:val="Основной текст с отступом 2 Знак"/>
    <w:link w:val="22"/>
    <w:rsid w:val="000223D1"/>
    <w:rPr>
      <w:sz w:val="24"/>
      <w:szCs w:val="22"/>
      <w:lang w:eastAsia="en-US"/>
    </w:rPr>
  </w:style>
  <w:style w:type="table" w:styleId="ab">
    <w:name w:val="Table Grid"/>
    <w:basedOn w:val="a1"/>
    <w:rsid w:val="00B92460"/>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b"/>
    <w:rsid w:val="006219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uiPriority w:val="9"/>
    <w:rsid w:val="0078464B"/>
    <w:rPr>
      <w:rFonts w:ascii="Times New Roman" w:eastAsia="Times New Roman" w:hAnsi="Times New Roman"/>
      <w:b/>
      <w:bCs/>
      <w:sz w:val="32"/>
      <w:szCs w:val="32"/>
      <w:shd w:val="pct50" w:color="00FF00" w:fill="auto"/>
    </w:rPr>
  </w:style>
  <w:style w:type="character" w:customStyle="1" w:styleId="50">
    <w:name w:val="Заголовок 5 Знак"/>
    <w:link w:val="5"/>
    <w:uiPriority w:val="9"/>
    <w:rsid w:val="0078464B"/>
    <w:rPr>
      <w:rFonts w:ascii="Times New Roman" w:eastAsia="Times New Roman" w:hAnsi="Times New Roman"/>
      <w:sz w:val="28"/>
      <w:szCs w:val="28"/>
    </w:rPr>
  </w:style>
  <w:style w:type="character" w:customStyle="1" w:styleId="60">
    <w:name w:val="Заголовок 6 Знак"/>
    <w:link w:val="6"/>
    <w:uiPriority w:val="9"/>
    <w:rsid w:val="0078464B"/>
    <w:rPr>
      <w:rFonts w:ascii="Times New Roman" w:eastAsia="Times New Roman" w:hAnsi="Times New Roman"/>
      <w:b/>
      <w:bCs/>
      <w:caps/>
      <w:sz w:val="24"/>
      <w:szCs w:val="24"/>
    </w:rPr>
  </w:style>
  <w:style w:type="numbering" w:customStyle="1" w:styleId="33">
    <w:name w:val="Нет списка3"/>
    <w:next w:val="a2"/>
    <w:semiHidden/>
    <w:rsid w:val="0078464B"/>
  </w:style>
  <w:style w:type="paragraph" w:styleId="24">
    <w:name w:val="envelope return"/>
    <w:basedOn w:val="a"/>
    <w:rsid w:val="0078464B"/>
    <w:pPr>
      <w:autoSpaceDE w:val="0"/>
      <w:autoSpaceDN w:val="0"/>
      <w:spacing w:after="0" w:line="240" w:lineRule="auto"/>
      <w:ind w:firstLine="0"/>
      <w:jc w:val="left"/>
    </w:pPr>
    <w:rPr>
      <w:rFonts w:ascii="Arial" w:eastAsia="Times New Roman" w:hAnsi="Arial" w:cs="Arial"/>
      <w:sz w:val="20"/>
      <w:szCs w:val="20"/>
      <w:lang w:val="en-US" w:eastAsia="ru-RU"/>
    </w:rPr>
  </w:style>
  <w:style w:type="paragraph" w:styleId="25">
    <w:name w:val="Body Text 2"/>
    <w:basedOn w:val="a"/>
    <w:link w:val="26"/>
    <w:rsid w:val="0078464B"/>
    <w:pPr>
      <w:tabs>
        <w:tab w:val="left" w:pos="864"/>
        <w:tab w:val="left" w:pos="1296"/>
        <w:tab w:val="left" w:pos="1584"/>
        <w:tab w:val="left" w:pos="2160"/>
        <w:tab w:val="decimal" w:pos="2304"/>
        <w:tab w:val="left" w:pos="2592"/>
        <w:tab w:val="left" w:pos="2880"/>
        <w:tab w:val="left" w:pos="3888"/>
      </w:tabs>
      <w:autoSpaceDE w:val="0"/>
      <w:autoSpaceDN w:val="0"/>
      <w:spacing w:after="0" w:line="240" w:lineRule="auto"/>
      <w:ind w:firstLine="0"/>
    </w:pPr>
    <w:rPr>
      <w:rFonts w:eastAsia="Times New Roman"/>
      <w:sz w:val="22"/>
      <w:lang w:eastAsia="ru-RU"/>
    </w:rPr>
  </w:style>
  <w:style w:type="character" w:customStyle="1" w:styleId="26">
    <w:name w:val="Основной текст 2 Знак"/>
    <w:link w:val="25"/>
    <w:rsid w:val="0078464B"/>
    <w:rPr>
      <w:rFonts w:ascii="Times New Roman" w:eastAsia="Times New Roman" w:hAnsi="Times New Roman"/>
      <w:sz w:val="22"/>
      <w:szCs w:val="22"/>
    </w:rPr>
  </w:style>
  <w:style w:type="character" w:customStyle="1" w:styleId="ac">
    <w:name w:val="Основной шрифт"/>
    <w:rsid w:val="0078464B"/>
  </w:style>
  <w:style w:type="character" w:styleId="ad">
    <w:name w:val="page number"/>
    <w:rsid w:val="0078464B"/>
    <w:rPr>
      <w:rFonts w:cs="Times New Roman"/>
    </w:rPr>
  </w:style>
  <w:style w:type="paragraph" w:styleId="ae">
    <w:name w:val="Plain Text"/>
    <w:basedOn w:val="a"/>
    <w:link w:val="af"/>
    <w:rsid w:val="0078464B"/>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character" w:customStyle="1" w:styleId="af">
    <w:name w:val="Текст Знак"/>
    <w:link w:val="ae"/>
    <w:rsid w:val="0078464B"/>
    <w:rPr>
      <w:rFonts w:ascii="Courier New" w:eastAsia="Times New Roman" w:hAnsi="Courier New" w:cs="Courier New"/>
    </w:rPr>
  </w:style>
  <w:style w:type="paragraph" w:styleId="af0">
    <w:name w:val="header"/>
    <w:basedOn w:val="a"/>
    <w:link w:val="af1"/>
    <w:uiPriority w:val="99"/>
    <w:rsid w:val="0078464B"/>
    <w:pPr>
      <w:widowControl w:val="0"/>
      <w:tabs>
        <w:tab w:val="center" w:pos="4536"/>
        <w:tab w:val="right" w:pos="9072"/>
      </w:tabs>
      <w:autoSpaceDE w:val="0"/>
      <w:autoSpaceDN w:val="0"/>
      <w:spacing w:after="0" w:line="240" w:lineRule="auto"/>
      <w:ind w:firstLine="0"/>
      <w:jc w:val="left"/>
    </w:pPr>
    <w:rPr>
      <w:rFonts w:eastAsia="Times New Roman"/>
      <w:sz w:val="20"/>
      <w:szCs w:val="20"/>
      <w:lang w:eastAsia="ru-RU"/>
    </w:rPr>
  </w:style>
  <w:style w:type="character" w:customStyle="1" w:styleId="af1">
    <w:name w:val="Верхний колонтитул Знак"/>
    <w:link w:val="af0"/>
    <w:uiPriority w:val="99"/>
    <w:rsid w:val="0078464B"/>
    <w:rPr>
      <w:rFonts w:ascii="Times New Roman" w:eastAsia="Times New Roman" w:hAnsi="Times New Roman"/>
    </w:rPr>
  </w:style>
  <w:style w:type="paragraph" w:customStyle="1" w:styleId="Iauiue">
    <w:name w:val="Iau?iue"/>
    <w:rsid w:val="0078464B"/>
    <w:pPr>
      <w:widowControl w:val="0"/>
      <w:autoSpaceDE w:val="0"/>
      <w:autoSpaceDN w:val="0"/>
    </w:pPr>
    <w:rPr>
      <w:rFonts w:ascii="Times New Roman" w:eastAsia="Times New Roman" w:hAnsi="Times New Roman"/>
    </w:rPr>
  </w:style>
  <w:style w:type="paragraph" w:styleId="af2">
    <w:name w:val="footer"/>
    <w:basedOn w:val="a"/>
    <w:link w:val="af3"/>
    <w:uiPriority w:val="99"/>
    <w:rsid w:val="0078464B"/>
    <w:pPr>
      <w:widowControl w:val="0"/>
      <w:tabs>
        <w:tab w:val="center" w:pos="4153"/>
        <w:tab w:val="right" w:pos="8306"/>
      </w:tabs>
      <w:autoSpaceDE w:val="0"/>
      <w:autoSpaceDN w:val="0"/>
      <w:spacing w:after="0" w:line="240" w:lineRule="auto"/>
      <w:ind w:firstLine="0"/>
      <w:jc w:val="left"/>
    </w:pPr>
    <w:rPr>
      <w:rFonts w:eastAsia="Times New Roman"/>
      <w:sz w:val="20"/>
      <w:szCs w:val="20"/>
      <w:lang w:eastAsia="ru-RU"/>
    </w:rPr>
  </w:style>
  <w:style w:type="character" w:customStyle="1" w:styleId="af3">
    <w:name w:val="Нижний колонтитул Знак"/>
    <w:link w:val="af2"/>
    <w:uiPriority w:val="99"/>
    <w:rsid w:val="0078464B"/>
    <w:rPr>
      <w:rFonts w:ascii="Times New Roman" w:eastAsia="Times New Roman" w:hAnsi="Times New Roman"/>
    </w:rPr>
  </w:style>
  <w:style w:type="character" w:customStyle="1" w:styleId="81">
    <w:name w:val="%8рифт абзаца по умолчанию"/>
    <w:rsid w:val="0078464B"/>
  </w:style>
  <w:style w:type="paragraph" w:styleId="af4">
    <w:name w:val="Document Map"/>
    <w:basedOn w:val="a"/>
    <w:link w:val="af5"/>
    <w:semiHidden/>
    <w:rsid w:val="0078464B"/>
    <w:pPr>
      <w:shd w:val="clear" w:color="auto" w:fill="000080"/>
      <w:autoSpaceDE w:val="0"/>
      <w:autoSpaceDN w:val="0"/>
      <w:spacing w:after="0" w:line="240" w:lineRule="auto"/>
      <w:ind w:firstLine="0"/>
      <w:jc w:val="left"/>
    </w:pPr>
    <w:rPr>
      <w:rFonts w:ascii="Tahoma" w:eastAsia="Times New Roman" w:hAnsi="Tahoma" w:cs="Tahoma"/>
      <w:sz w:val="20"/>
      <w:szCs w:val="20"/>
      <w:lang w:val="en-US" w:eastAsia="ru-RU"/>
    </w:rPr>
  </w:style>
  <w:style w:type="character" w:customStyle="1" w:styleId="af5">
    <w:name w:val="Схема документа Знак"/>
    <w:link w:val="af4"/>
    <w:semiHidden/>
    <w:rsid w:val="0078464B"/>
    <w:rPr>
      <w:rFonts w:ascii="Tahoma" w:eastAsia="Times New Roman" w:hAnsi="Tahoma" w:cs="Tahoma"/>
      <w:shd w:val="clear" w:color="auto" w:fill="000080"/>
      <w:lang w:val="en-US"/>
    </w:rPr>
  </w:style>
  <w:style w:type="paragraph" w:styleId="af6">
    <w:name w:val="Normal (Web)"/>
    <w:basedOn w:val="a"/>
    <w:uiPriority w:val="99"/>
    <w:semiHidden/>
    <w:rsid w:val="0078464B"/>
    <w:pPr>
      <w:spacing w:before="100" w:beforeAutospacing="1" w:after="100" w:afterAutospacing="1" w:line="240" w:lineRule="auto"/>
      <w:ind w:firstLine="0"/>
      <w:jc w:val="left"/>
    </w:pPr>
    <w:rPr>
      <w:rFonts w:eastAsia="Times New Roman"/>
      <w:szCs w:val="24"/>
      <w:lang w:eastAsia="ru-RU"/>
    </w:rPr>
  </w:style>
  <w:style w:type="character" w:styleId="af7">
    <w:name w:val="annotation reference"/>
    <w:semiHidden/>
    <w:rsid w:val="0078464B"/>
    <w:rPr>
      <w:sz w:val="16"/>
      <w:szCs w:val="16"/>
    </w:rPr>
  </w:style>
  <w:style w:type="paragraph" w:styleId="af8">
    <w:name w:val="annotation text"/>
    <w:basedOn w:val="a"/>
    <w:link w:val="af9"/>
    <w:semiHidden/>
    <w:rsid w:val="0078464B"/>
    <w:pPr>
      <w:autoSpaceDE w:val="0"/>
      <w:autoSpaceDN w:val="0"/>
      <w:spacing w:after="0" w:line="240" w:lineRule="auto"/>
      <w:ind w:firstLine="0"/>
      <w:jc w:val="left"/>
    </w:pPr>
    <w:rPr>
      <w:rFonts w:eastAsia="Times New Roman"/>
      <w:sz w:val="20"/>
      <w:szCs w:val="20"/>
      <w:lang w:val="en-US" w:eastAsia="ru-RU"/>
    </w:rPr>
  </w:style>
  <w:style w:type="character" w:customStyle="1" w:styleId="af9">
    <w:name w:val="Текст примечания Знак"/>
    <w:link w:val="af8"/>
    <w:semiHidden/>
    <w:rsid w:val="0078464B"/>
    <w:rPr>
      <w:rFonts w:ascii="Times New Roman" w:eastAsia="Times New Roman" w:hAnsi="Times New Roman"/>
      <w:lang w:val="en-US"/>
    </w:rPr>
  </w:style>
  <w:style w:type="paragraph" w:styleId="afa">
    <w:name w:val="annotation subject"/>
    <w:basedOn w:val="af8"/>
    <w:next w:val="af8"/>
    <w:link w:val="afb"/>
    <w:semiHidden/>
    <w:rsid w:val="0078464B"/>
    <w:rPr>
      <w:b/>
      <w:bCs/>
    </w:rPr>
  </w:style>
  <w:style w:type="character" w:customStyle="1" w:styleId="afb">
    <w:name w:val="Тема примечания Знак"/>
    <w:link w:val="afa"/>
    <w:semiHidden/>
    <w:rsid w:val="0078464B"/>
    <w:rPr>
      <w:rFonts w:ascii="Times New Roman" w:eastAsia="Times New Roman" w:hAnsi="Times New Roman"/>
      <w:b/>
      <w:bCs/>
      <w:lang w:val="en-US"/>
    </w:rPr>
  </w:style>
  <w:style w:type="paragraph" w:styleId="afc">
    <w:name w:val="Balloon Text"/>
    <w:basedOn w:val="a"/>
    <w:link w:val="afd"/>
    <w:semiHidden/>
    <w:rsid w:val="0078464B"/>
    <w:pPr>
      <w:autoSpaceDE w:val="0"/>
      <w:autoSpaceDN w:val="0"/>
      <w:spacing w:after="0" w:line="240" w:lineRule="auto"/>
      <w:ind w:firstLine="0"/>
      <w:jc w:val="left"/>
    </w:pPr>
    <w:rPr>
      <w:rFonts w:ascii="Tahoma" w:eastAsia="Times New Roman" w:hAnsi="Tahoma" w:cs="Tahoma"/>
      <w:sz w:val="16"/>
      <w:szCs w:val="16"/>
      <w:lang w:val="en-US" w:eastAsia="ru-RU"/>
    </w:rPr>
  </w:style>
  <w:style w:type="character" w:customStyle="1" w:styleId="afd">
    <w:name w:val="Текст выноски Знак"/>
    <w:link w:val="afc"/>
    <w:semiHidden/>
    <w:rsid w:val="0078464B"/>
    <w:rPr>
      <w:rFonts w:ascii="Tahoma" w:eastAsia="Times New Roman" w:hAnsi="Tahoma" w:cs="Tahoma"/>
      <w:sz w:val="16"/>
      <w:szCs w:val="16"/>
      <w:lang w:val="en-US"/>
    </w:rPr>
  </w:style>
  <w:style w:type="numbering" w:customStyle="1" w:styleId="41">
    <w:name w:val="Нет списка4"/>
    <w:next w:val="a2"/>
    <w:semiHidden/>
    <w:unhideWhenUsed/>
    <w:rsid w:val="00543EDE"/>
  </w:style>
  <w:style w:type="table" w:customStyle="1" w:styleId="27">
    <w:name w:val="Сетка таблицы2"/>
    <w:basedOn w:val="a1"/>
    <w:next w:val="ab"/>
    <w:rsid w:val="00543ED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AD5A20"/>
  </w:style>
  <w:style w:type="paragraph" w:styleId="afe">
    <w:name w:val="List Paragraph"/>
    <w:basedOn w:val="a"/>
    <w:uiPriority w:val="34"/>
    <w:qFormat/>
    <w:rsid w:val="00AD5A20"/>
    <w:pPr>
      <w:spacing w:after="200"/>
      <w:ind w:left="720" w:firstLine="0"/>
      <w:contextualSpacing/>
      <w:jc w:val="left"/>
    </w:pPr>
    <w:rPr>
      <w:rFonts w:eastAsia="Times New Roman"/>
      <w:sz w:val="22"/>
      <w:lang w:eastAsia="ru-RU"/>
    </w:rPr>
  </w:style>
  <w:style w:type="paragraph" w:customStyle="1" w:styleId="14">
    <w:name w:val="Обычный1"/>
    <w:rsid w:val="00AD5A20"/>
    <w:pPr>
      <w:widowControl w:val="0"/>
      <w:spacing w:line="320" w:lineRule="auto"/>
      <w:ind w:firstLine="500"/>
    </w:pPr>
    <w:rPr>
      <w:rFonts w:ascii="Times New Roman" w:eastAsia="Times New Roman" w:hAnsi="Times New Roman"/>
      <w:snapToGrid w:val="0"/>
      <w:sz w:val="18"/>
    </w:rPr>
  </w:style>
  <w:style w:type="paragraph" w:customStyle="1" w:styleId="28">
    <w:name w:val="Обычный2"/>
    <w:rsid w:val="00AD5A20"/>
    <w:pPr>
      <w:widowControl w:val="0"/>
      <w:spacing w:line="320" w:lineRule="auto"/>
      <w:ind w:firstLine="500"/>
    </w:pPr>
    <w:rPr>
      <w:rFonts w:ascii="Times New Roman" w:eastAsia="Times New Roman" w:hAnsi="Times New Roman"/>
      <w:snapToGrid w:val="0"/>
      <w:sz w:val="18"/>
    </w:rPr>
  </w:style>
  <w:style w:type="character" w:customStyle="1" w:styleId="apple-style-span">
    <w:name w:val="apple-style-span"/>
    <w:basedOn w:val="a0"/>
    <w:rsid w:val="00AD5A20"/>
  </w:style>
  <w:style w:type="paragraph" w:customStyle="1" w:styleId="34">
    <w:name w:val="Обычный3"/>
    <w:rsid w:val="00AD5A20"/>
    <w:pPr>
      <w:widowControl w:val="0"/>
      <w:spacing w:line="320" w:lineRule="auto"/>
      <w:ind w:firstLine="500"/>
    </w:pPr>
    <w:rPr>
      <w:rFonts w:ascii="Times New Roman" w:eastAsia="Times New Roman" w:hAnsi="Times New Roman"/>
      <w:snapToGrid w:val="0"/>
      <w:sz w:val="18"/>
    </w:rPr>
  </w:style>
  <w:style w:type="paragraph" w:styleId="aff">
    <w:name w:val="Title"/>
    <w:basedOn w:val="a"/>
    <w:link w:val="aff0"/>
    <w:qFormat/>
    <w:rsid w:val="00AD5A20"/>
    <w:pPr>
      <w:spacing w:after="0" w:line="240" w:lineRule="auto"/>
      <w:ind w:firstLine="0"/>
      <w:jc w:val="center"/>
    </w:pPr>
    <w:rPr>
      <w:rFonts w:eastAsia="Times New Roman"/>
      <w:szCs w:val="20"/>
      <w:lang w:eastAsia="ru-RU"/>
    </w:rPr>
  </w:style>
  <w:style w:type="character" w:customStyle="1" w:styleId="aff0">
    <w:name w:val="Название Знак"/>
    <w:link w:val="aff"/>
    <w:rsid w:val="00AD5A20"/>
    <w:rPr>
      <w:rFonts w:ascii="Times New Roman" w:eastAsia="Times New Roman" w:hAnsi="Times New Roman"/>
      <w:sz w:val="24"/>
    </w:rPr>
  </w:style>
  <w:style w:type="character" w:customStyle="1" w:styleId="apple-converted-space">
    <w:name w:val="apple-converted-space"/>
    <w:basedOn w:val="a0"/>
    <w:rsid w:val="00AD5A20"/>
  </w:style>
  <w:style w:type="character" w:styleId="aff1">
    <w:name w:val="Emphasis"/>
    <w:uiPriority w:val="20"/>
    <w:qFormat/>
    <w:rsid w:val="00AD5A20"/>
    <w:rPr>
      <w:i/>
      <w:iCs/>
    </w:rPr>
  </w:style>
  <w:style w:type="table" w:customStyle="1" w:styleId="35">
    <w:name w:val="Сетка таблицы3"/>
    <w:basedOn w:val="a1"/>
    <w:next w:val="ab"/>
    <w:uiPriority w:val="59"/>
    <w:rsid w:val="00AD5A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Hyperlink"/>
    <w:uiPriority w:val="99"/>
    <w:unhideWhenUsed/>
    <w:rsid w:val="00AD5A20"/>
    <w:rPr>
      <w:color w:val="0000FF"/>
      <w:u w:val="single"/>
    </w:rPr>
  </w:style>
  <w:style w:type="paragraph" w:styleId="36">
    <w:name w:val="Body Text 3"/>
    <w:basedOn w:val="a"/>
    <w:link w:val="37"/>
    <w:unhideWhenUsed/>
    <w:rsid w:val="00C15837"/>
    <w:rPr>
      <w:sz w:val="16"/>
      <w:szCs w:val="16"/>
    </w:rPr>
  </w:style>
  <w:style w:type="character" w:customStyle="1" w:styleId="37">
    <w:name w:val="Основной текст 3 Знак"/>
    <w:link w:val="36"/>
    <w:rsid w:val="00C15837"/>
    <w:rPr>
      <w:sz w:val="16"/>
      <w:szCs w:val="16"/>
      <w:lang w:eastAsia="en-US"/>
    </w:rPr>
  </w:style>
  <w:style w:type="paragraph" w:styleId="aff3">
    <w:name w:val="TOC Heading"/>
    <w:basedOn w:val="1"/>
    <w:next w:val="a"/>
    <w:uiPriority w:val="39"/>
    <w:qFormat/>
    <w:rsid w:val="000F1870"/>
    <w:pPr>
      <w:keepLines/>
      <w:spacing w:before="480" w:after="0"/>
      <w:ind w:firstLine="0"/>
      <w:jc w:val="left"/>
      <w:outlineLvl w:val="9"/>
    </w:pPr>
    <w:rPr>
      <w:color w:val="365F91"/>
      <w:kern w:val="0"/>
      <w:sz w:val="28"/>
      <w:szCs w:val="28"/>
      <w:lang w:eastAsia="ru-RU"/>
    </w:rPr>
  </w:style>
  <w:style w:type="paragraph" w:styleId="15">
    <w:name w:val="toc 1"/>
    <w:basedOn w:val="a"/>
    <w:next w:val="a"/>
    <w:autoRedefine/>
    <w:uiPriority w:val="39"/>
    <w:unhideWhenUsed/>
    <w:qFormat/>
    <w:rsid w:val="000F1870"/>
  </w:style>
  <w:style w:type="paragraph" w:styleId="29">
    <w:name w:val="toc 2"/>
    <w:basedOn w:val="a"/>
    <w:next w:val="a"/>
    <w:autoRedefine/>
    <w:uiPriority w:val="39"/>
    <w:unhideWhenUsed/>
    <w:qFormat/>
    <w:rsid w:val="000F1870"/>
    <w:pPr>
      <w:ind w:left="240"/>
    </w:pPr>
  </w:style>
  <w:style w:type="paragraph" w:styleId="38">
    <w:name w:val="toc 3"/>
    <w:basedOn w:val="a"/>
    <w:next w:val="a"/>
    <w:autoRedefine/>
    <w:uiPriority w:val="39"/>
    <w:unhideWhenUsed/>
    <w:qFormat/>
    <w:rsid w:val="000F1870"/>
    <w:pPr>
      <w:ind w:left="480"/>
    </w:pPr>
  </w:style>
  <w:style w:type="paragraph" w:styleId="42">
    <w:name w:val="toc 4"/>
    <w:basedOn w:val="a"/>
    <w:next w:val="a"/>
    <w:autoRedefine/>
    <w:uiPriority w:val="39"/>
    <w:unhideWhenUsed/>
    <w:rsid w:val="000F1870"/>
    <w:pPr>
      <w:spacing w:after="100"/>
      <w:ind w:left="660" w:firstLine="0"/>
      <w:jc w:val="left"/>
    </w:pPr>
    <w:rPr>
      <w:rFonts w:eastAsia="Times New Roman"/>
      <w:sz w:val="22"/>
      <w:lang w:eastAsia="ru-RU"/>
    </w:rPr>
  </w:style>
  <w:style w:type="paragraph" w:styleId="52">
    <w:name w:val="toc 5"/>
    <w:basedOn w:val="a"/>
    <w:next w:val="a"/>
    <w:autoRedefine/>
    <w:uiPriority w:val="39"/>
    <w:unhideWhenUsed/>
    <w:rsid w:val="000F1870"/>
    <w:pPr>
      <w:spacing w:after="100"/>
      <w:ind w:left="880" w:firstLine="0"/>
      <w:jc w:val="left"/>
    </w:pPr>
    <w:rPr>
      <w:rFonts w:eastAsia="Times New Roman"/>
      <w:sz w:val="22"/>
      <w:lang w:eastAsia="ru-RU"/>
    </w:rPr>
  </w:style>
  <w:style w:type="paragraph" w:styleId="61">
    <w:name w:val="toc 6"/>
    <w:basedOn w:val="a"/>
    <w:next w:val="a"/>
    <w:autoRedefine/>
    <w:uiPriority w:val="39"/>
    <w:unhideWhenUsed/>
    <w:rsid w:val="000F1870"/>
    <w:pPr>
      <w:spacing w:after="100"/>
      <w:ind w:left="1100" w:firstLine="0"/>
      <w:jc w:val="left"/>
    </w:pPr>
    <w:rPr>
      <w:rFonts w:eastAsia="Times New Roman"/>
      <w:sz w:val="22"/>
      <w:lang w:eastAsia="ru-RU"/>
    </w:rPr>
  </w:style>
  <w:style w:type="paragraph" w:styleId="71">
    <w:name w:val="toc 7"/>
    <w:basedOn w:val="a"/>
    <w:next w:val="a"/>
    <w:autoRedefine/>
    <w:uiPriority w:val="39"/>
    <w:unhideWhenUsed/>
    <w:rsid w:val="000F1870"/>
    <w:pPr>
      <w:spacing w:after="100"/>
      <w:ind w:left="1320" w:firstLine="0"/>
      <w:jc w:val="left"/>
    </w:pPr>
    <w:rPr>
      <w:rFonts w:eastAsia="Times New Roman"/>
      <w:sz w:val="22"/>
      <w:lang w:eastAsia="ru-RU"/>
    </w:rPr>
  </w:style>
  <w:style w:type="paragraph" w:styleId="82">
    <w:name w:val="toc 8"/>
    <w:basedOn w:val="a"/>
    <w:next w:val="a"/>
    <w:autoRedefine/>
    <w:uiPriority w:val="39"/>
    <w:unhideWhenUsed/>
    <w:rsid w:val="000F1870"/>
    <w:pPr>
      <w:spacing w:after="100"/>
      <w:ind w:left="1540" w:firstLine="0"/>
      <w:jc w:val="left"/>
    </w:pPr>
    <w:rPr>
      <w:rFonts w:eastAsia="Times New Roman"/>
      <w:sz w:val="22"/>
      <w:lang w:eastAsia="ru-RU"/>
    </w:rPr>
  </w:style>
  <w:style w:type="paragraph" w:styleId="91">
    <w:name w:val="toc 9"/>
    <w:basedOn w:val="a"/>
    <w:next w:val="a"/>
    <w:autoRedefine/>
    <w:uiPriority w:val="39"/>
    <w:unhideWhenUsed/>
    <w:rsid w:val="000F1870"/>
    <w:pPr>
      <w:spacing w:after="100"/>
      <w:ind w:left="1760" w:firstLine="0"/>
      <w:jc w:val="left"/>
    </w:pPr>
    <w:rPr>
      <w:rFonts w:eastAsia="Times New Roman"/>
      <w:sz w:val="22"/>
      <w:lang w:eastAsia="ru-RU"/>
    </w:rPr>
  </w:style>
  <w:style w:type="paragraph" w:customStyle="1" w:styleId="Default">
    <w:name w:val="Default"/>
    <w:rsid w:val="000A0F57"/>
    <w:pPr>
      <w:autoSpaceDE w:val="0"/>
      <w:autoSpaceDN w:val="0"/>
      <w:adjustRightInd w:val="0"/>
    </w:pPr>
    <w:rPr>
      <w:rFonts w:cs="Calibri"/>
      <w:color w:val="000000"/>
      <w:sz w:val="24"/>
      <w:szCs w:val="24"/>
    </w:rPr>
  </w:style>
  <w:style w:type="character" w:customStyle="1" w:styleId="muted2">
    <w:name w:val="muted2"/>
    <w:basedOn w:val="a0"/>
    <w:rsid w:val="00455C16"/>
    <w:rPr>
      <w:color w:val="999999"/>
    </w:rPr>
  </w:style>
  <w:style w:type="character" w:customStyle="1" w:styleId="70">
    <w:name w:val="Заголовок 7 Знак"/>
    <w:basedOn w:val="a0"/>
    <w:link w:val="7"/>
    <w:rsid w:val="004729E5"/>
    <w:rPr>
      <w:rFonts w:ascii="Arial" w:eastAsia="Times New Roman" w:hAnsi="Arial"/>
      <w:sz w:val="24"/>
    </w:rPr>
  </w:style>
  <w:style w:type="paragraph" w:customStyle="1" w:styleId="43">
    <w:name w:val="Обычный4"/>
    <w:rsid w:val="004729E5"/>
    <w:pPr>
      <w:widowControl w:val="0"/>
      <w:spacing w:line="320" w:lineRule="auto"/>
      <w:ind w:firstLine="500"/>
    </w:pPr>
    <w:rPr>
      <w:rFonts w:ascii="Times New Roman" w:eastAsia="Times New Roman" w:hAnsi="Times New Roman"/>
      <w:snapToGrid w:val="0"/>
      <w:sz w:val="18"/>
    </w:rPr>
  </w:style>
  <w:style w:type="paragraph" w:styleId="aff4">
    <w:name w:val="Block Text"/>
    <w:basedOn w:val="a"/>
    <w:rsid w:val="004729E5"/>
    <w:pPr>
      <w:spacing w:after="0"/>
      <w:ind w:left="567" w:right="-1" w:firstLine="0"/>
    </w:pPr>
    <w:rPr>
      <w:rFonts w:eastAsia="Times New Roman"/>
      <w:b/>
      <w:szCs w:val="20"/>
      <w:lang w:eastAsia="ru-RU"/>
    </w:rPr>
  </w:style>
  <w:style w:type="paragraph" w:customStyle="1" w:styleId="16">
    <w:name w:val="Основной текст1"/>
    <w:basedOn w:val="43"/>
    <w:rsid w:val="004729E5"/>
    <w:pPr>
      <w:widowControl/>
      <w:spacing w:line="360" w:lineRule="auto"/>
      <w:ind w:firstLine="0"/>
      <w:jc w:val="both"/>
    </w:pPr>
    <w:rPr>
      <w:sz w:val="24"/>
    </w:rPr>
  </w:style>
  <w:style w:type="paragraph" w:customStyle="1" w:styleId="210">
    <w:name w:val="Основной текст 21"/>
    <w:basedOn w:val="43"/>
    <w:rsid w:val="004729E5"/>
    <w:pPr>
      <w:widowControl/>
      <w:spacing w:line="360" w:lineRule="auto"/>
      <w:ind w:firstLine="0"/>
      <w:jc w:val="center"/>
    </w:pPr>
    <w:rPr>
      <w:sz w:val="24"/>
    </w:rPr>
  </w:style>
  <w:style w:type="paragraph" w:styleId="2a">
    <w:name w:val="List Bullet 2"/>
    <w:basedOn w:val="a"/>
    <w:autoRedefine/>
    <w:rsid w:val="004729E5"/>
    <w:pPr>
      <w:spacing w:after="0" w:line="240" w:lineRule="auto"/>
      <w:ind w:left="566" w:hanging="283"/>
      <w:jc w:val="left"/>
    </w:pPr>
    <w:rPr>
      <w:rFonts w:eastAsia="Times New Roman"/>
      <w:sz w:val="20"/>
      <w:szCs w:val="20"/>
    </w:rPr>
  </w:style>
  <w:style w:type="character" w:customStyle="1" w:styleId="aff5">
    <w:name w:val="знак сноски"/>
    <w:rsid w:val="004729E5"/>
    <w:rPr>
      <w:vertAlign w:val="superscript"/>
    </w:rPr>
  </w:style>
  <w:style w:type="paragraph" w:customStyle="1" w:styleId="aff6">
    <w:name w:val="текст сноски"/>
    <w:basedOn w:val="a"/>
    <w:rsid w:val="004729E5"/>
    <w:pPr>
      <w:spacing w:after="0" w:line="240" w:lineRule="auto"/>
      <w:ind w:firstLine="0"/>
      <w:jc w:val="left"/>
    </w:pPr>
    <w:rPr>
      <w:rFonts w:eastAsia="Times New Roman"/>
      <w:sz w:val="20"/>
      <w:szCs w:val="20"/>
    </w:rPr>
  </w:style>
  <w:style w:type="character" w:styleId="aff7">
    <w:name w:val="FollowedHyperlink"/>
    <w:uiPriority w:val="99"/>
    <w:rsid w:val="004729E5"/>
    <w:rPr>
      <w:color w:val="800080"/>
      <w:u w:val="single"/>
    </w:rPr>
  </w:style>
  <w:style w:type="paragraph" w:customStyle="1" w:styleId="2b">
    <w:name w:val="Стиль Заголовок 2 +"/>
    <w:basedOn w:val="2"/>
    <w:link w:val="2c"/>
    <w:rsid w:val="004729E5"/>
    <w:pPr>
      <w:keepNext w:val="0"/>
      <w:pageBreakBefore/>
      <w:spacing w:before="0" w:after="0" w:line="240" w:lineRule="auto"/>
      <w:ind w:firstLine="0"/>
    </w:pPr>
    <w:rPr>
      <w:rFonts w:ascii="Arial" w:hAnsi="Arial"/>
      <w:noProof/>
      <w:sz w:val="24"/>
      <w:szCs w:val="20"/>
    </w:rPr>
  </w:style>
  <w:style w:type="character" w:customStyle="1" w:styleId="2c">
    <w:name w:val="Стиль Заголовок 2 + Знак"/>
    <w:link w:val="2b"/>
    <w:rsid w:val="004729E5"/>
    <w:rPr>
      <w:rFonts w:ascii="Arial" w:eastAsia="Times New Roman" w:hAnsi="Arial"/>
      <w:b/>
      <w:bCs/>
      <w:i/>
      <w:iCs/>
      <w:noProof/>
      <w:sz w:val="24"/>
      <w:lang w:eastAsia="en-US"/>
    </w:rPr>
  </w:style>
  <w:style w:type="paragraph" w:customStyle="1" w:styleId="but">
    <w:name w:val="but"/>
    <w:basedOn w:val="a"/>
    <w:rsid w:val="00D756C2"/>
    <w:pPr>
      <w:spacing w:before="100" w:beforeAutospacing="1" w:after="100" w:afterAutospacing="1" w:line="240" w:lineRule="auto"/>
      <w:ind w:firstLine="0"/>
      <w:jc w:val="left"/>
    </w:pPr>
    <w:rPr>
      <w:rFonts w:ascii="Tahoma" w:eastAsia="Times New Roman" w:hAnsi="Tahoma" w:cs="Tahoma"/>
      <w:b/>
      <w:bCs/>
      <w:color w:val="000000"/>
      <w:sz w:val="17"/>
      <w:szCs w:val="17"/>
      <w:lang w:eastAsia="ru-RU"/>
    </w:rPr>
  </w:style>
  <w:style w:type="paragraph" w:customStyle="1" w:styleId="h2">
    <w:name w:val="h2"/>
    <w:basedOn w:val="a"/>
    <w:rsid w:val="00D756C2"/>
    <w:pPr>
      <w:spacing w:before="300" w:after="100" w:afterAutospacing="1" w:line="240" w:lineRule="auto"/>
      <w:ind w:firstLine="0"/>
      <w:jc w:val="left"/>
    </w:pPr>
    <w:rPr>
      <w:rFonts w:ascii="Tahoma" w:eastAsia="Times New Roman" w:hAnsi="Tahoma" w:cs="Tahoma"/>
      <w:color w:val="000000"/>
      <w:sz w:val="39"/>
      <w:szCs w:val="39"/>
      <w:lang w:eastAsia="ru-RU"/>
    </w:rPr>
  </w:style>
  <w:style w:type="paragraph" w:customStyle="1" w:styleId="h3">
    <w:name w:val="h3"/>
    <w:basedOn w:val="a"/>
    <w:rsid w:val="00D756C2"/>
    <w:pPr>
      <w:spacing w:before="600" w:after="600" w:line="240" w:lineRule="auto"/>
      <w:ind w:firstLine="0"/>
      <w:jc w:val="left"/>
    </w:pPr>
    <w:rPr>
      <w:rFonts w:ascii="Tahoma" w:eastAsia="Times New Roman" w:hAnsi="Tahoma" w:cs="Tahoma"/>
      <w:color w:val="000000"/>
      <w:sz w:val="36"/>
      <w:szCs w:val="36"/>
      <w:lang w:eastAsia="ru-RU"/>
    </w:rPr>
  </w:style>
  <w:style w:type="paragraph" w:customStyle="1" w:styleId="h4">
    <w:name w:val="h4"/>
    <w:basedOn w:val="a"/>
    <w:rsid w:val="00D756C2"/>
    <w:pPr>
      <w:spacing w:before="300" w:after="300" w:line="240" w:lineRule="auto"/>
      <w:ind w:firstLine="0"/>
      <w:jc w:val="left"/>
    </w:pPr>
    <w:rPr>
      <w:rFonts w:ascii="Tahoma" w:eastAsia="Times New Roman" w:hAnsi="Tahoma" w:cs="Tahoma"/>
      <w:color w:val="000000"/>
      <w:sz w:val="27"/>
      <w:szCs w:val="27"/>
      <w:lang w:eastAsia="ru-RU"/>
    </w:rPr>
  </w:style>
  <w:style w:type="paragraph" w:customStyle="1" w:styleId="h5">
    <w:name w:val="h5"/>
    <w:basedOn w:val="a"/>
    <w:rsid w:val="00D756C2"/>
    <w:pPr>
      <w:spacing w:before="100" w:beforeAutospacing="1" w:after="100" w:afterAutospacing="1" w:line="240" w:lineRule="auto"/>
      <w:ind w:firstLine="0"/>
      <w:jc w:val="left"/>
    </w:pPr>
    <w:rPr>
      <w:rFonts w:ascii="Tahoma" w:eastAsia="Times New Roman" w:hAnsi="Tahoma" w:cs="Tahoma"/>
      <w:color w:val="000000"/>
      <w:sz w:val="17"/>
      <w:szCs w:val="17"/>
      <w:lang w:eastAsia="ru-RU"/>
    </w:rPr>
  </w:style>
  <w:style w:type="paragraph" w:customStyle="1" w:styleId="hr">
    <w:name w:val="hr"/>
    <w:basedOn w:val="a"/>
    <w:rsid w:val="00D756C2"/>
    <w:pPr>
      <w:shd w:val="clear" w:color="auto" w:fill="ACBA74"/>
      <w:spacing w:before="100" w:beforeAutospacing="1" w:after="100" w:afterAutospacing="1" w:line="240" w:lineRule="auto"/>
      <w:ind w:firstLine="0"/>
      <w:jc w:val="left"/>
    </w:pPr>
    <w:rPr>
      <w:rFonts w:ascii="Tahoma" w:eastAsia="Times New Roman" w:hAnsi="Tahoma" w:cs="Tahoma"/>
      <w:color w:val="000000"/>
      <w:sz w:val="20"/>
      <w:szCs w:val="20"/>
      <w:lang w:eastAsia="ru-RU"/>
    </w:rPr>
  </w:style>
  <w:style w:type="paragraph" w:customStyle="1" w:styleId="hr2">
    <w:name w:val="hr2"/>
    <w:basedOn w:val="a"/>
    <w:rsid w:val="00D756C2"/>
    <w:pPr>
      <w:shd w:val="clear" w:color="auto" w:fill="F2F4EA"/>
      <w:spacing w:before="100" w:beforeAutospacing="1" w:after="100" w:afterAutospacing="1" w:line="240" w:lineRule="auto"/>
      <w:ind w:firstLine="0"/>
      <w:jc w:val="left"/>
    </w:pPr>
    <w:rPr>
      <w:rFonts w:ascii="Tahoma" w:eastAsia="Times New Roman" w:hAnsi="Tahoma" w:cs="Tahoma"/>
      <w:color w:val="000000"/>
      <w:sz w:val="20"/>
      <w:szCs w:val="20"/>
      <w:lang w:eastAsia="ru-RU"/>
    </w:rPr>
  </w:style>
  <w:style w:type="paragraph" w:customStyle="1" w:styleId="bgr">
    <w:name w:val="bgr"/>
    <w:basedOn w:val="a"/>
    <w:rsid w:val="00D756C2"/>
    <w:pPr>
      <w:shd w:val="clear" w:color="auto" w:fill="F2F4EA"/>
      <w:spacing w:before="100" w:beforeAutospacing="1" w:after="100" w:afterAutospacing="1" w:line="240" w:lineRule="auto"/>
      <w:ind w:firstLine="0"/>
      <w:jc w:val="left"/>
    </w:pPr>
    <w:rPr>
      <w:rFonts w:ascii="Tahoma" w:eastAsia="Times New Roman" w:hAnsi="Tahoma" w:cs="Tahoma"/>
      <w:color w:val="000000"/>
      <w:sz w:val="20"/>
      <w:szCs w:val="20"/>
      <w:lang w:eastAsia="ru-RU"/>
    </w:rPr>
  </w:style>
  <w:style w:type="paragraph" w:customStyle="1" w:styleId="bg">
    <w:name w:val="bg"/>
    <w:basedOn w:val="a"/>
    <w:rsid w:val="00D756C2"/>
    <w:pPr>
      <w:shd w:val="clear" w:color="auto" w:fill="BEC992"/>
      <w:spacing w:before="100" w:beforeAutospacing="1" w:after="100" w:afterAutospacing="1" w:line="240" w:lineRule="auto"/>
      <w:ind w:firstLine="0"/>
      <w:jc w:val="left"/>
    </w:pPr>
    <w:rPr>
      <w:rFonts w:ascii="Tahoma" w:eastAsia="Times New Roman" w:hAnsi="Tahoma" w:cs="Tahoma"/>
      <w:color w:val="000000"/>
      <w:sz w:val="20"/>
      <w:szCs w:val="20"/>
      <w:lang w:eastAsia="ru-RU"/>
    </w:rPr>
  </w:style>
  <w:style w:type="paragraph" w:customStyle="1" w:styleId="gr-tx">
    <w:name w:val="gr-tx"/>
    <w:basedOn w:val="a"/>
    <w:rsid w:val="00D756C2"/>
    <w:pPr>
      <w:spacing w:before="100" w:beforeAutospacing="1" w:after="100" w:afterAutospacing="1" w:line="240" w:lineRule="auto"/>
      <w:ind w:firstLine="0"/>
      <w:jc w:val="left"/>
    </w:pPr>
    <w:rPr>
      <w:rFonts w:ascii="Tahoma" w:eastAsia="Times New Roman" w:hAnsi="Tahoma" w:cs="Tahoma"/>
      <w:b/>
      <w:bCs/>
      <w:color w:val="282D15"/>
      <w:sz w:val="20"/>
      <w:szCs w:val="20"/>
      <w:lang w:eastAsia="ru-RU"/>
    </w:rPr>
  </w:style>
  <w:style w:type="paragraph" w:customStyle="1" w:styleId="gr-tx-m">
    <w:name w:val="gr-tx-m"/>
    <w:basedOn w:val="a"/>
    <w:rsid w:val="00D756C2"/>
    <w:pPr>
      <w:spacing w:before="225" w:after="100" w:afterAutospacing="1" w:line="240" w:lineRule="auto"/>
      <w:ind w:firstLine="0"/>
      <w:jc w:val="left"/>
    </w:pPr>
    <w:rPr>
      <w:rFonts w:ascii="Tahoma" w:eastAsia="Times New Roman" w:hAnsi="Tahoma" w:cs="Tahoma"/>
      <w:i/>
      <w:iCs/>
      <w:color w:val="282D15"/>
      <w:sz w:val="18"/>
      <w:szCs w:val="18"/>
      <w:lang w:eastAsia="ru-RU"/>
    </w:rPr>
  </w:style>
  <w:style w:type="paragraph" w:customStyle="1" w:styleId="gr-tx-l">
    <w:name w:val="gr-tx-l"/>
    <w:basedOn w:val="a"/>
    <w:rsid w:val="00D756C2"/>
    <w:pPr>
      <w:spacing w:before="100" w:beforeAutospacing="1" w:after="100" w:afterAutospacing="1" w:line="240" w:lineRule="auto"/>
      <w:ind w:firstLine="0"/>
      <w:jc w:val="left"/>
    </w:pPr>
    <w:rPr>
      <w:rFonts w:ascii="Tahoma" w:eastAsia="Times New Roman" w:hAnsi="Tahoma" w:cs="Tahoma"/>
      <w:b/>
      <w:bCs/>
      <w:smallCaps/>
      <w:color w:val="56622F"/>
      <w:sz w:val="18"/>
      <w:szCs w:val="18"/>
      <w:lang w:eastAsia="ru-RU"/>
    </w:rPr>
  </w:style>
  <w:style w:type="paragraph" w:customStyle="1" w:styleId="html">
    <w:name w:val="html"/>
    <w:basedOn w:val="a"/>
    <w:rsid w:val="00D756C2"/>
    <w:pPr>
      <w:spacing w:before="100" w:beforeAutospacing="1" w:after="100" w:afterAutospacing="1" w:line="240" w:lineRule="auto"/>
      <w:ind w:firstLine="0"/>
      <w:jc w:val="left"/>
    </w:pPr>
    <w:rPr>
      <w:rFonts w:ascii="Tahoma" w:eastAsia="Times New Roman" w:hAnsi="Tahoma" w:cs="Tahoma"/>
      <w:color w:val="000000"/>
      <w:sz w:val="20"/>
      <w:szCs w:val="20"/>
      <w:lang w:eastAsia="ru-RU"/>
    </w:rPr>
  </w:style>
  <w:style w:type="paragraph" w:customStyle="1" w:styleId="red">
    <w:name w:val="red"/>
    <w:basedOn w:val="a"/>
    <w:rsid w:val="00D756C2"/>
    <w:pPr>
      <w:spacing w:before="100" w:beforeAutospacing="1" w:after="100" w:afterAutospacing="1" w:line="240" w:lineRule="auto"/>
      <w:ind w:firstLine="0"/>
      <w:jc w:val="left"/>
    </w:pPr>
    <w:rPr>
      <w:rFonts w:ascii="Tahoma" w:eastAsia="Times New Roman" w:hAnsi="Tahoma" w:cs="Tahoma"/>
      <w:b/>
      <w:bCs/>
      <w:color w:val="E73A01"/>
      <w:sz w:val="20"/>
      <w:szCs w:val="20"/>
      <w:lang w:eastAsia="ru-RU"/>
    </w:rPr>
  </w:style>
  <w:style w:type="paragraph" w:customStyle="1" w:styleId="siniy">
    <w:name w:val="siniy"/>
    <w:basedOn w:val="a"/>
    <w:rsid w:val="00D756C2"/>
    <w:pPr>
      <w:spacing w:before="100" w:beforeAutospacing="1" w:after="100" w:afterAutospacing="1" w:line="240" w:lineRule="auto"/>
      <w:ind w:firstLine="0"/>
      <w:jc w:val="left"/>
    </w:pPr>
    <w:rPr>
      <w:rFonts w:ascii="Tahoma" w:eastAsia="Times New Roman" w:hAnsi="Tahoma" w:cs="Tahoma"/>
      <w:b/>
      <w:bCs/>
      <w:color w:val="0033FF"/>
      <w:sz w:val="21"/>
      <w:szCs w:val="21"/>
      <w:lang w:eastAsia="ru-RU"/>
    </w:rPr>
  </w:style>
  <w:style w:type="character" w:customStyle="1" w:styleId="80">
    <w:name w:val="Заголовок 8 Знак"/>
    <w:basedOn w:val="a0"/>
    <w:link w:val="8"/>
    <w:rsid w:val="007A05D8"/>
    <w:rPr>
      <w:rFonts w:ascii="Times New Roman" w:eastAsia="Times New Roman" w:hAnsi="Times New Roman"/>
      <w:b/>
      <w:noProof/>
      <w:sz w:val="22"/>
    </w:rPr>
  </w:style>
  <w:style w:type="character" w:customStyle="1" w:styleId="90">
    <w:name w:val="Заголовок 9 Знак"/>
    <w:basedOn w:val="a0"/>
    <w:link w:val="9"/>
    <w:rsid w:val="007A05D8"/>
    <w:rPr>
      <w:rFonts w:ascii="Times New Roman" w:eastAsia="Times New Roman" w:hAnsi="Times New Roman"/>
      <w:b/>
      <w:noProof/>
      <w:sz w:val="32"/>
    </w:rPr>
  </w:style>
  <w:style w:type="paragraph" w:customStyle="1" w:styleId="17">
    <w:name w:val="Êàðàòûãèí1"/>
    <w:basedOn w:val="a"/>
    <w:rsid w:val="007A05D8"/>
    <w:pPr>
      <w:spacing w:line="240" w:lineRule="auto"/>
      <w:ind w:firstLine="720"/>
      <w:jc w:val="left"/>
    </w:pPr>
    <w:rPr>
      <w:rFonts w:eastAsia="Times New Roman"/>
      <w:noProof/>
      <w:szCs w:val="20"/>
      <w:lang w:eastAsia="ru-RU"/>
    </w:rPr>
  </w:style>
  <w:style w:type="character" w:customStyle="1" w:styleId="18">
    <w:name w:val="Ñòèëü Êàðàò1"/>
    <w:rsid w:val="007A05D8"/>
    <w:rPr>
      <w:rFonts w:ascii="Times New Roman" w:hAnsi="Times New Roman"/>
      <w:noProof w:val="0"/>
      <w:sz w:val="28"/>
      <w:lang w:val="ru-RU"/>
    </w:rPr>
  </w:style>
  <w:style w:type="paragraph" w:customStyle="1" w:styleId="220">
    <w:name w:val="Основной текст 22"/>
    <w:basedOn w:val="a"/>
    <w:rsid w:val="007A05D8"/>
    <w:pPr>
      <w:spacing w:line="240" w:lineRule="auto"/>
      <w:ind w:left="283" w:firstLine="0"/>
      <w:jc w:val="left"/>
    </w:pPr>
    <w:rPr>
      <w:rFonts w:eastAsia="Times New Roman"/>
      <w:noProof/>
      <w:szCs w:val="20"/>
      <w:lang w:eastAsia="ru-RU"/>
    </w:rPr>
  </w:style>
  <w:style w:type="paragraph" w:styleId="19">
    <w:name w:val="index 1"/>
    <w:basedOn w:val="a"/>
    <w:next w:val="a"/>
    <w:semiHidden/>
    <w:rsid w:val="007A05D8"/>
    <w:pPr>
      <w:tabs>
        <w:tab w:val="right" w:pos="9639"/>
      </w:tabs>
      <w:spacing w:after="0" w:line="240" w:lineRule="auto"/>
      <w:ind w:left="200" w:hanging="200"/>
      <w:jc w:val="left"/>
    </w:pPr>
    <w:rPr>
      <w:rFonts w:eastAsia="Times New Roman"/>
      <w:noProof/>
      <w:sz w:val="18"/>
      <w:szCs w:val="20"/>
      <w:lang w:eastAsia="ru-RU"/>
    </w:rPr>
  </w:style>
  <w:style w:type="paragraph" w:styleId="2d">
    <w:name w:val="index 2"/>
    <w:basedOn w:val="a"/>
    <w:next w:val="a"/>
    <w:semiHidden/>
    <w:rsid w:val="007A05D8"/>
    <w:pPr>
      <w:tabs>
        <w:tab w:val="right" w:pos="9639"/>
      </w:tabs>
      <w:spacing w:after="0" w:line="240" w:lineRule="auto"/>
      <w:ind w:left="400" w:hanging="200"/>
      <w:jc w:val="left"/>
    </w:pPr>
    <w:rPr>
      <w:rFonts w:eastAsia="Times New Roman"/>
      <w:noProof/>
      <w:sz w:val="18"/>
      <w:szCs w:val="20"/>
      <w:lang w:eastAsia="ru-RU"/>
    </w:rPr>
  </w:style>
  <w:style w:type="paragraph" w:styleId="39">
    <w:name w:val="index 3"/>
    <w:basedOn w:val="a"/>
    <w:next w:val="a"/>
    <w:semiHidden/>
    <w:rsid w:val="007A05D8"/>
    <w:pPr>
      <w:tabs>
        <w:tab w:val="right" w:pos="9639"/>
      </w:tabs>
      <w:spacing w:after="0" w:line="240" w:lineRule="auto"/>
      <w:ind w:left="600" w:hanging="200"/>
      <w:jc w:val="left"/>
    </w:pPr>
    <w:rPr>
      <w:rFonts w:eastAsia="Times New Roman"/>
      <w:noProof/>
      <w:sz w:val="18"/>
      <w:szCs w:val="20"/>
      <w:lang w:eastAsia="ru-RU"/>
    </w:rPr>
  </w:style>
  <w:style w:type="paragraph" w:styleId="44">
    <w:name w:val="index 4"/>
    <w:basedOn w:val="a"/>
    <w:next w:val="a"/>
    <w:semiHidden/>
    <w:rsid w:val="007A05D8"/>
    <w:pPr>
      <w:tabs>
        <w:tab w:val="right" w:pos="9639"/>
      </w:tabs>
      <w:spacing w:after="0" w:line="240" w:lineRule="auto"/>
      <w:ind w:left="800" w:hanging="200"/>
      <w:jc w:val="left"/>
    </w:pPr>
    <w:rPr>
      <w:rFonts w:eastAsia="Times New Roman"/>
      <w:noProof/>
      <w:sz w:val="18"/>
      <w:szCs w:val="20"/>
      <w:lang w:eastAsia="ru-RU"/>
    </w:rPr>
  </w:style>
  <w:style w:type="paragraph" w:styleId="53">
    <w:name w:val="index 5"/>
    <w:basedOn w:val="a"/>
    <w:next w:val="a"/>
    <w:semiHidden/>
    <w:rsid w:val="007A05D8"/>
    <w:pPr>
      <w:tabs>
        <w:tab w:val="right" w:pos="9639"/>
      </w:tabs>
      <w:spacing w:after="0" w:line="240" w:lineRule="auto"/>
      <w:ind w:left="1000" w:hanging="200"/>
      <w:jc w:val="left"/>
    </w:pPr>
    <w:rPr>
      <w:rFonts w:eastAsia="Times New Roman"/>
      <w:noProof/>
      <w:sz w:val="18"/>
      <w:szCs w:val="20"/>
      <w:lang w:eastAsia="ru-RU"/>
    </w:rPr>
  </w:style>
  <w:style w:type="paragraph" w:styleId="62">
    <w:name w:val="index 6"/>
    <w:basedOn w:val="a"/>
    <w:next w:val="a"/>
    <w:semiHidden/>
    <w:rsid w:val="007A05D8"/>
    <w:pPr>
      <w:tabs>
        <w:tab w:val="right" w:pos="9639"/>
      </w:tabs>
      <w:spacing w:after="0" w:line="240" w:lineRule="auto"/>
      <w:ind w:left="1200" w:hanging="200"/>
      <w:jc w:val="left"/>
    </w:pPr>
    <w:rPr>
      <w:rFonts w:eastAsia="Times New Roman"/>
      <w:noProof/>
      <w:sz w:val="18"/>
      <w:szCs w:val="20"/>
      <w:lang w:eastAsia="ru-RU"/>
    </w:rPr>
  </w:style>
  <w:style w:type="paragraph" w:styleId="72">
    <w:name w:val="index 7"/>
    <w:basedOn w:val="a"/>
    <w:next w:val="a"/>
    <w:semiHidden/>
    <w:rsid w:val="007A05D8"/>
    <w:pPr>
      <w:tabs>
        <w:tab w:val="right" w:pos="9639"/>
      </w:tabs>
      <w:spacing w:after="0" w:line="240" w:lineRule="auto"/>
      <w:ind w:left="1400" w:hanging="200"/>
      <w:jc w:val="left"/>
    </w:pPr>
    <w:rPr>
      <w:rFonts w:eastAsia="Times New Roman"/>
      <w:noProof/>
      <w:sz w:val="18"/>
      <w:szCs w:val="20"/>
      <w:lang w:eastAsia="ru-RU"/>
    </w:rPr>
  </w:style>
  <w:style w:type="paragraph" w:styleId="83">
    <w:name w:val="index 8"/>
    <w:basedOn w:val="a"/>
    <w:next w:val="a"/>
    <w:semiHidden/>
    <w:rsid w:val="007A05D8"/>
    <w:pPr>
      <w:tabs>
        <w:tab w:val="right" w:pos="9639"/>
      </w:tabs>
      <w:spacing w:after="0" w:line="240" w:lineRule="auto"/>
      <w:ind w:left="1600" w:hanging="200"/>
      <w:jc w:val="left"/>
    </w:pPr>
    <w:rPr>
      <w:rFonts w:eastAsia="Times New Roman"/>
      <w:noProof/>
      <w:sz w:val="18"/>
      <w:szCs w:val="20"/>
      <w:lang w:eastAsia="ru-RU"/>
    </w:rPr>
  </w:style>
  <w:style w:type="paragraph" w:styleId="92">
    <w:name w:val="index 9"/>
    <w:basedOn w:val="a"/>
    <w:next w:val="a"/>
    <w:semiHidden/>
    <w:rsid w:val="007A05D8"/>
    <w:pPr>
      <w:tabs>
        <w:tab w:val="right" w:pos="9639"/>
      </w:tabs>
      <w:spacing w:after="0" w:line="240" w:lineRule="auto"/>
      <w:ind w:left="1800" w:hanging="200"/>
      <w:jc w:val="left"/>
    </w:pPr>
    <w:rPr>
      <w:rFonts w:eastAsia="Times New Roman"/>
      <w:noProof/>
      <w:sz w:val="18"/>
      <w:szCs w:val="20"/>
      <w:lang w:eastAsia="ru-RU"/>
    </w:rPr>
  </w:style>
  <w:style w:type="paragraph" w:styleId="aff8">
    <w:name w:val="index heading"/>
    <w:basedOn w:val="a"/>
    <w:next w:val="19"/>
    <w:semiHidden/>
    <w:rsid w:val="007A05D8"/>
    <w:pPr>
      <w:spacing w:before="240" w:line="240" w:lineRule="auto"/>
      <w:ind w:left="140" w:firstLine="0"/>
      <w:jc w:val="left"/>
    </w:pPr>
    <w:rPr>
      <w:rFonts w:ascii="Arial" w:eastAsia="Times New Roman" w:hAnsi="Arial"/>
      <w:b/>
      <w:noProof/>
      <w:sz w:val="28"/>
      <w:szCs w:val="20"/>
      <w:lang w:eastAsia="ru-RU"/>
    </w:rPr>
  </w:style>
  <w:style w:type="paragraph" w:styleId="aff9">
    <w:name w:val="List"/>
    <w:basedOn w:val="a"/>
    <w:rsid w:val="007A05D8"/>
    <w:pPr>
      <w:spacing w:after="0" w:line="240" w:lineRule="auto"/>
      <w:ind w:left="283" w:hanging="283"/>
      <w:jc w:val="left"/>
    </w:pPr>
    <w:rPr>
      <w:rFonts w:eastAsia="Times New Roman"/>
      <w:noProof/>
      <w:szCs w:val="20"/>
      <w:lang w:eastAsia="ru-RU"/>
    </w:rPr>
  </w:style>
  <w:style w:type="paragraph" w:styleId="2e">
    <w:name w:val="List 2"/>
    <w:basedOn w:val="a"/>
    <w:rsid w:val="007A05D8"/>
    <w:pPr>
      <w:spacing w:after="0" w:line="240" w:lineRule="auto"/>
      <w:ind w:left="566" w:hanging="283"/>
      <w:jc w:val="left"/>
    </w:pPr>
    <w:rPr>
      <w:rFonts w:eastAsia="Times New Roman"/>
      <w:noProof/>
      <w:szCs w:val="20"/>
      <w:lang w:eastAsia="ru-RU"/>
    </w:rPr>
  </w:style>
  <w:style w:type="paragraph" w:styleId="affa">
    <w:name w:val="List Bullet"/>
    <w:basedOn w:val="a"/>
    <w:rsid w:val="007A05D8"/>
    <w:pPr>
      <w:spacing w:after="0" w:line="240" w:lineRule="auto"/>
      <w:ind w:left="283" w:hanging="283"/>
      <w:jc w:val="left"/>
    </w:pPr>
    <w:rPr>
      <w:rFonts w:eastAsia="Times New Roman"/>
      <w:noProof/>
      <w:szCs w:val="20"/>
      <w:lang w:eastAsia="ru-RU"/>
    </w:rPr>
  </w:style>
  <w:style w:type="paragraph" w:styleId="3a">
    <w:name w:val="List Bullet 3"/>
    <w:basedOn w:val="a"/>
    <w:rsid w:val="007A05D8"/>
    <w:pPr>
      <w:spacing w:after="0" w:line="240" w:lineRule="auto"/>
      <w:ind w:left="849" w:hanging="283"/>
      <w:jc w:val="left"/>
    </w:pPr>
    <w:rPr>
      <w:rFonts w:eastAsia="Times New Roman"/>
      <w:noProof/>
      <w:szCs w:val="20"/>
      <w:lang w:eastAsia="ru-RU"/>
    </w:rPr>
  </w:style>
  <w:style w:type="paragraph" w:styleId="affb">
    <w:name w:val="List Continue"/>
    <w:basedOn w:val="a"/>
    <w:rsid w:val="007A05D8"/>
    <w:pPr>
      <w:spacing w:line="240" w:lineRule="auto"/>
      <w:ind w:left="283" w:firstLine="0"/>
      <w:jc w:val="left"/>
    </w:pPr>
    <w:rPr>
      <w:rFonts w:eastAsia="Times New Roman"/>
      <w:noProof/>
      <w:szCs w:val="20"/>
      <w:lang w:eastAsia="ru-RU"/>
    </w:rPr>
  </w:style>
  <w:style w:type="paragraph" w:customStyle="1" w:styleId="1a">
    <w:name w:val="çàãîëîâîê 1"/>
    <w:basedOn w:val="a"/>
    <w:next w:val="a"/>
    <w:rsid w:val="007A05D8"/>
    <w:pPr>
      <w:keepNext/>
      <w:spacing w:after="0" w:line="360" w:lineRule="exact"/>
      <w:ind w:firstLine="0"/>
      <w:jc w:val="left"/>
    </w:pPr>
    <w:rPr>
      <w:rFonts w:eastAsia="Times New Roman"/>
      <w:b/>
      <w:szCs w:val="20"/>
      <w:lang w:val="en-US" w:eastAsia="ru-RU"/>
    </w:rPr>
  </w:style>
  <w:style w:type="paragraph" w:customStyle="1" w:styleId="2f">
    <w:name w:val="çàãîëîâîê 2"/>
    <w:basedOn w:val="a"/>
    <w:next w:val="a"/>
    <w:rsid w:val="007A05D8"/>
    <w:pPr>
      <w:keepNext/>
      <w:spacing w:after="0"/>
      <w:ind w:firstLine="0"/>
      <w:jc w:val="left"/>
    </w:pPr>
    <w:rPr>
      <w:rFonts w:eastAsia="Times New Roman"/>
      <w:szCs w:val="20"/>
      <w:lang w:val="en-US" w:eastAsia="ru-RU"/>
    </w:rPr>
  </w:style>
  <w:style w:type="paragraph" w:customStyle="1" w:styleId="3b">
    <w:name w:val="çàãîëîâîê 3"/>
    <w:basedOn w:val="a"/>
    <w:next w:val="a"/>
    <w:rsid w:val="007A05D8"/>
    <w:pPr>
      <w:keepNext/>
      <w:spacing w:after="0"/>
      <w:ind w:firstLine="0"/>
      <w:jc w:val="left"/>
    </w:pPr>
    <w:rPr>
      <w:rFonts w:eastAsia="Times New Roman"/>
      <w:sz w:val="28"/>
      <w:szCs w:val="20"/>
      <w:lang w:val="en-US" w:eastAsia="ru-RU"/>
    </w:rPr>
  </w:style>
  <w:style w:type="paragraph" w:customStyle="1" w:styleId="45">
    <w:name w:val="çàãîëîâîê 4"/>
    <w:basedOn w:val="a"/>
    <w:next w:val="a"/>
    <w:rsid w:val="007A05D8"/>
    <w:pPr>
      <w:keepNext/>
      <w:spacing w:after="0"/>
      <w:ind w:firstLine="0"/>
      <w:jc w:val="left"/>
    </w:pPr>
    <w:rPr>
      <w:rFonts w:eastAsia="Times New Roman"/>
      <w:b/>
      <w:sz w:val="28"/>
      <w:szCs w:val="20"/>
      <w:lang w:val="en-US" w:eastAsia="ru-RU"/>
    </w:rPr>
  </w:style>
  <w:style w:type="paragraph" w:customStyle="1" w:styleId="54">
    <w:name w:val="çàãîëîâîê 5"/>
    <w:basedOn w:val="a"/>
    <w:next w:val="a"/>
    <w:rsid w:val="007A05D8"/>
    <w:pPr>
      <w:keepNext/>
      <w:spacing w:after="0" w:line="240" w:lineRule="auto"/>
      <w:ind w:firstLine="0"/>
      <w:jc w:val="left"/>
    </w:pPr>
    <w:rPr>
      <w:rFonts w:eastAsia="Times New Roman"/>
      <w:b/>
      <w:noProof/>
      <w:szCs w:val="20"/>
      <w:lang w:eastAsia="ru-RU"/>
    </w:rPr>
  </w:style>
  <w:style w:type="character" w:customStyle="1" w:styleId="affc">
    <w:name w:val="íîìåð ñòðàíèöû"/>
    <w:basedOn w:val="a0"/>
    <w:rsid w:val="007A05D8"/>
  </w:style>
  <w:style w:type="paragraph" w:customStyle="1" w:styleId="1b">
    <w:name w:val="Текст1"/>
    <w:basedOn w:val="a"/>
    <w:rsid w:val="007A05D8"/>
    <w:pPr>
      <w:spacing w:after="0" w:line="240" w:lineRule="auto"/>
      <w:ind w:firstLine="0"/>
      <w:jc w:val="left"/>
    </w:pPr>
    <w:rPr>
      <w:rFonts w:ascii="Courier New" w:eastAsia="Times New Roman" w:hAnsi="Courier New"/>
      <w:noProof/>
      <w:szCs w:val="20"/>
      <w:lang w:eastAsia="ru-RU"/>
    </w:rPr>
  </w:style>
  <w:style w:type="character" w:customStyle="1" w:styleId="affd">
    <w:name w:val="çíàê ïðèìå÷àíèÿ"/>
    <w:rsid w:val="007A05D8"/>
    <w:rPr>
      <w:sz w:val="16"/>
    </w:rPr>
  </w:style>
  <w:style w:type="paragraph" w:customStyle="1" w:styleId="affe">
    <w:name w:val="òåêñò ïðèìå÷àíèÿ"/>
    <w:basedOn w:val="a"/>
    <w:rsid w:val="007A05D8"/>
    <w:pPr>
      <w:spacing w:after="0" w:line="240" w:lineRule="auto"/>
      <w:ind w:firstLine="0"/>
      <w:jc w:val="left"/>
    </w:pPr>
    <w:rPr>
      <w:rFonts w:eastAsia="Times New Roman"/>
      <w:noProof/>
      <w:szCs w:val="20"/>
      <w:lang w:eastAsia="ru-RU"/>
    </w:rPr>
  </w:style>
  <w:style w:type="paragraph" w:customStyle="1" w:styleId="1c">
    <w:name w:val="Схема документа1"/>
    <w:basedOn w:val="a"/>
    <w:rsid w:val="007A05D8"/>
    <w:pPr>
      <w:shd w:val="clear" w:color="auto" w:fill="000080"/>
      <w:spacing w:after="0" w:line="240" w:lineRule="auto"/>
      <w:ind w:firstLine="0"/>
      <w:jc w:val="left"/>
    </w:pPr>
    <w:rPr>
      <w:rFonts w:ascii="Tahoma" w:eastAsia="Times New Roman" w:hAnsi="Tahoma"/>
      <w:noProof/>
      <w:szCs w:val="20"/>
      <w:lang w:eastAsia="ru-RU"/>
    </w:rPr>
  </w:style>
  <w:style w:type="paragraph" w:customStyle="1" w:styleId="211">
    <w:name w:val="Îñíîâíîé òåêñò 21"/>
    <w:basedOn w:val="a"/>
    <w:rsid w:val="007A05D8"/>
    <w:pPr>
      <w:spacing w:after="0"/>
      <w:ind w:left="720" w:hanging="720"/>
      <w:jc w:val="left"/>
    </w:pPr>
    <w:rPr>
      <w:rFonts w:eastAsia="Times New Roman"/>
      <w:noProof/>
      <w:szCs w:val="20"/>
      <w:lang w:eastAsia="ru-RU"/>
    </w:rPr>
  </w:style>
  <w:style w:type="paragraph" w:customStyle="1" w:styleId="310">
    <w:name w:val="Основной текст 31"/>
    <w:basedOn w:val="a"/>
    <w:rsid w:val="007A05D8"/>
    <w:pPr>
      <w:spacing w:after="0"/>
      <w:ind w:firstLine="0"/>
      <w:jc w:val="left"/>
    </w:pPr>
    <w:rPr>
      <w:rFonts w:eastAsia="Times New Roman"/>
      <w:b/>
      <w:noProof/>
      <w:szCs w:val="20"/>
      <w:lang w:eastAsia="ru-RU"/>
    </w:rPr>
  </w:style>
  <w:style w:type="paragraph" w:customStyle="1" w:styleId="CommonEngl">
    <w:name w:val="Common Engl."/>
    <w:basedOn w:val="a"/>
    <w:rsid w:val="007A05D8"/>
    <w:pPr>
      <w:spacing w:after="0" w:line="240" w:lineRule="auto"/>
      <w:ind w:firstLine="0"/>
      <w:jc w:val="left"/>
    </w:pPr>
    <w:rPr>
      <w:rFonts w:eastAsia="Times New Roman"/>
      <w:szCs w:val="20"/>
      <w:lang w:val="en-US" w:eastAsia="ru-RU"/>
    </w:rPr>
  </w:style>
  <w:style w:type="character" w:customStyle="1" w:styleId="1d">
    <w:name w:val="Гиперссылка1"/>
    <w:rsid w:val="007A05D8"/>
    <w:rPr>
      <w:color w:val="0000FF"/>
      <w:u w:val="single"/>
    </w:rPr>
  </w:style>
  <w:style w:type="paragraph" w:customStyle="1" w:styleId="1e">
    <w:name w:val="Каратыгин1"/>
    <w:basedOn w:val="a"/>
    <w:rsid w:val="007A05D8"/>
    <w:pPr>
      <w:spacing w:line="240" w:lineRule="auto"/>
      <w:ind w:firstLine="720"/>
      <w:jc w:val="left"/>
    </w:pPr>
    <w:rPr>
      <w:rFonts w:eastAsia="Times New Roman"/>
      <w:szCs w:val="20"/>
      <w:lang w:val="en-US" w:eastAsia="ru-RU"/>
    </w:rPr>
  </w:style>
  <w:style w:type="paragraph" w:customStyle="1" w:styleId="afff">
    <w:name w:val="КНИГА"/>
    <w:rsid w:val="007A05D8"/>
    <w:pPr>
      <w:ind w:firstLine="567"/>
      <w:jc w:val="both"/>
    </w:pPr>
    <w:rPr>
      <w:rFonts w:ascii="Times New Roman" w:eastAsia="Times New Roman" w:hAnsi="Times New Roman"/>
      <w:noProof/>
      <w:sz w:val="22"/>
    </w:rPr>
  </w:style>
  <w:style w:type="paragraph" w:customStyle="1" w:styleId="1f">
    <w:name w:val="заголовок 1"/>
    <w:basedOn w:val="a"/>
    <w:next w:val="a"/>
    <w:rsid w:val="007A05D8"/>
    <w:pPr>
      <w:keepNext/>
      <w:spacing w:after="0" w:line="360" w:lineRule="exact"/>
      <w:ind w:firstLine="0"/>
      <w:jc w:val="left"/>
    </w:pPr>
    <w:rPr>
      <w:rFonts w:eastAsia="Times New Roman"/>
      <w:b/>
      <w:szCs w:val="20"/>
      <w:lang w:val="en-US" w:eastAsia="ru-RU"/>
    </w:rPr>
  </w:style>
  <w:style w:type="paragraph" w:customStyle="1" w:styleId="2f0">
    <w:name w:val="заголовок 2"/>
    <w:basedOn w:val="a"/>
    <w:next w:val="a"/>
    <w:rsid w:val="007A05D8"/>
    <w:pPr>
      <w:keepNext/>
      <w:spacing w:after="0"/>
      <w:ind w:firstLine="0"/>
      <w:jc w:val="left"/>
    </w:pPr>
    <w:rPr>
      <w:rFonts w:eastAsia="Times New Roman"/>
      <w:szCs w:val="20"/>
      <w:lang w:val="en-US" w:eastAsia="ru-RU"/>
    </w:rPr>
  </w:style>
  <w:style w:type="paragraph" w:customStyle="1" w:styleId="3c">
    <w:name w:val="заголовок 3"/>
    <w:basedOn w:val="a"/>
    <w:next w:val="a"/>
    <w:rsid w:val="007A05D8"/>
    <w:pPr>
      <w:keepNext/>
      <w:spacing w:after="0"/>
      <w:ind w:firstLine="0"/>
      <w:jc w:val="left"/>
    </w:pPr>
    <w:rPr>
      <w:rFonts w:eastAsia="Times New Roman"/>
      <w:b/>
      <w:sz w:val="28"/>
      <w:szCs w:val="20"/>
      <w:lang w:val="en-US" w:eastAsia="ru-RU"/>
    </w:rPr>
  </w:style>
  <w:style w:type="paragraph" w:customStyle="1" w:styleId="46">
    <w:name w:val="заголовок 4"/>
    <w:basedOn w:val="a"/>
    <w:next w:val="a"/>
    <w:rsid w:val="007A05D8"/>
    <w:pPr>
      <w:keepNext/>
      <w:spacing w:after="0"/>
      <w:ind w:firstLine="0"/>
      <w:jc w:val="left"/>
    </w:pPr>
    <w:rPr>
      <w:rFonts w:eastAsia="Times New Roman"/>
      <w:b/>
      <w:sz w:val="28"/>
      <w:szCs w:val="20"/>
      <w:lang w:val="en-US" w:eastAsia="ru-RU"/>
    </w:rPr>
  </w:style>
  <w:style w:type="paragraph" w:customStyle="1" w:styleId="55">
    <w:name w:val="заголовок 5"/>
    <w:basedOn w:val="a"/>
    <w:next w:val="a"/>
    <w:rsid w:val="007A05D8"/>
    <w:pPr>
      <w:keepNext/>
      <w:spacing w:after="0" w:line="240" w:lineRule="auto"/>
      <w:ind w:firstLine="0"/>
      <w:jc w:val="left"/>
    </w:pPr>
    <w:rPr>
      <w:rFonts w:eastAsia="Times New Roman"/>
      <w:b/>
      <w:noProof/>
      <w:szCs w:val="20"/>
      <w:lang w:eastAsia="ru-RU"/>
    </w:rPr>
  </w:style>
  <w:style w:type="character" w:customStyle="1" w:styleId="afff0">
    <w:name w:val="номер страницы"/>
    <w:basedOn w:val="a0"/>
    <w:rsid w:val="007A05D8"/>
  </w:style>
  <w:style w:type="character" w:customStyle="1" w:styleId="afff1">
    <w:name w:val="знак примечания"/>
    <w:rsid w:val="007A05D8"/>
    <w:rPr>
      <w:sz w:val="16"/>
    </w:rPr>
  </w:style>
  <w:style w:type="paragraph" w:customStyle="1" w:styleId="afff2">
    <w:name w:val="текст примечания"/>
    <w:basedOn w:val="a"/>
    <w:rsid w:val="007A05D8"/>
    <w:pPr>
      <w:spacing w:after="0" w:line="240" w:lineRule="auto"/>
      <w:ind w:firstLine="0"/>
      <w:jc w:val="left"/>
    </w:pPr>
    <w:rPr>
      <w:rFonts w:eastAsia="Times New Roman"/>
      <w:noProof/>
      <w:szCs w:val="20"/>
      <w:lang w:eastAsia="ru-RU"/>
    </w:rPr>
  </w:style>
  <w:style w:type="character" w:customStyle="1" w:styleId="1f0">
    <w:name w:val="Стиль Карат1"/>
    <w:rsid w:val="007A05D8"/>
    <w:rPr>
      <w:rFonts w:ascii="Times New Roman" w:hAnsi="Times New Roman"/>
      <w:noProof w:val="0"/>
      <w:sz w:val="28"/>
      <w:lang w:val="ru-RU"/>
    </w:rPr>
  </w:style>
  <w:style w:type="paragraph" w:customStyle="1" w:styleId="1f1">
    <w:name w:val="Стиль1"/>
    <w:basedOn w:val="a"/>
    <w:rsid w:val="007A05D8"/>
    <w:pPr>
      <w:spacing w:after="0" w:line="240" w:lineRule="auto"/>
      <w:ind w:firstLine="0"/>
      <w:jc w:val="left"/>
    </w:pPr>
    <w:rPr>
      <w:rFonts w:eastAsia="Times New Roman"/>
      <w:noProof/>
      <w:szCs w:val="20"/>
      <w:lang w:eastAsia="ru-RU"/>
    </w:rPr>
  </w:style>
  <w:style w:type="paragraph" w:customStyle="1" w:styleId="afff3">
    <w:name w:val="Базовый"/>
    <w:rsid w:val="007A05D8"/>
    <w:pPr>
      <w:widowControl w:val="0"/>
      <w:suppressAutoHyphens/>
      <w:spacing w:after="200" w:line="276" w:lineRule="auto"/>
    </w:pPr>
    <w:rPr>
      <w:rFonts w:ascii="Times New Roman" w:eastAsia="Andale Sans UI" w:hAnsi="Times New Roman" w:cs="Tahoma"/>
      <w:color w:val="00000A"/>
      <w:sz w:val="24"/>
      <w:szCs w:val="24"/>
      <w:lang w:bidi="ru-RU"/>
    </w:rPr>
  </w:style>
  <w:style w:type="paragraph" w:styleId="afff4">
    <w:name w:val="No Spacing"/>
    <w:uiPriority w:val="1"/>
    <w:qFormat/>
    <w:rsid w:val="00A33DD0"/>
    <w:rPr>
      <w:sz w:val="22"/>
      <w:szCs w:val="22"/>
      <w:lang w:eastAsia="en-US"/>
    </w:rPr>
  </w:style>
  <w:style w:type="paragraph" w:customStyle="1" w:styleId="Zag1">
    <w:name w:val="Zag_1"/>
    <w:uiPriority w:val="99"/>
    <w:rsid w:val="00BF6F72"/>
    <w:pPr>
      <w:suppressAutoHyphens/>
      <w:spacing w:before="240" w:after="120"/>
      <w:jc w:val="center"/>
    </w:pPr>
    <w:rPr>
      <w:rFonts w:ascii="Times New Roman" w:eastAsia="Times New Roman" w:hAnsi="Times New Roman"/>
      <w:b/>
      <w:bCs/>
    </w:rPr>
  </w:style>
  <w:style w:type="paragraph" w:customStyle="1" w:styleId="s13">
    <w:name w:val="s_13"/>
    <w:basedOn w:val="a"/>
    <w:rsid w:val="00A1644D"/>
    <w:pPr>
      <w:spacing w:after="0" w:line="240" w:lineRule="auto"/>
      <w:ind w:firstLine="720"/>
      <w:jc w:val="left"/>
    </w:pPr>
    <w:rPr>
      <w:rFonts w:eastAsia="Times New Roman"/>
      <w:szCs w:val="24"/>
      <w:lang w:eastAsia="ru-RU"/>
    </w:rPr>
  </w:style>
  <w:style w:type="paragraph" w:customStyle="1" w:styleId="s222">
    <w:name w:val="s_222"/>
    <w:basedOn w:val="a"/>
    <w:rsid w:val="00A1644D"/>
    <w:pPr>
      <w:spacing w:after="0" w:line="240" w:lineRule="auto"/>
      <w:ind w:firstLine="0"/>
      <w:jc w:val="left"/>
    </w:pPr>
    <w:rPr>
      <w:rFonts w:eastAsia="Times New Roman"/>
      <w:i/>
      <w:iCs/>
      <w:color w:val="800080"/>
      <w:szCs w:val="24"/>
      <w:lang w:eastAsia="ru-RU"/>
    </w:rPr>
  </w:style>
  <w:style w:type="paragraph" w:customStyle="1" w:styleId="afff5">
    <w:name w:val="ГОСТ"/>
    <w:basedOn w:val="af6"/>
    <w:link w:val="afff6"/>
    <w:qFormat/>
    <w:rsid w:val="00BA3609"/>
    <w:pPr>
      <w:spacing w:before="0" w:beforeAutospacing="0" w:after="0" w:afterAutospacing="0" w:line="360" w:lineRule="auto"/>
      <w:ind w:firstLine="567"/>
      <w:jc w:val="both"/>
    </w:pPr>
  </w:style>
  <w:style w:type="character" w:customStyle="1" w:styleId="afff6">
    <w:name w:val="ГОСТ Знак"/>
    <w:basedOn w:val="a0"/>
    <w:link w:val="afff5"/>
    <w:rsid w:val="00BA3609"/>
    <w:rPr>
      <w:rFonts w:ascii="Times New Roman" w:eastAsia="Times New Roman" w:hAnsi="Times New Roman"/>
      <w:sz w:val="24"/>
      <w:szCs w:val="24"/>
    </w:rPr>
  </w:style>
  <w:style w:type="paragraph" w:customStyle="1" w:styleId="230">
    <w:name w:val="Основной текст 23"/>
    <w:basedOn w:val="a"/>
    <w:rsid w:val="00D11100"/>
    <w:pPr>
      <w:widowControl w:val="0"/>
      <w:overflowPunct w:val="0"/>
      <w:autoSpaceDE w:val="0"/>
      <w:autoSpaceDN w:val="0"/>
      <w:adjustRightInd w:val="0"/>
      <w:spacing w:after="0" w:line="240" w:lineRule="auto"/>
      <w:ind w:firstLine="0"/>
    </w:pPr>
    <w:rPr>
      <w:rFonts w:eastAsia="Times New Roman"/>
      <w:szCs w:val="20"/>
      <w:lang w:eastAsia="ru-RU"/>
    </w:rPr>
  </w:style>
  <w:style w:type="paragraph" w:customStyle="1" w:styleId="56">
    <w:name w:val="Обычный5"/>
    <w:rsid w:val="000F6122"/>
    <w:pPr>
      <w:widowControl w:val="0"/>
      <w:spacing w:line="320" w:lineRule="auto"/>
      <w:ind w:firstLine="500"/>
    </w:pPr>
    <w:rPr>
      <w:rFonts w:ascii="Times New Roman" w:eastAsia="Times New Roman" w:hAnsi="Times New Roman"/>
      <w:snapToGrid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6511">
      <w:bodyDiv w:val="1"/>
      <w:marLeft w:val="0"/>
      <w:marRight w:val="0"/>
      <w:marTop w:val="225"/>
      <w:marBottom w:val="225"/>
      <w:divBdr>
        <w:top w:val="none" w:sz="0" w:space="0" w:color="auto"/>
        <w:left w:val="none" w:sz="0" w:space="0" w:color="auto"/>
        <w:bottom w:val="none" w:sz="0" w:space="0" w:color="auto"/>
        <w:right w:val="none" w:sz="0" w:space="0" w:color="auto"/>
      </w:divBdr>
    </w:div>
    <w:div w:id="924144378">
      <w:bodyDiv w:val="1"/>
      <w:marLeft w:val="0"/>
      <w:marRight w:val="0"/>
      <w:marTop w:val="0"/>
      <w:marBottom w:val="0"/>
      <w:divBdr>
        <w:top w:val="none" w:sz="0" w:space="0" w:color="auto"/>
        <w:left w:val="none" w:sz="0" w:space="0" w:color="auto"/>
        <w:bottom w:val="none" w:sz="0" w:space="0" w:color="auto"/>
        <w:right w:val="none" w:sz="0" w:space="0" w:color="auto"/>
      </w:divBdr>
    </w:div>
    <w:div w:id="936057951">
      <w:bodyDiv w:val="1"/>
      <w:marLeft w:val="0"/>
      <w:marRight w:val="0"/>
      <w:marTop w:val="0"/>
      <w:marBottom w:val="0"/>
      <w:divBdr>
        <w:top w:val="none" w:sz="0" w:space="0" w:color="auto"/>
        <w:left w:val="none" w:sz="0" w:space="0" w:color="auto"/>
        <w:bottom w:val="none" w:sz="0" w:space="0" w:color="auto"/>
        <w:right w:val="none" w:sz="0" w:space="0" w:color="auto"/>
      </w:divBdr>
      <w:divsChild>
        <w:div w:id="1687559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352863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39289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9796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7781357">
      <w:bodyDiv w:val="1"/>
      <w:marLeft w:val="0"/>
      <w:marRight w:val="0"/>
      <w:marTop w:val="0"/>
      <w:marBottom w:val="0"/>
      <w:divBdr>
        <w:top w:val="none" w:sz="0" w:space="0" w:color="auto"/>
        <w:left w:val="none" w:sz="0" w:space="0" w:color="auto"/>
        <w:bottom w:val="none" w:sz="0" w:space="0" w:color="auto"/>
        <w:right w:val="none" w:sz="0" w:space="0" w:color="auto"/>
      </w:divBdr>
      <w:divsChild>
        <w:div w:id="2137330674">
          <w:blockQuote w:val="1"/>
          <w:marLeft w:val="720"/>
          <w:marRight w:val="720"/>
          <w:marTop w:val="100"/>
          <w:marBottom w:val="100"/>
          <w:divBdr>
            <w:top w:val="none" w:sz="0" w:space="0" w:color="auto"/>
            <w:left w:val="none" w:sz="0" w:space="0" w:color="auto"/>
            <w:bottom w:val="none" w:sz="0" w:space="0" w:color="auto"/>
            <w:right w:val="none" w:sz="0" w:space="0" w:color="auto"/>
          </w:divBdr>
        </w:div>
        <w:div w:id="847911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9263463">
          <w:blockQuote w:val="1"/>
          <w:marLeft w:val="720"/>
          <w:marRight w:val="720"/>
          <w:marTop w:val="100"/>
          <w:marBottom w:val="100"/>
          <w:divBdr>
            <w:top w:val="none" w:sz="0" w:space="0" w:color="auto"/>
            <w:left w:val="none" w:sz="0" w:space="0" w:color="auto"/>
            <w:bottom w:val="none" w:sz="0" w:space="0" w:color="auto"/>
            <w:right w:val="none" w:sz="0" w:space="0" w:color="auto"/>
          </w:divBdr>
        </w:div>
        <w:div w:id="549415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65536">
          <w:blockQuote w:val="1"/>
          <w:marLeft w:val="720"/>
          <w:marRight w:val="720"/>
          <w:marTop w:val="100"/>
          <w:marBottom w:val="100"/>
          <w:divBdr>
            <w:top w:val="none" w:sz="0" w:space="0" w:color="auto"/>
            <w:left w:val="none" w:sz="0" w:space="0" w:color="auto"/>
            <w:bottom w:val="none" w:sz="0" w:space="0" w:color="auto"/>
            <w:right w:val="none" w:sz="0" w:space="0" w:color="auto"/>
          </w:divBdr>
        </w:div>
        <w:div w:id="1630166063">
          <w:blockQuote w:val="1"/>
          <w:marLeft w:val="720"/>
          <w:marRight w:val="720"/>
          <w:marTop w:val="100"/>
          <w:marBottom w:val="100"/>
          <w:divBdr>
            <w:top w:val="none" w:sz="0" w:space="0" w:color="auto"/>
            <w:left w:val="none" w:sz="0" w:space="0" w:color="auto"/>
            <w:bottom w:val="none" w:sz="0" w:space="0" w:color="auto"/>
            <w:right w:val="none" w:sz="0" w:space="0" w:color="auto"/>
          </w:divBdr>
        </w:div>
        <w:div w:id="287783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3030508">
          <w:blockQuote w:val="1"/>
          <w:marLeft w:val="720"/>
          <w:marRight w:val="720"/>
          <w:marTop w:val="100"/>
          <w:marBottom w:val="100"/>
          <w:divBdr>
            <w:top w:val="none" w:sz="0" w:space="0" w:color="auto"/>
            <w:left w:val="none" w:sz="0" w:space="0" w:color="auto"/>
            <w:bottom w:val="none" w:sz="0" w:space="0" w:color="auto"/>
            <w:right w:val="none" w:sz="0" w:space="0" w:color="auto"/>
          </w:divBdr>
        </w:div>
        <w:div w:id="2705505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8839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117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17047636">
          <w:blockQuote w:val="1"/>
          <w:marLeft w:val="720"/>
          <w:marRight w:val="720"/>
          <w:marTop w:val="100"/>
          <w:marBottom w:val="100"/>
          <w:divBdr>
            <w:top w:val="none" w:sz="0" w:space="0" w:color="auto"/>
            <w:left w:val="none" w:sz="0" w:space="0" w:color="auto"/>
            <w:bottom w:val="none" w:sz="0" w:space="0" w:color="auto"/>
            <w:right w:val="none" w:sz="0" w:space="0" w:color="auto"/>
          </w:divBdr>
        </w:div>
        <w:div w:id="677463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2379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980351">
          <w:blockQuote w:val="1"/>
          <w:marLeft w:val="720"/>
          <w:marRight w:val="720"/>
          <w:marTop w:val="100"/>
          <w:marBottom w:val="100"/>
          <w:divBdr>
            <w:top w:val="none" w:sz="0" w:space="0" w:color="auto"/>
            <w:left w:val="none" w:sz="0" w:space="0" w:color="auto"/>
            <w:bottom w:val="none" w:sz="0" w:space="0" w:color="auto"/>
            <w:right w:val="none" w:sz="0" w:space="0" w:color="auto"/>
          </w:divBdr>
        </w:div>
        <w:div w:id="9553333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661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994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670116">
          <w:blockQuote w:val="1"/>
          <w:marLeft w:val="720"/>
          <w:marRight w:val="720"/>
          <w:marTop w:val="100"/>
          <w:marBottom w:val="100"/>
          <w:divBdr>
            <w:top w:val="none" w:sz="0" w:space="0" w:color="auto"/>
            <w:left w:val="none" w:sz="0" w:space="0" w:color="auto"/>
            <w:bottom w:val="none" w:sz="0" w:space="0" w:color="auto"/>
            <w:right w:val="none" w:sz="0" w:space="0" w:color="auto"/>
          </w:divBdr>
        </w:div>
        <w:div w:id="484469461">
          <w:blockQuote w:val="1"/>
          <w:marLeft w:val="720"/>
          <w:marRight w:val="720"/>
          <w:marTop w:val="100"/>
          <w:marBottom w:val="100"/>
          <w:divBdr>
            <w:top w:val="none" w:sz="0" w:space="0" w:color="auto"/>
            <w:left w:val="none" w:sz="0" w:space="0" w:color="auto"/>
            <w:bottom w:val="none" w:sz="0" w:space="0" w:color="auto"/>
            <w:right w:val="none" w:sz="0" w:space="0" w:color="auto"/>
          </w:divBdr>
        </w:div>
        <w:div w:id="264769781">
          <w:blockQuote w:val="1"/>
          <w:marLeft w:val="720"/>
          <w:marRight w:val="720"/>
          <w:marTop w:val="100"/>
          <w:marBottom w:val="100"/>
          <w:divBdr>
            <w:top w:val="none" w:sz="0" w:space="0" w:color="auto"/>
            <w:left w:val="none" w:sz="0" w:space="0" w:color="auto"/>
            <w:bottom w:val="none" w:sz="0" w:space="0" w:color="auto"/>
            <w:right w:val="none" w:sz="0" w:space="0" w:color="auto"/>
          </w:divBdr>
        </w:div>
        <w:div w:id="461190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214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79430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0844900">
          <w:blockQuote w:val="1"/>
          <w:marLeft w:val="720"/>
          <w:marRight w:val="720"/>
          <w:marTop w:val="100"/>
          <w:marBottom w:val="100"/>
          <w:divBdr>
            <w:top w:val="none" w:sz="0" w:space="0" w:color="auto"/>
            <w:left w:val="none" w:sz="0" w:space="0" w:color="auto"/>
            <w:bottom w:val="none" w:sz="0" w:space="0" w:color="auto"/>
            <w:right w:val="none" w:sz="0" w:space="0" w:color="auto"/>
          </w:divBdr>
        </w:div>
        <w:div w:id="787546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27236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325067">
          <w:blockQuote w:val="1"/>
          <w:marLeft w:val="720"/>
          <w:marRight w:val="720"/>
          <w:marTop w:val="100"/>
          <w:marBottom w:val="100"/>
          <w:divBdr>
            <w:top w:val="none" w:sz="0" w:space="0" w:color="auto"/>
            <w:left w:val="none" w:sz="0" w:space="0" w:color="auto"/>
            <w:bottom w:val="none" w:sz="0" w:space="0" w:color="auto"/>
            <w:right w:val="none" w:sz="0" w:space="0" w:color="auto"/>
          </w:divBdr>
        </w:div>
        <w:div w:id="764152941">
          <w:blockQuote w:val="1"/>
          <w:marLeft w:val="720"/>
          <w:marRight w:val="720"/>
          <w:marTop w:val="100"/>
          <w:marBottom w:val="100"/>
          <w:divBdr>
            <w:top w:val="none" w:sz="0" w:space="0" w:color="auto"/>
            <w:left w:val="none" w:sz="0" w:space="0" w:color="auto"/>
            <w:bottom w:val="none" w:sz="0" w:space="0" w:color="auto"/>
            <w:right w:val="none" w:sz="0" w:space="0" w:color="auto"/>
          </w:divBdr>
        </w:div>
        <w:div w:id="771096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14888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009683">
          <w:blockQuote w:val="1"/>
          <w:marLeft w:val="720"/>
          <w:marRight w:val="720"/>
          <w:marTop w:val="100"/>
          <w:marBottom w:val="100"/>
          <w:divBdr>
            <w:top w:val="none" w:sz="0" w:space="0" w:color="auto"/>
            <w:left w:val="none" w:sz="0" w:space="0" w:color="auto"/>
            <w:bottom w:val="none" w:sz="0" w:space="0" w:color="auto"/>
            <w:right w:val="none" w:sz="0" w:space="0" w:color="auto"/>
          </w:divBdr>
        </w:div>
        <w:div w:id="666250465">
          <w:blockQuote w:val="1"/>
          <w:marLeft w:val="720"/>
          <w:marRight w:val="720"/>
          <w:marTop w:val="100"/>
          <w:marBottom w:val="100"/>
          <w:divBdr>
            <w:top w:val="none" w:sz="0" w:space="0" w:color="auto"/>
            <w:left w:val="none" w:sz="0" w:space="0" w:color="auto"/>
            <w:bottom w:val="none" w:sz="0" w:space="0" w:color="auto"/>
            <w:right w:val="none" w:sz="0" w:space="0" w:color="auto"/>
          </w:divBdr>
        </w:div>
        <w:div w:id="945693089">
          <w:blockQuote w:val="1"/>
          <w:marLeft w:val="720"/>
          <w:marRight w:val="720"/>
          <w:marTop w:val="100"/>
          <w:marBottom w:val="100"/>
          <w:divBdr>
            <w:top w:val="none" w:sz="0" w:space="0" w:color="auto"/>
            <w:left w:val="none" w:sz="0" w:space="0" w:color="auto"/>
            <w:bottom w:val="none" w:sz="0" w:space="0" w:color="auto"/>
            <w:right w:val="none" w:sz="0" w:space="0" w:color="auto"/>
          </w:divBdr>
        </w:div>
        <w:div w:id="853226277">
          <w:blockQuote w:val="1"/>
          <w:marLeft w:val="720"/>
          <w:marRight w:val="720"/>
          <w:marTop w:val="100"/>
          <w:marBottom w:val="100"/>
          <w:divBdr>
            <w:top w:val="none" w:sz="0" w:space="0" w:color="auto"/>
            <w:left w:val="none" w:sz="0" w:space="0" w:color="auto"/>
            <w:bottom w:val="none" w:sz="0" w:space="0" w:color="auto"/>
            <w:right w:val="none" w:sz="0" w:space="0" w:color="auto"/>
          </w:divBdr>
        </w:div>
        <w:div w:id="458962108">
          <w:blockQuote w:val="1"/>
          <w:marLeft w:val="720"/>
          <w:marRight w:val="720"/>
          <w:marTop w:val="100"/>
          <w:marBottom w:val="100"/>
          <w:divBdr>
            <w:top w:val="none" w:sz="0" w:space="0" w:color="auto"/>
            <w:left w:val="none" w:sz="0" w:space="0" w:color="auto"/>
            <w:bottom w:val="none" w:sz="0" w:space="0" w:color="auto"/>
            <w:right w:val="none" w:sz="0" w:space="0" w:color="auto"/>
          </w:divBdr>
        </w:div>
        <w:div w:id="889026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260829">
          <w:blockQuote w:val="1"/>
          <w:marLeft w:val="720"/>
          <w:marRight w:val="720"/>
          <w:marTop w:val="100"/>
          <w:marBottom w:val="100"/>
          <w:divBdr>
            <w:top w:val="none" w:sz="0" w:space="0" w:color="auto"/>
            <w:left w:val="none" w:sz="0" w:space="0" w:color="auto"/>
            <w:bottom w:val="none" w:sz="0" w:space="0" w:color="auto"/>
            <w:right w:val="none" w:sz="0" w:space="0" w:color="auto"/>
          </w:divBdr>
        </w:div>
        <w:div w:id="418256046">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755438">
          <w:blockQuote w:val="1"/>
          <w:marLeft w:val="720"/>
          <w:marRight w:val="720"/>
          <w:marTop w:val="100"/>
          <w:marBottom w:val="100"/>
          <w:divBdr>
            <w:top w:val="none" w:sz="0" w:space="0" w:color="auto"/>
            <w:left w:val="none" w:sz="0" w:space="0" w:color="auto"/>
            <w:bottom w:val="none" w:sz="0" w:space="0" w:color="auto"/>
            <w:right w:val="none" w:sz="0" w:space="0" w:color="auto"/>
          </w:divBdr>
        </w:div>
        <w:div w:id="477765135">
          <w:blockQuote w:val="1"/>
          <w:marLeft w:val="720"/>
          <w:marRight w:val="720"/>
          <w:marTop w:val="100"/>
          <w:marBottom w:val="100"/>
          <w:divBdr>
            <w:top w:val="none" w:sz="0" w:space="0" w:color="auto"/>
            <w:left w:val="none" w:sz="0" w:space="0" w:color="auto"/>
            <w:bottom w:val="none" w:sz="0" w:space="0" w:color="auto"/>
            <w:right w:val="none" w:sz="0" w:space="0" w:color="auto"/>
          </w:divBdr>
        </w:div>
        <w:div w:id="1034499110">
          <w:blockQuote w:val="1"/>
          <w:marLeft w:val="720"/>
          <w:marRight w:val="720"/>
          <w:marTop w:val="100"/>
          <w:marBottom w:val="100"/>
          <w:divBdr>
            <w:top w:val="none" w:sz="0" w:space="0" w:color="auto"/>
            <w:left w:val="none" w:sz="0" w:space="0" w:color="auto"/>
            <w:bottom w:val="none" w:sz="0" w:space="0" w:color="auto"/>
            <w:right w:val="none" w:sz="0" w:space="0" w:color="auto"/>
          </w:divBdr>
        </w:div>
        <w:div w:id="494759341">
          <w:blockQuote w:val="1"/>
          <w:marLeft w:val="720"/>
          <w:marRight w:val="720"/>
          <w:marTop w:val="100"/>
          <w:marBottom w:val="100"/>
          <w:divBdr>
            <w:top w:val="none" w:sz="0" w:space="0" w:color="auto"/>
            <w:left w:val="none" w:sz="0" w:space="0" w:color="auto"/>
            <w:bottom w:val="none" w:sz="0" w:space="0" w:color="auto"/>
            <w:right w:val="none" w:sz="0" w:space="0" w:color="auto"/>
          </w:divBdr>
        </w:div>
        <w:div w:id="927155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984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02537143">
          <w:blockQuote w:val="1"/>
          <w:marLeft w:val="720"/>
          <w:marRight w:val="720"/>
          <w:marTop w:val="100"/>
          <w:marBottom w:val="100"/>
          <w:divBdr>
            <w:top w:val="none" w:sz="0" w:space="0" w:color="auto"/>
            <w:left w:val="none" w:sz="0" w:space="0" w:color="auto"/>
            <w:bottom w:val="none" w:sz="0" w:space="0" w:color="auto"/>
            <w:right w:val="none" w:sz="0" w:space="0" w:color="auto"/>
          </w:divBdr>
        </w:div>
        <w:div w:id="68440152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4817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797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092066">
          <w:blockQuote w:val="1"/>
          <w:marLeft w:val="720"/>
          <w:marRight w:val="720"/>
          <w:marTop w:val="100"/>
          <w:marBottom w:val="100"/>
          <w:divBdr>
            <w:top w:val="none" w:sz="0" w:space="0" w:color="auto"/>
            <w:left w:val="none" w:sz="0" w:space="0" w:color="auto"/>
            <w:bottom w:val="none" w:sz="0" w:space="0" w:color="auto"/>
            <w:right w:val="none" w:sz="0" w:space="0" w:color="auto"/>
          </w:divBdr>
        </w:div>
        <w:div w:id="252669270">
          <w:blockQuote w:val="1"/>
          <w:marLeft w:val="720"/>
          <w:marRight w:val="720"/>
          <w:marTop w:val="100"/>
          <w:marBottom w:val="100"/>
          <w:divBdr>
            <w:top w:val="none" w:sz="0" w:space="0" w:color="auto"/>
            <w:left w:val="none" w:sz="0" w:space="0" w:color="auto"/>
            <w:bottom w:val="none" w:sz="0" w:space="0" w:color="auto"/>
            <w:right w:val="none" w:sz="0" w:space="0" w:color="auto"/>
          </w:divBdr>
        </w:div>
        <w:div w:id="678965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72440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572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905430">
          <w:blockQuote w:val="1"/>
          <w:marLeft w:val="720"/>
          <w:marRight w:val="720"/>
          <w:marTop w:val="100"/>
          <w:marBottom w:val="100"/>
          <w:divBdr>
            <w:top w:val="none" w:sz="0" w:space="0" w:color="auto"/>
            <w:left w:val="none" w:sz="0" w:space="0" w:color="auto"/>
            <w:bottom w:val="none" w:sz="0" w:space="0" w:color="auto"/>
            <w:right w:val="none" w:sz="0" w:space="0" w:color="auto"/>
          </w:divBdr>
        </w:div>
        <w:div w:id="380174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88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736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footer" Target="footer3.xml"/><Relationship Id="rId10" Type="http://schemas.openxmlformats.org/officeDocument/2006/relationships/chart" Target="charts/chart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chart" Target="charts/chart5.xml"/><Relationship Id="rId22"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4545454545454546E-2"/>
          <c:y val="8.8435374149659865E-2"/>
          <c:w val="0.94545454545454544"/>
          <c:h val="0.7142857142857143"/>
        </c:manualLayout>
      </c:layout>
      <c:barChart>
        <c:barDir val="col"/>
        <c:grouping val="clustered"/>
        <c:varyColors val="0"/>
        <c:ser>
          <c:idx val="0"/>
          <c:order val="0"/>
          <c:spPr>
            <a:solidFill>
              <a:srgbClr val="8080FF"/>
            </a:solidFill>
            <a:ln w="12699">
              <a:solidFill>
                <a:srgbClr val="000000"/>
              </a:solidFill>
              <a:prstDash val="solid"/>
            </a:ln>
          </c:spPr>
          <c:invertIfNegative val="0"/>
          <c:dLbls>
            <c:spPr>
              <a:noFill/>
              <a:ln w="25399">
                <a:noFill/>
              </a:ln>
            </c:spPr>
            <c:txPr>
              <a:bodyPr wrap="square" lIns="38100" tIns="19050" rIns="38100" bIns="19050" anchor="ctr">
                <a:spAutoFit/>
              </a:bodyPr>
              <a:lstStyle/>
              <a:p>
                <a:pPr>
                  <a:defRPr sz="80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Лист2!$A$1:$C$1</c:f>
              <c:strCache>
                <c:ptCount val="3"/>
                <c:pt idx="0">
                  <c:v>От 3 дек. V к 1 дек. VI</c:v>
                </c:pt>
                <c:pt idx="1">
                  <c:v>От 1 ко 2 дек. VI</c:v>
                </c:pt>
                <c:pt idx="2">
                  <c:v>От 2 к 3 дек. VI</c:v>
                </c:pt>
              </c:strCache>
            </c:strRef>
          </c:cat>
          <c:val>
            <c:numRef>
              <c:f>Лист2!$A$2:$C$2</c:f>
              <c:numCache>
                <c:formatCode>\О\с\н\о\в\н\о\й</c:formatCode>
                <c:ptCount val="3"/>
                <c:pt idx="0">
                  <c:v>1.9</c:v>
                </c:pt>
                <c:pt idx="1">
                  <c:v>3.2</c:v>
                </c:pt>
                <c:pt idx="2">
                  <c:v>1.8</c:v>
                </c:pt>
              </c:numCache>
            </c:numRef>
          </c:val>
        </c:ser>
        <c:dLbls>
          <c:showLegendKey val="0"/>
          <c:showVal val="1"/>
          <c:showCatName val="0"/>
          <c:showSerName val="0"/>
          <c:showPercent val="0"/>
          <c:showBubbleSize val="0"/>
        </c:dLbls>
        <c:gapWidth val="150"/>
        <c:axId val="136345088"/>
        <c:axId val="138105216"/>
      </c:barChart>
      <c:catAx>
        <c:axId val="136345088"/>
        <c:scaling>
          <c:orientation val="minMax"/>
        </c:scaling>
        <c:delete val="0"/>
        <c:axPos val="b"/>
        <c:numFmt formatCode="\О\с\н\о\в\н\о\й"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138105216"/>
        <c:crosses val="autoZero"/>
        <c:auto val="0"/>
        <c:lblAlgn val="ctr"/>
        <c:lblOffset val="100"/>
        <c:tickLblSkip val="1"/>
        <c:tickMarkSkip val="1"/>
        <c:noMultiLvlLbl val="0"/>
      </c:catAx>
      <c:valAx>
        <c:axId val="138105216"/>
        <c:scaling>
          <c:orientation val="minMax"/>
          <c:max val="4"/>
        </c:scaling>
        <c:delete val="0"/>
        <c:axPos val="l"/>
        <c:numFmt formatCode="\О\с\н\о\в\н\о\й"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136345088"/>
        <c:crosses val="autoZero"/>
        <c:crossBetween val="between"/>
      </c:valAx>
      <c:spPr>
        <a:solidFill>
          <a:srgbClr val="C0C0C0"/>
        </a:solidFill>
        <a:ln w="12699">
          <a:solidFill>
            <a:srgbClr val="808080"/>
          </a:solidFill>
          <a:prstDash val="solid"/>
        </a:ln>
      </c:spPr>
    </c:plotArea>
    <c:plotVisOnly val="1"/>
    <c:dispBlanksAs val="gap"/>
    <c:showDLblsOverMax val="0"/>
  </c:chart>
  <c:spPr>
    <a:noFill/>
    <a:ln w="9525" cap="flat" cmpd="sng" algn="ctr">
      <a:solidFill>
        <a:srgbClr val="000080"/>
      </a:solidFill>
      <a:prstDash val="solid"/>
      <a:miter lim="800000"/>
      <a:headEnd type="none" w="med" len="med"/>
      <a:tailEnd type="none" w="med" len="med"/>
    </a:ln>
  </c:spPr>
  <c:txPr>
    <a:bodyPr/>
    <a:lstStyle/>
    <a:p>
      <a:pPr>
        <a:defRPr sz="8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151927437641722"/>
          <c:y val="0.10144927536231885"/>
          <c:w val="0.60544217687074831"/>
          <c:h val="0.62318840579710144"/>
        </c:manualLayout>
      </c:layout>
      <c:barChart>
        <c:barDir val="col"/>
        <c:grouping val="clustered"/>
        <c:varyColors val="0"/>
        <c:ser>
          <c:idx val="0"/>
          <c:order val="0"/>
          <c:tx>
            <c:strRef>
              <c:f>Лист1!$B$1</c:f>
              <c:strCache>
                <c:ptCount val="1"/>
                <c:pt idx="0">
                  <c:v>Положительные аномалии</c:v>
                </c:pt>
              </c:strCache>
            </c:strRef>
          </c:tx>
          <c:spPr>
            <a:solidFill>
              <a:srgbClr val="8080FF"/>
            </a:solidFill>
            <a:ln w="12700">
              <a:solidFill>
                <a:srgbClr val="000000"/>
              </a:solidFill>
              <a:prstDash val="solid"/>
            </a:ln>
          </c:spPr>
          <c:invertIfNegative val="0"/>
          <c:cat>
            <c:strRef>
              <c:f>Лист1!$A$2:$A$6</c:f>
              <c:strCache>
                <c:ptCount val="5"/>
                <c:pt idx="0">
                  <c:v>XI</c:v>
                </c:pt>
                <c:pt idx="1">
                  <c:v>XII</c:v>
                </c:pt>
                <c:pt idx="2">
                  <c:v>I</c:v>
                </c:pt>
                <c:pt idx="3">
                  <c:v>II</c:v>
                </c:pt>
                <c:pt idx="4">
                  <c:v>III</c:v>
                </c:pt>
              </c:strCache>
            </c:strRef>
          </c:cat>
          <c:val>
            <c:numRef>
              <c:f>Лист1!$B$2:$B$6</c:f>
              <c:numCache>
                <c:formatCode>\О\с\н\о\в\н\о\й</c:formatCode>
                <c:ptCount val="5"/>
                <c:pt idx="0">
                  <c:v>4.0999999999999996</c:v>
                </c:pt>
                <c:pt idx="1">
                  <c:v>5.9</c:v>
                </c:pt>
                <c:pt idx="2">
                  <c:v>3.1</c:v>
                </c:pt>
                <c:pt idx="3">
                  <c:v>7</c:v>
                </c:pt>
                <c:pt idx="4">
                  <c:v>5.0999999999999996</c:v>
                </c:pt>
              </c:numCache>
            </c:numRef>
          </c:val>
        </c:ser>
        <c:ser>
          <c:idx val="1"/>
          <c:order val="1"/>
          <c:tx>
            <c:strRef>
              <c:f>Лист1!$C$1</c:f>
              <c:strCache>
                <c:ptCount val="1"/>
                <c:pt idx="0">
                  <c:v>Отрицательные аномалии</c:v>
                </c:pt>
              </c:strCache>
            </c:strRef>
          </c:tx>
          <c:spPr>
            <a:solidFill>
              <a:srgbClr val="802060"/>
            </a:solidFill>
            <a:ln w="12700">
              <a:solidFill>
                <a:srgbClr val="000000"/>
              </a:solidFill>
              <a:prstDash val="solid"/>
            </a:ln>
          </c:spPr>
          <c:invertIfNegative val="0"/>
          <c:cat>
            <c:strRef>
              <c:f>Лист1!$A$2:$A$6</c:f>
              <c:strCache>
                <c:ptCount val="5"/>
                <c:pt idx="0">
                  <c:v>XI</c:v>
                </c:pt>
                <c:pt idx="1">
                  <c:v>XII</c:v>
                </c:pt>
                <c:pt idx="2">
                  <c:v>I</c:v>
                </c:pt>
                <c:pt idx="3">
                  <c:v>II</c:v>
                </c:pt>
                <c:pt idx="4">
                  <c:v>III</c:v>
                </c:pt>
              </c:strCache>
            </c:strRef>
          </c:cat>
          <c:val>
            <c:numRef>
              <c:f>Лист1!$C$2:$C$6</c:f>
              <c:numCache>
                <c:formatCode>\О\с\н\о\в\н\о\й</c:formatCode>
                <c:ptCount val="5"/>
                <c:pt idx="0">
                  <c:v>-6.2</c:v>
                </c:pt>
                <c:pt idx="1">
                  <c:v>-10.3</c:v>
                </c:pt>
                <c:pt idx="2">
                  <c:v>-6.3</c:v>
                </c:pt>
                <c:pt idx="3">
                  <c:v>-7.9</c:v>
                </c:pt>
                <c:pt idx="4">
                  <c:v>-6.3</c:v>
                </c:pt>
              </c:numCache>
            </c:numRef>
          </c:val>
        </c:ser>
        <c:dLbls>
          <c:showLegendKey val="0"/>
          <c:showVal val="0"/>
          <c:showCatName val="0"/>
          <c:showSerName val="0"/>
          <c:showPercent val="0"/>
          <c:showBubbleSize val="0"/>
        </c:dLbls>
        <c:gapWidth val="150"/>
        <c:axId val="138297728"/>
        <c:axId val="138299648"/>
      </c:barChart>
      <c:catAx>
        <c:axId val="138297728"/>
        <c:scaling>
          <c:orientation val="minMax"/>
        </c:scaling>
        <c:delete val="0"/>
        <c:axPos val="b"/>
        <c:title>
          <c:tx>
            <c:rich>
              <a:bodyPr/>
              <a:lstStyle/>
              <a:p>
                <a:pPr>
                  <a:defRPr sz="800" b="1" i="0" u="none" strike="noStrike" baseline="0">
                    <a:solidFill>
                      <a:srgbClr val="000000"/>
                    </a:solidFill>
                    <a:latin typeface="Arial Cyr"/>
                    <a:ea typeface="Arial Cyr"/>
                    <a:cs typeface="Arial Cyr"/>
                  </a:defRPr>
                </a:pPr>
                <a:r>
                  <a:rPr lang="ru-RU"/>
                  <a:t>Месяц</a:t>
                </a:r>
              </a:p>
            </c:rich>
          </c:tx>
          <c:layout>
            <c:manualLayout>
              <c:xMode val="edge"/>
              <c:yMode val="edge"/>
              <c:x val="0.3854875283446712"/>
              <c:y val="0.85024154589371981"/>
            </c:manualLayout>
          </c:layout>
          <c:overlay val="0"/>
          <c:spPr>
            <a:noFill/>
            <a:ln w="25401">
              <a:noFill/>
            </a:ln>
          </c:spPr>
        </c:title>
        <c:numFmt formatCode="\О\с\н\о\в\н\о\й" sourceLinked="1"/>
        <c:majorTickMark val="cross"/>
        <c:minorTickMark val="none"/>
        <c:tickLblPos val="low"/>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138299648"/>
        <c:crosses val="autoZero"/>
        <c:auto val="0"/>
        <c:lblAlgn val="ctr"/>
        <c:lblOffset val="100"/>
        <c:tickLblSkip val="1"/>
        <c:tickMarkSkip val="1"/>
        <c:noMultiLvlLbl val="0"/>
      </c:catAx>
      <c:valAx>
        <c:axId val="138299648"/>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Cyr"/>
                    <a:ea typeface="Arial Cyr"/>
                    <a:cs typeface="Arial Cyr"/>
                  </a:defRPr>
                </a:pPr>
                <a:r>
                  <a:rPr lang="ru-RU"/>
                  <a:t>Температура</a:t>
                </a:r>
              </a:p>
            </c:rich>
          </c:tx>
          <c:layout>
            <c:manualLayout>
              <c:xMode val="edge"/>
              <c:yMode val="edge"/>
              <c:x val="2.2675736961451247E-2"/>
              <c:y val="0.21739130434782608"/>
            </c:manualLayout>
          </c:layout>
          <c:overlay val="0"/>
          <c:spPr>
            <a:noFill/>
            <a:ln w="25401">
              <a:noFill/>
            </a:ln>
          </c:spPr>
        </c:title>
        <c:numFmt formatCode="\О\с\н\о\в\н\о\й"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138297728"/>
        <c:crosses val="autoZero"/>
        <c:crossBetween val="between"/>
      </c:valAx>
      <c:spPr>
        <a:solidFill>
          <a:srgbClr val="C0C0C0"/>
        </a:solidFill>
        <a:ln w="12700">
          <a:solidFill>
            <a:srgbClr val="808080"/>
          </a:solidFill>
          <a:prstDash val="solid"/>
        </a:ln>
      </c:spPr>
    </c:plotArea>
    <c:legend>
      <c:legendPos val="r"/>
      <c:layout>
        <c:manualLayout>
          <c:xMode val="edge"/>
          <c:yMode val="edge"/>
          <c:x val="0.75963718820861681"/>
          <c:y val="7.7294685990338161E-2"/>
          <c:w val="0.22902494331065759"/>
          <c:h val="0.64734299516908211"/>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w="9525" cap="flat" cmpd="sng" algn="ctr">
      <a:solidFill>
        <a:srgbClr val="000080"/>
      </a:solidFill>
      <a:prstDash val="solid"/>
      <a:miter lim="800000"/>
      <a:headEnd type="none" w="med" len="med"/>
      <a:tailEnd type="none" w="med" len="med"/>
    </a:ln>
  </c:spPr>
  <c:txPr>
    <a:bodyPr/>
    <a:lstStyle/>
    <a:p>
      <a:pPr>
        <a:defRPr sz="8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11111111111111"/>
          <c:y val="9.5890410958904104E-2"/>
          <c:w val="0.59012345679012346"/>
          <c:h val="0.67123287671232879"/>
        </c:manualLayout>
      </c:layout>
      <c:areaChart>
        <c:grouping val="stacked"/>
        <c:varyColors val="0"/>
        <c:ser>
          <c:idx val="0"/>
          <c:order val="0"/>
          <c:tx>
            <c:strRef>
              <c:f>Лист3!$A$2</c:f>
              <c:strCache>
                <c:ptCount val="1"/>
                <c:pt idx="0">
                  <c:v>Среднее число ясных дней</c:v>
                </c:pt>
              </c:strCache>
            </c:strRef>
          </c:tx>
          <c:spPr>
            <a:solidFill>
              <a:srgbClr val="8080FF"/>
            </a:solidFill>
            <a:ln w="12700">
              <a:solidFill>
                <a:srgbClr val="000000"/>
              </a:solidFill>
              <a:prstDash val="solid"/>
            </a:ln>
          </c:spPr>
          <c:cat>
            <c:strRef>
              <c:f>Лист3!$B$1:$F$1</c:f>
              <c:strCache>
                <c:ptCount val="5"/>
                <c:pt idx="0">
                  <c:v>XI</c:v>
                </c:pt>
                <c:pt idx="1">
                  <c:v>XII</c:v>
                </c:pt>
                <c:pt idx="2">
                  <c:v>I</c:v>
                </c:pt>
                <c:pt idx="3">
                  <c:v>II</c:v>
                </c:pt>
                <c:pt idx="4">
                  <c:v>III</c:v>
                </c:pt>
              </c:strCache>
            </c:strRef>
          </c:cat>
          <c:val>
            <c:numRef>
              <c:f>Лист3!$B$2:$F$2</c:f>
              <c:numCache>
                <c:formatCode>\О\с\н\о\в\н\о\й</c:formatCode>
                <c:ptCount val="5"/>
                <c:pt idx="0">
                  <c:v>2.8</c:v>
                </c:pt>
                <c:pt idx="1">
                  <c:v>3.8</c:v>
                </c:pt>
                <c:pt idx="2">
                  <c:v>5.4</c:v>
                </c:pt>
                <c:pt idx="3">
                  <c:v>7.1</c:v>
                </c:pt>
                <c:pt idx="4">
                  <c:v>11.3</c:v>
                </c:pt>
              </c:numCache>
            </c:numRef>
          </c:val>
        </c:ser>
        <c:ser>
          <c:idx val="1"/>
          <c:order val="1"/>
          <c:tx>
            <c:strRef>
              <c:f>Лист3!$A$3</c:f>
              <c:strCache>
                <c:ptCount val="1"/>
                <c:pt idx="0">
                  <c:v>Среднее число пасмурных дней</c:v>
                </c:pt>
              </c:strCache>
            </c:strRef>
          </c:tx>
          <c:spPr>
            <a:solidFill>
              <a:srgbClr val="802060"/>
            </a:solidFill>
            <a:ln w="12700">
              <a:solidFill>
                <a:srgbClr val="000000"/>
              </a:solidFill>
              <a:prstDash val="solid"/>
            </a:ln>
          </c:spPr>
          <c:cat>
            <c:strRef>
              <c:f>Лист3!$B$1:$F$1</c:f>
              <c:strCache>
                <c:ptCount val="5"/>
                <c:pt idx="0">
                  <c:v>XI</c:v>
                </c:pt>
                <c:pt idx="1">
                  <c:v>XII</c:v>
                </c:pt>
                <c:pt idx="2">
                  <c:v>I</c:v>
                </c:pt>
                <c:pt idx="3">
                  <c:v>II</c:v>
                </c:pt>
                <c:pt idx="4">
                  <c:v>III</c:v>
                </c:pt>
              </c:strCache>
            </c:strRef>
          </c:cat>
          <c:val>
            <c:numRef>
              <c:f>Лист3!$B$3:$F$3</c:f>
              <c:numCache>
                <c:formatCode>\О\с\н\о\в\н\о\й</c:formatCode>
                <c:ptCount val="5"/>
                <c:pt idx="0">
                  <c:v>16.100000000000001</c:v>
                </c:pt>
                <c:pt idx="1">
                  <c:v>15.7</c:v>
                </c:pt>
                <c:pt idx="2">
                  <c:v>8.9</c:v>
                </c:pt>
                <c:pt idx="3">
                  <c:v>7.4</c:v>
                </c:pt>
                <c:pt idx="4">
                  <c:v>5.2</c:v>
                </c:pt>
              </c:numCache>
            </c:numRef>
          </c:val>
        </c:ser>
        <c:dLbls>
          <c:showLegendKey val="0"/>
          <c:showVal val="0"/>
          <c:showCatName val="0"/>
          <c:showSerName val="0"/>
          <c:showPercent val="0"/>
          <c:showBubbleSize val="0"/>
        </c:dLbls>
        <c:axId val="138345472"/>
        <c:axId val="138224768"/>
      </c:areaChart>
      <c:catAx>
        <c:axId val="138345472"/>
        <c:scaling>
          <c:orientation val="minMax"/>
        </c:scaling>
        <c:delete val="0"/>
        <c:axPos val="b"/>
        <c:majorGridlines>
          <c:spPr>
            <a:ln w="3175">
              <a:solidFill>
                <a:srgbClr val="000000"/>
              </a:solidFill>
              <a:prstDash val="solid"/>
            </a:ln>
          </c:spPr>
        </c:majorGridlines>
        <c:title>
          <c:tx>
            <c:rich>
              <a:bodyPr/>
              <a:lstStyle/>
              <a:p>
                <a:pPr>
                  <a:defRPr sz="800" b="1" i="0" u="none" strike="noStrike" baseline="0">
                    <a:solidFill>
                      <a:srgbClr val="000000"/>
                    </a:solidFill>
                    <a:latin typeface="Arial Cyr"/>
                    <a:ea typeface="Arial Cyr"/>
                    <a:cs typeface="Arial Cyr"/>
                  </a:defRPr>
                </a:pPr>
                <a:r>
                  <a:rPr lang="ru-RU"/>
                  <a:t>Месяц</a:t>
                </a:r>
              </a:p>
            </c:rich>
          </c:tx>
          <c:layout>
            <c:manualLayout>
              <c:xMode val="edge"/>
              <c:yMode val="edge"/>
              <c:x val="0.35308641975308641"/>
              <c:y val="0.85616438356164382"/>
            </c:manualLayout>
          </c:layout>
          <c:overlay val="0"/>
          <c:spPr>
            <a:noFill/>
            <a:ln w="25400">
              <a:noFill/>
            </a:ln>
          </c:spPr>
        </c:title>
        <c:numFmt formatCode="\О\с\н\о\в\н\о\й"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138224768"/>
        <c:crosses val="autoZero"/>
        <c:auto val="0"/>
        <c:lblAlgn val="ctr"/>
        <c:lblOffset val="100"/>
        <c:tickLblSkip val="1"/>
        <c:tickMarkSkip val="1"/>
        <c:noMultiLvlLbl val="0"/>
      </c:catAx>
      <c:valAx>
        <c:axId val="138224768"/>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Cyr"/>
                    <a:ea typeface="Arial Cyr"/>
                    <a:cs typeface="Arial Cyr"/>
                  </a:defRPr>
                </a:pPr>
                <a:r>
                  <a:rPr lang="ru-RU"/>
                  <a:t>Число дней</a:t>
                </a:r>
              </a:p>
            </c:rich>
          </c:tx>
          <c:layout>
            <c:manualLayout>
              <c:xMode val="edge"/>
              <c:yMode val="edge"/>
              <c:x val="2.4691358024691358E-3"/>
              <c:y val="0.18493150684931506"/>
            </c:manualLayout>
          </c:layout>
          <c:overlay val="0"/>
          <c:spPr>
            <a:noFill/>
            <a:ln w="25400">
              <a:noFill/>
            </a:ln>
          </c:spPr>
        </c:title>
        <c:numFmt formatCode="\О\с\н\о\в\н\о\й"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138345472"/>
        <c:crosses val="autoZero"/>
        <c:crossBetween val="midCat"/>
      </c:valAx>
      <c:spPr>
        <a:solidFill>
          <a:srgbClr val="C0C0C0"/>
        </a:solidFill>
        <a:ln w="12700">
          <a:solidFill>
            <a:srgbClr val="808080"/>
          </a:solidFill>
          <a:prstDash val="solid"/>
        </a:ln>
      </c:spPr>
    </c:plotArea>
    <c:legend>
      <c:legendPos val="r"/>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w="9525" cap="flat" cmpd="sng" algn="ctr">
      <a:solidFill>
        <a:srgbClr val="000080"/>
      </a:solidFill>
      <a:prstDash val="solid"/>
      <a:miter lim="800000"/>
      <a:headEnd type="none" w="med" len="med"/>
      <a:tailEnd type="none" w="med" len="med"/>
    </a:ln>
  </c:spPr>
  <c:txPr>
    <a:bodyPr/>
    <a:lstStyle/>
    <a:p>
      <a:pPr>
        <a:defRPr sz="8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00"/>
                </a:solidFill>
                <a:latin typeface="Arial Cyr"/>
                <a:ea typeface="Arial Cyr"/>
                <a:cs typeface="Arial Cyr"/>
              </a:defRPr>
            </a:pPr>
            <a:r>
              <a:rPr lang="ru-RU"/>
              <a:t>Ель</a:t>
            </a:r>
          </a:p>
        </c:rich>
      </c:tx>
      <c:layout>
        <c:manualLayout>
          <c:xMode val="edge"/>
          <c:yMode val="edge"/>
          <c:x val="0.47150259067357514"/>
          <c:y val="1.9047619047619049E-2"/>
        </c:manualLayout>
      </c:layout>
      <c:overlay val="0"/>
      <c:spPr>
        <a:noFill/>
        <a:ln w="25400">
          <a:noFill/>
        </a:ln>
      </c:spPr>
    </c:title>
    <c:autoTitleDeleted val="0"/>
    <c:view3D>
      <c:rotX val="10"/>
      <c:hPercent val="47"/>
      <c:rotY val="21"/>
      <c:depthPercent val="18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499136442141623E-2"/>
          <c:y val="0.13015873015873017"/>
          <c:w val="0.88428324697754745"/>
          <c:h val="0.67936507936507939"/>
        </c:manualLayout>
      </c:layout>
      <c:bar3DChart>
        <c:barDir val="col"/>
        <c:grouping val="clustered"/>
        <c:varyColors val="0"/>
        <c:ser>
          <c:idx val="3"/>
          <c:order val="0"/>
          <c:tx>
            <c:strRef>
              <c:f>Лист1!$E$17</c:f>
              <c:strCache>
                <c:ptCount val="1"/>
                <c:pt idx="0">
                  <c:v>Сумма</c:v>
                </c:pt>
              </c:strCache>
            </c:strRef>
          </c:tx>
          <c:spPr>
            <a:solidFill>
              <a:srgbClr val="A0E0E0"/>
            </a:solidFill>
            <a:ln w="12700">
              <a:solidFill>
                <a:srgbClr val="000000"/>
              </a:solidFill>
              <a:prstDash val="solid"/>
            </a:ln>
          </c:spPr>
          <c:invertIfNegative val="0"/>
          <c:cat>
            <c:strRef>
              <c:f>Лист1!$A$18:$A$25</c:f>
              <c:strCache>
                <c:ptCount val="8"/>
                <c:pt idx="0">
                  <c:v>j</c:v>
                </c:pt>
                <c:pt idx="1">
                  <c:v>im1</c:v>
                </c:pt>
                <c:pt idx="2">
                  <c:v>im2</c:v>
                </c:pt>
                <c:pt idx="3">
                  <c:v>v1</c:v>
                </c:pt>
                <c:pt idx="4">
                  <c:v>v2</c:v>
                </c:pt>
                <c:pt idx="5">
                  <c:v>g1</c:v>
                </c:pt>
                <c:pt idx="6">
                  <c:v>g2</c:v>
                </c:pt>
                <c:pt idx="7">
                  <c:v>g3</c:v>
                </c:pt>
              </c:strCache>
            </c:strRef>
          </c:cat>
          <c:val>
            <c:numRef>
              <c:f>Лист1!$E$18:$E$25</c:f>
              <c:numCache>
                <c:formatCode>\О\с\н\о\в\н\о\й</c:formatCode>
                <c:ptCount val="8"/>
                <c:pt idx="0">
                  <c:v>1</c:v>
                </c:pt>
                <c:pt idx="1">
                  <c:v>13</c:v>
                </c:pt>
                <c:pt idx="2">
                  <c:v>1</c:v>
                </c:pt>
                <c:pt idx="3">
                  <c:v>8</c:v>
                </c:pt>
                <c:pt idx="4">
                  <c:v>3</c:v>
                </c:pt>
                <c:pt idx="5">
                  <c:v>7</c:v>
                </c:pt>
                <c:pt idx="6">
                  <c:v>43</c:v>
                </c:pt>
                <c:pt idx="7">
                  <c:v>0</c:v>
                </c:pt>
              </c:numCache>
            </c:numRef>
          </c:val>
        </c:ser>
        <c:dLbls>
          <c:showLegendKey val="0"/>
          <c:showVal val="0"/>
          <c:showCatName val="0"/>
          <c:showSerName val="0"/>
          <c:showPercent val="0"/>
          <c:showBubbleSize val="0"/>
        </c:dLbls>
        <c:gapWidth val="60"/>
        <c:gapDepth val="0"/>
        <c:shape val="box"/>
        <c:axId val="138425856"/>
        <c:axId val="138427776"/>
        <c:axId val="0"/>
      </c:bar3DChart>
      <c:catAx>
        <c:axId val="138425856"/>
        <c:scaling>
          <c:orientation val="minMax"/>
        </c:scaling>
        <c:delete val="0"/>
        <c:axPos val="b"/>
        <c:title>
          <c:tx>
            <c:rich>
              <a:bodyPr/>
              <a:lstStyle/>
              <a:p>
                <a:pPr>
                  <a:defRPr sz="1000" b="1" i="0" u="none" strike="noStrike" baseline="0">
                    <a:solidFill>
                      <a:srgbClr val="000000"/>
                    </a:solidFill>
                    <a:latin typeface="Arial Cyr"/>
                    <a:ea typeface="Arial Cyr"/>
                    <a:cs typeface="Arial Cyr"/>
                  </a:defRPr>
                </a:pPr>
                <a:r>
                  <a:rPr lang="ru-RU"/>
                  <a:t>Возрастные сост.</a:t>
                </a:r>
              </a:p>
            </c:rich>
          </c:tx>
          <c:layout>
            <c:manualLayout>
              <c:xMode val="edge"/>
              <c:yMode val="edge"/>
              <c:x val="0.41450777202072536"/>
              <c:y val="0.88253968253968251"/>
            </c:manualLayout>
          </c:layout>
          <c:overlay val="0"/>
          <c:spPr>
            <a:noFill/>
            <a:ln w="25400">
              <a:noFill/>
            </a:ln>
          </c:spPr>
        </c:title>
        <c:numFmt formatCode="\О\с\н\о\в\н\о\й" sourceLinked="1"/>
        <c:majorTickMark val="out"/>
        <c:minorTickMark val="none"/>
        <c:tickLblPos val="low"/>
        <c:spPr>
          <a:ln w="3175">
            <a:solidFill>
              <a:srgbClr val="000000"/>
            </a:solidFill>
            <a:prstDash val="solid"/>
          </a:ln>
        </c:spPr>
        <c:txPr>
          <a:bodyPr rot="0" vert="horz"/>
          <a:lstStyle/>
          <a:p>
            <a:pPr>
              <a:defRPr sz="900" b="0" i="0" u="none" strike="noStrike" baseline="0">
                <a:solidFill>
                  <a:srgbClr val="000000"/>
                </a:solidFill>
                <a:latin typeface="Arial Cyr"/>
                <a:ea typeface="Arial Cyr"/>
                <a:cs typeface="Arial Cyr"/>
              </a:defRPr>
            </a:pPr>
            <a:endParaRPr lang="ru-RU"/>
          </a:p>
        </c:txPr>
        <c:crossAx val="138427776"/>
        <c:crosses val="autoZero"/>
        <c:auto val="0"/>
        <c:lblAlgn val="ctr"/>
        <c:lblOffset val="100"/>
        <c:tickLblSkip val="1"/>
        <c:tickMarkSkip val="1"/>
        <c:noMultiLvlLbl val="0"/>
      </c:catAx>
      <c:valAx>
        <c:axId val="138427776"/>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Cyr"/>
                    <a:ea typeface="Arial Cyr"/>
                    <a:cs typeface="Arial Cyr"/>
                  </a:defRPr>
                </a:pPr>
                <a:r>
                  <a:rPr lang="ru-RU"/>
                  <a:t>Количество</a:t>
                </a:r>
              </a:p>
            </c:rich>
          </c:tx>
          <c:layout>
            <c:manualLayout>
              <c:xMode val="edge"/>
              <c:yMode val="edge"/>
              <c:x val="7.0811744386873918E-2"/>
              <c:y val="0.35555555555555557"/>
            </c:manualLayout>
          </c:layout>
          <c:overlay val="0"/>
          <c:spPr>
            <a:noFill/>
            <a:ln w="25400">
              <a:noFill/>
            </a:ln>
          </c:spPr>
        </c:title>
        <c:numFmt formatCode="\О\с\н\о\в\н\о\й"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Cyr"/>
                <a:ea typeface="Arial Cyr"/>
                <a:cs typeface="Arial Cyr"/>
              </a:defRPr>
            </a:pPr>
            <a:endParaRPr lang="ru-RU"/>
          </a:p>
        </c:txPr>
        <c:crossAx val="138425856"/>
        <c:crosses val="autoZero"/>
        <c:crossBetween val="between"/>
      </c:valAx>
      <c:spPr>
        <a:noFill/>
        <a:ln w="25400">
          <a:noFill/>
        </a:ln>
      </c:spPr>
    </c:plotArea>
    <c:plotVisOnly val="1"/>
    <c:dispBlanksAs val="gap"/>
    <c:showDLblsOverMax val="0"/>
  </c:chart>
  <c:spPr>
    <a:noFill/>
    <a:ln w="9525" cap="flat" cmpd="sng" algn="ctr">
      <a:solidFill>
        <a:srgbClr val="000000"/>
      </a:solidFill>
      <a:prstDash val="solid"/>
      <a:miter lim="800000"/>
      <a:headEnd type="none" w="med" len="med"/>
      <a:tailEnd type="none" w="med" len="med"/>
    </a:ln>
  </c:spPr>
  <c:txPr>
    <a:bodyPr/>
    <a:lstStyle/>
    <a:p>
      <a:pPr>
        <a:defRPr sz="8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00"/>
                </a:solidFill>
                <a:latin typeface="Arial Cyr"/>
                <a:ea typeface="Arial Cyr"/>
                <a:cs typeface="Arial Cyr"/>
              </a:defRPr>
            </a:pPr>
            <a:r>
              <a:rPr lang="ru-RU"/>
              <a:t>Береза</a:t>
            </a:r>
          </a:p>
        </c:rich>
      </c:tx>
      <c:layout>
        <c:manualLayout>
          <c:xMode val="edge"/>
          <c:yMode val="edge"/>
          <c:x val="0.43069306930693069"/>
          <c:y val="2.1459227467811159E-2"/>
        </c:manualLayout>
      </c:layout>
      <c:overlay val="0"/>
      <c:spPr>
        <a:noFill/>
        <a:ln w="25399">
          <a:noFill/>
        </a:ln>
      </c:spPr>
    </c:title>
    <c:autoTitleDeleted val="0"/>
    <c:view3D>
      <c:rotX val="15"/>
      <c:hPercent val="49"/>
      <c:rotY val="20"/>
      <c:depthPercent val="18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3861386138613863"/>
          <c:y val="0.15879828326180256"/>
          <c:w val="0.82425742574257421"/>
          <c:h val="0.57939914163090134"/>
        </c:manualLayout>
      </c:layout>
      <c:bar3DChart>
        <c:barDir val="col"/>
        <c:grouping val="clustered"/>
        <c:varyColors val="0"/>
        <c:ser>
          <c:idx val="3"/>
          <c:order val="0"/>
          <c:tx>
            <c:strRef>
              <c:f>Лист1!$L$18</c:f>
              <c:strCache>
                <c:ptCount val="1"/>
                <c:pt idx="0">
                  <c:v>Сумма</c:v>
                </c:pt>
              </c:strCache>
            </c:strRef>
          </c:tx>
          <c:spPr>
            <a:solidFill>
              <a:srgbClr val="A0E0E0"/>
            </a:solidFill>
            <a:ln w="12700">
              <a:solidFill>
                <a:srgbClr val="000000"/>
              </a:solidFill>
              <a:prstDash val="solid"/>
            </a:ln>
          </c:spPr>
          <c:invertIfNegative val="0"/>
          <c:cat>
            <c:strRef>
              <c:f>Лист1!$H$19:$H$22</c:f>
              <c:strCache>
                <c:ptCount val="4"/>
                <c:pt idx="0">
                  <c:v>j</c:v>
                </c:pt>
                <c:pt idx="1">
                  <c:v>im</c:v>
                </c:pt>
                <c:pt idx="2">
                  <c:v>v</c:v>
                </c:pt>
                <c:pt idx="3">
                  <c:v>g</c:v>
                </c:pt>
              </c:strCache>
            </c:strRef>
          </c:cat>
          <c:val>
            <c:numRef>
              <c:f>Лист1!$L$19:$L$22</c:f>
              <c:numCache>
                <c:formatCode>\О\с\н\о\в\н\о\й</c:formatCode>
                <c:ptCount val="4"/>
                <c:pt idx="0">
                  <c:v>4</c:v>
                </c:pt>
                <c:pt idx="1">
                  <c:v>27</c:v>
                </c:pt>
                <c:pt idx="2">
                  <c:v>26</c:v>
                </c:pt>
                <c:pt idx="3">
                  <c:v>7</c:v>
                </c:pt>
              </c:numCache>
            </c:numRef>
          </c:val>
        </c:ser>
        <c:dLbls>
          <c:showLegendKey val="0"/>
          <c:showVal val="0"/>
          <c:showCatName val="0"/>
          <c:showSerName val="0"/>
          <c:showPercent val="0"/>
          <c:showBubbleSize val="0"/>
        </c:dLbls>
        <c:gapWidth val="70"/>
        <c:gapDepth val="0"/>
        <c:shape val="box"/>
        <c:axId val="136265728"/>
        <c:axId val="136267648"/>
        <c:axId val="0"/>
      </c:bar3DChart>
      <c:catAx>
        <c:axId val="136265728"/>
        <c:scaling>
          <c:orientation val="minMax"/>
        </c:scaling>
        <c:delete val="0"/>
        <c:axPos val="b"/>
        <c:title>
          <c:tx>
            <c:rich>
              <a:bodyPr/>
              <a:lstStyle/>
              <a:p>
                <a:pPr>
                  <a:defRPr sz="1000" b="1" i="0" u="none" strike="noStrike" baseline="0">
                    <a:solidFill>
                      <a:srgbClr val="000000"/>
                    </a:solidFill>
                    <a:latin typeface="Arial Cyr"/>
                    <a:ea typeface="Arial Cyr"/>
                    <a:cs typeface="Arial Cyr"/>
                  </a:defRPr>
                </a:pPr>
                <a:r>
                  <a:rPr lang="ru-RU"/>
                  <a:t>Возрастные сост.</a:t>
                </a:r>
              </a:p>
            </c:rich>
          </c:tx>
          <c:layout>
            <c:manualLayout>
              <c:xMode val="edge"/>
              <c:yMode val="edge"/>
              <c:x val="0.37623762376237624"/>
              <c:y val="0.84120171673819744"/>
            </c:manualLayout>
          </c:layout>
          <c:overlay val="0"/>
          <c:spPr>
            <a:noFill/>
            <a:ln w="25399">
              <a:noFill/>
            </a:ln>
          </c:spPr>
        </c:title>
        <c:numFmt formatCode="\О\с\н\о\в\н\о\й" sourceLinked="1"/>
        <c:majorTickMark val="out"/>
        <c:minorTickMark val="none"/>
        <c:tickLblPos val="low"/>
        <c:spPr>
          <a:ln w="3175">
            <a:solidFill>
              <a:srgbClr val="000000"/>
            </a:solidFill>
            <a:prstDash val="solid"/>
          </a:ln>
        </c:spPr>
        <c:txPr>
          <a:bodyPr rot="0" vert="horz"/>
          <a:lstStyle/>
          <a:p>
            <a:pPr>
              <a:defRPr sz="900" b="0" i="0" u="none" strike="noStrike" baseline="0">
                <a:solidFill>
                  <a:srgbClr val="000000"/>
                </a:solidFill>
                <a:latin typeface="Arial Cyr"/>
                <a:ea typeface="Arial Cyr"/>
                <a:cs typeface="Arial Cyr"/>
              </a:defRPr>
            </a:pPr>
            <a:endParaRPr lang="ru-RU"/>
          </a:p>
        </c:txPr>
        <c:crossAx val="136267648"/>
        <c:crosses val="autoZero"/>
        <c:auto val="0"/>
        <c:lblAlgn val="ctr"/>
        <c:lblOffset val="100"/>
        <c:tickLblSkip val="1"/>
        <c:tickMarkSkip val="1"/>
        <c:noMultiLvlLbl val="0"/>
      </c:catAx>
      <c:valAx>
        <c:axId val="136267648"/>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Cyr"/>
                    <a:ea typeface="Arial Cyr"/>
                    <a:cs typeface="Arial Cyr"/>
                  </a:defRPr>
                </a:pPr>
                <a:r>
                  <a:rPr lang="ru-RU"/>
                  <a:t>Количество</a:t>
                </a:r>
              </a:p>
            </c:rich>
          </c:tx>
          <c:layout>
            <c:manualLayout>
              <c:xMode val="edge"/>
              <c:yMode val="edge"/>
              <c:x val="0.11881188118811881"/>
              <c:y val="0.30901287553648071"/>
            </c:manualLayout>
          </c:layout>
          <c:overlay val="0"/>
          <c:spPr>
            <a:noFill/>
            <a:ln w="25399">
              <a:noFill/>
            </a:ln>
          </c:spPr>
        </c:title>
        <c:numFmt formatCode="\О\с\н\о\в\н\о\й"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Cyr"/>
                <a:ea typeface="Arial Cyr"/>
                <a:cs typeface="Arial Cyr"/>
              </a:defRPr>
            </a:pPr>
            <a:endParaRPr lang="ru-RU"/>
          </a:p>
        </c:txPr>
        <c:crossAx val="136265728"/>
        <c:crosses val="autoZero"/>
        <c:crossBetween val="between"/>
      </c:valAx>
      <c:spPr>
        <a:noFill/>
        <a:ln w="25399">
          <a:noFill/>
        </a:ln>
      </c:spPr>
    </c:plotArea>
    <c:plotVisOnly val="1"/>
    <c:dispBlanksAs val="gap"/>
    <c:showDLblsOverMax val="0"/>
  </c:chart>
  <c:spPr>
    <a:noFill/>
    <a:ln w="9525" cap="flat" cmpd="sng" algn="ctr">
      <a:solidFill>
        <a:srgbClr val="000000"/>
      </a:solidFill>
      <a:prstDash val="solid"/>
      <a:miter lim="800000"/>
      <a:headEnd type="none" w="med" len="med"/>
      <a:tailEnd type="none" w="med" len="med"/>
    </a:ln>
  </c:spPr>
  <c:txPr>
    <a:bodyPr/>
    <a:lstStyle/>
    <a:p>
      <a:pPr>
        <a:defRPr sz="8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00"/>
                </a:solidFill>
                <a:latin typeface="Arial Cyr"/>
                <a:ea typeface="Arial Cyr"/>
                <a:cs typeface="Arial Cyr"/>
              </a:defRPr>
            </a:pPr>
            <a:r>
              <a:rPr lang="ru-RU"/>
              <a:t>Ель</a:t>
            </a:r>
          </a:p>
        </c:rich>
      </c:tx>
      <c:layout>
        <c:manualLayout>
          <c:xMode val="edge"/>
          <c:yMode val="edge"/>
          <c:x val="0.46706586826347307"/>
          <c:y val="2.1084337349397589E-2"/>
        </c:manualLayout>
      </c:layout>
      <c:overlay val="0"/>
      <c:spPr>
        <a:noFill/>
        <a:ln w="25399">
          <a:noFill/>
        </a:ln>
      </c:spPr>
    </c:title>
    <c:autoTitleDeleted val="0"/>
    <c:view3D>
      <c:rotX val="15"/>
      <c:hPercent val="59"/>
      <c:rotY val="20"/>
      <c:depthPercent val="18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1377245508982035"/>
          <c:y val="0.11144578313253012"/>
          <c:w val="0.87425149700598803"/>
          <c:h val="0.70180722891566261"/>
        </c:manualLayout>
      </c:layout>
      <c:bar3DChart>
        <c:barDir val="col"/>
        <c:grouping val="clustered"/>
        <c:varyColors val="0"/>
        <c:ser>
          <c:idx val="2"/>
          <c:order val="0"/>
          <c:tx>
            <c:strRef>
              <c:f>Лист1!$D$32</c:f>
              <c:strCache>
                <c:ptCount val="1"/>
                <c:pt idx="0">
                  <c:v>Сумма</c:v>
                </c:pt>
              </c:strCache>
            </c:strRef>
          </c:tx>
          <c:spPr>
            <a:solidFill>
              <a:srgbClr val="FFFFC0"/>
            </a:solidFill>
            <a:ln w="12700">
              <a:solidFill>
                <a:srgbClr val="000000"/>
              </a:solidFill>
              <a:prstDash val="solid"/>
            </a:ln>
          </c:spPr>
          <c:invertIfNegative val="0"/>
          <c:cat>
            <c:strRef>
              <c:f>Лист1!$A$33:$A$39</c:f>
              <c:strCache>
                <c:ptCount val="7"/>
                <c:pt idx="0">
                  <c:v>im1</c:v>
                </c:pt>
                <c:pt idx="1">
                  <c:v>im2</c:v>
                </c:pt>
                <c:pt idx="2">
                  <c:v>v1</c:v>
                </c:pt>
                <c:pt idx="3">
                  <c:v>v2</c:v>
                </c:pt>
                <c:pt idx="4">
                  <c:v>g1</c:v>
                </c:pt>
                <c:pt idx="5">
                  <c:v>g2</c:v>
                </c:pt>
                <c:pt idx="6">
                  <c:v>g3</c:v>
                </c:pt>
              </c:strCache>
            </c:strRef>
          </c:cat>
          <c:val>
            <c:numRef>
              <c:f>Лист1!$D$33:$D$39</c:f>
              <c:numCache>
                <c:formatCode>\О\с\н\о\в\н\о\й</c:formatCode>
                <c:ptCount val="7"/>
                <c:pt idx="0">
                  <c:v>15</c:v>
                </c:pt>
                <c:pt idx="1">
                  <c:v>23</c:v>
                </c:pt>
                <c:pt idx="2">
                  <c:v>30</c:v>
                </c:pt>
                <c:pt idx="3">
                  <c:v>54</c:v>
                </c:pt>
                <c:pt idx="4">
                  <c:v>51</c:v>
                </c:pt>
                <c:pt idx="5">
                  <c:v>5</c:v>
                </c:pt>
                <c:pt idx="6">
                  <c:v>0</c:v>
                </c:pt>
              </c:numCache>
            </c:numRef>
          </c:val>
        </c:ser>
        <c:dLbls>
          <c:showLegendKey val="0"/>
          <c:showVal val="0"/>
          <c:showCatName val="0"/>
          <c:showSerName val="0"/>
          <c:showPercent val="0"/>
          <c:showBubbleSize val="0"/>
        </c:dLbls>
        <c:gapWidth val="60"/>
        <c:gapDepth val="0"/>
        <c:shape val="box"/>
        <c:axId val="39340288"/>
        <c:axId val="39342464"/>
        <c:axId val="0"/>
      </c:bar3DChart>
      <c:catAx>
        <c:axId val="39340288"/>
        <c:scaling>
          <c:orientation val="minMax"/>
        </c:scaling>
        <c:delete val="0"/>
        <c:axPos val="b"/>
        <c:title>
          <c:tx>
            <c:rich>
              <a:bodyPr/>
              <a:lstStyle/>
              <a:p>
                <a:pPr>
                  <a:defRPr sz="1000" b="1" i="0" u="none" strike="noStrike" baseline="0">
                    <a:solidFill>
                      <a:srgbClr val="000000"/>
                    </a:solidFill>
                    <a:latin typeface="Arial Cyr"/>
                    <a:ea typeface="Arial Cyr"/>
                    <a:cs typeface="Arial Cyr"/>
                  </a:defRPr>
                </a:pPr>
                <a:r>
                  <a:rPr lang="ru-RU"/>
                  <a:t>Возрастные сост.</a:t>
                </a:r>
              </a:p>
            </c:rich>
          </c:tx>
          <c:layout>
            <c:manualLayout>
              <c:xMode val="edge"/>
              <c:yMode val="edge"/>
              <c:x val="0.41117764471057883"/>
              <c:y val="0.88554216867469882"/>
            </c:manualLayout>
          </c:layout>
          <c:overlay val="0"/>
          <c:spPr>
            <a:noFill/>
            <a:ln w="25399">
              <a:noFill/>
            </a:ln>
          </c:spPr>
        </c:title>
        <c:numFmt formatCode="\О\с\н\о\в\н\о\й" sourceLinked="1"/>
        <c:majorTickMark val="out"/>
        <c:minorTickMark val="none"/>
        <c:tickLblPos val="low"/>
        <c:spPr>
          <a:ln w="3175">
            <a:solidFill>
              <a:srgbClr val="000000"/>
            </a:solidFill>
            <a:prstDash val="solid"/>
          </a:ln>
        </c:spPr>
        <c:txPr>
          <a:bodyPr rot="0" vert="horz"/>
          <a:lstStyle/>
          <a:p>
            <a:pPr>
              <a:defRPr sz="900" b="0" i="0" u="none" strike="noStrike" baseline="0">
                <a:solidFill>
                  <a:srgbClr val="000000"/>
                </a:solidFill>
                <a:latin typeface="Arial Cyr"/>
                <a:ea typeface="Arial Cyr"/>
                <a:cs typeface="Arial Cyr"/>
              </a:defRPr>
            </a:pPr>
            <a:endParaRPr lang="ru-RU"/>
          </a:p>
        </c:txPr>
        <c:crossAx val="39342464"/>
        <c:crosses val="autoZero"/>
        <c:auto val="0"/>
        <c:lblAlgn val="ctr"/>
        <c:lblOffset val="100"/>
        <c:tickLblSkip val="1"/>
        <c:tickMarkSkip val="1"/>
        <c:noMultiLvlLbl val="0"/>
      </c:catAx>
      <c:valAx>
        <c:axId val="39342464"/>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Cyr"/>
                    <a:ea typeface="Arial Cyr"/>
                    <a:cs typeface="Arial Cyr"/>
                  </a:defRPr>
                </a:pPr>
                <a:r>
                  <a:rPr lang="ru-RU"/>
                  <a:t>Количество</a:t>
                </a:r>
              </a:p>
            </c:rich>
          </c:tx>
          <c:layout>
            <c:manualLayout>
              <c:xMode val="edge"/>
              <c:yMode val="edge"/>
              <c:x val="5.9880239520958084E-2"/>
              <c:y val="0.36144578313253012"/>
            </c:manualLayout>
          </c:layout>
          <c:overlay val="0"/>
          <c:spPr>
            <a:noFill/>
            <a:ln w="25399">
              <a:noFill/>
            </a:ln>
          </c:spPr>
        </c:title>
        <c:numFmt formatCode="\О\с\н\о\в\н\о\й"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Cyr"/>
                <a:ea typeface="Arial Cyr"/>
                <a:cs typeface="Arial Cyr"/>
              </a:defRPr>
            </a:pPr>
            <a:endParaRPr lang="ru-RU"/>
          </a:p>
        </c:txPr>
        <c:crossAx val="39340288"/>
        <c:crosses val="autoZero"/>
        <c:crossBetween val="between"/>
      </c:valAx>
      <c:spPr>
        <a:noFill/>
        <a:ln w="25399">
          <a:noFill/>
        </a:ln>
      </c:spPr>
    </c:plotArea>
    <c:plotVisOnly val="1"/>
    <c:dispBlanksAs val="gap"/>
    <c:showDLblsOverMax val="0"/>
  </c:chart>
  <c:spPr>
    <a:noFill/>
    <a:ln w="6350" cap="flat" cmpd="sng" algn="ctr">
      <a:solidFill>
        <a:srgbClr val="000000"/>
      </a:solidFill>
      <a:prstDash val="solid"/>
      <a:miter lim="800000"/>
      <a:headEnd type="none" w="med" len="med"/>
      <a:tailEnd type="none" w="med" len="med"/>
    </a:ln>
  </c:spPr>
  <c:txPr>
    <a:bodyPr/>
    <a:lstStyle/>
    <a:p>
      <a:pPr>
        <a:defRPr sz="8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00"/>
                </a:solidFill>
                <a:latin typeface="Arial Cyr"/>
                <a:ea typeface="Arial Cyr"/>
                <a:cs typeface="Arial Cyr"/>
              </a:defRPr>
            </a:pPr>
            <a:r>
              <a:rPr lang="ru-RU"/>
              <a:t>Береза</a:t>
            </a:r>
          </a:p>
        </c:rich>
      </c:tx>
      <c:layout>
        <c:manualLayout>
          <c:xMode val="edge"/>
          <c:yMode val="edge"/>
          <c:x val="0.43693693693693691"/>
          <c:y val="1.834862385321101E-2"/>
        </c:manualLayout>
      </c:layout>
      <c:overlay val="0"/>
      <c:spPr>
        <a:noFill/>
        <a:ln w="25398">
          <a:noFill/>
        </a:ln>
      </c:spPr>
    </c:title>
    <c:autoTitleDeleted val="0"/>
    <c:view3D>
      <c:rotX val="15"/>
      <c:hPercent val="39"/>
      <c:rotY val="20"/>
      <c:depthPercent val="18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36036036036036"/>
          <c:y val="0.16513761467889909"/>
          <c:w val="0.87612612612612617"/>
          <c:h val="0.55504587155963303"/>
        </c:manualLayout>
      </c:layout>
      <c:bar3DChart>
        <c:barDir val="col"/>
        <c:grouping val="clustered"/>
        <c:varyColors val="0"/>
        <c:ser>
          <c:idx val="2"/>
          <c:order val="0"/>
          <c:tx>
            <c:strRef>
              <c:f>Лист1!$K$31</c:f>
              <c:strCache>
                <c:ptCount val="1"/>
                <c:pt idx="0">
                  <c:v>Сумма</c:v>
                </c:pt>
              </c:strCache>
            </c:strRef>
          </c:tx>
          <c:spPr>
            <a:solidFill>
              <a:srgbClr val="FFFFC0"/>
            </a:solidFill>
            <a:ln w="12699">
              <a:solidFill>
                <a:srgbClr val="000000"/>
              </a:solidFill>
              <a:prstDash val="solid"/>
            </a:ln>
          </c:spPr>
          <c:invertIfNegative val="0"/>
          <c:cat>
            <c:strRef>
              <c:f>Лист1!$H$32:$H$35</c:f>
              <c:strCache>
                <c:ptCount val="4"/>
                <c:pt idx="0">
                  <c:v>j</c:v>
                </c:pt>
                <c:pt idx="1">
                  <c:v>im</c:v>
                </c:pt>
                <c:pt idx="2">
                  <c:v>v</c:v>
                </c:pt>
                <c:pt idx="3">
                  <c:v>g</c:v>
                </c:pt>
              </c:strCache>
            </c:strRef>
          </c:cat>
          <c:val>
            <c:numRef>
              <c:f>Лист1!$K$32:$K$35</c:f>
              <c:numCache>
                <c:formatCode>\О\с\н\о\в\н\о\й</c:formatCode>
                <c:ptCount val="4"/>
                <c:pt idx="0">
                  <c:v>1</c:v>
                </c:pt>
                <c:pt idx="1">
                  <c:v>3</c:v>
                </c:pt>
                <c:pt idx="2">
                  <c:v>16</c:v>
                </c:pt>
                <c:pt idx="3">
                  <c:v>15</c:v>
                </c:pt>
              </c:numCache>
            </c:numRef>
          </c:val>
        </c:ser>
        <c:dLbls>
          <c:showLegendKey val="0"/>
          <c:showVal val="0"/>
          <c:showCatName val="0"/>
          <c:showSerName val="0"/>
          <c:showPercent val="0"/>
          <c:showBubbleSize val="0"/>
        </c:dLbls>
        <c:gapWidth val="60"/>
        <c:gapDepth val="0"/>
        <c:shape val="box"/>
        <c:axId val="39609088"/>
        <c:axId val="39611008"/>
        <c:axId val="0"/>
      </c:bar3DChart>
      <c:catAx>
        <c:axId val="39609088"/>
        <c:scaling>
          <c:orientation val="minMax"/>
        </c:scaling>
        <c:delete val="0"/>
        <c:axPos val="b"/>
        <c:title>
          <c:tx>
            <c:rich>
              <a:bodyPr/>
              <a:lstStyle/>
              <a:p>
                <a:pPr>
                  <a:defRPr sz="1000" b="1" i="0" u="none" strike="noStrike" baseline="0">
                    <a:solidFill>
                      <a:srgbClr val="000000"/>
                    </a:solidFill>
                    <a:latin typeface="Arial Cyr"/>
                    <a:ea typeface="Arial Cyr"/>
                    <a:cs typeface="Arial Cyr"/>
                  </a:defRPr>
                </a:pPr>
                <a:r>
                  <a:rPr lang="ru-RU"/>
                  <a:t>Возрастные сост.</a:t>
                </a:r>
              </a:p>
            </c:rich>
          </c:tx>
          <c:layout>
            <c:manualLayout>
              <c:xMode val="edge"/>
              <c:yMode val="edge"/>
              <c:x val="0.3783783783783784"/>
              <c:y val="0.83027522935779818"/>
            </c:manualLayout>
          </c:layout>
          <c:overlay val="0"/>
          <c:spPr>
            <a:noFill/>
            <a:ln w="25398">
              <a:noFill/>
            </a:ln>
          </c:spPr>
        </c:title>
        <c:numFmt formatCode="\О\с\н\о\в\н\о\й" sourceLinked="1"/>
        <c:majorTickMark val="out"/>
        <c:minorTickMark val="none"/>
        <c:tickLblPos val="low"/>
        <c:spPr>
          <a:ln w="3175">
            <a:solidFill>
              <a:srgbClr val="000000"/>
            </a:solidFill>
            <a:prstDash val="solid"/>
          </a:ln>
        </c:spPr>
        <c:txPr>
          <a:bodyPr rot="0" vert="horz"/>
          <a:lstStyle/>
          <a:p>
            <a:pPr>
              <a:defRPr sz="900" b="0" i="0" u="none" strike="noStrike" baseline="0">
                <a:solidFill>
                  <a:srgbClr val="000000"/>
                </a:solidFill>
                <a:latin typeface="Arial Cyr"/>
                <a:ea typeface="Arial Cyr"/>
                <a:cs typeface="Arial Cyr"/>
              </a:defRPr>
            </a:pPr>
            <a:endParaRPr lang="ru-RU"/>
          </a:p>
        </c:txPr>
        <c:crossAx val="39611008"/>
        <c:crosses val="autoZero"/>
        <c:auto val="0"/>
        <c:lblAlgn val="ctr"/>
        <c:lblOffset val="100"/>
        <c:tickLblSkip val="1"/>
        <c:tickMarkSkip val="1"/>
        <c:noMultiLvlLbl val="0"/>
      </c:catAx>
      <c:valAx>
        <c:axId val="39611008"/>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Cyr"/>
                    <a:ea typeface="Arial Cyr"/>
                    <a:cs typeface="Arial Cyr"/>
                  </a:defRPr>
                </a:pPr>
                <a:r>
                  <a:rPr lang="ru-RU"/>
                  <a:t>Количество</a:t>
                </a:r>
              </a:p>
            </c:rich>
          </c:tx>
          <c:layout>
            <c:manualLayout>
              <c:xMode val="edge"/>
              <c:yMode val="edge"/>
              <c:x val="0.12387387387387387"/>
              <c:y val="0.29816513761467889"/>
            </c:manualLayout>
          </c:layout>
          <c:overlay val="0"/>
          <c:spPr>
            <a:noFill/>
            <a:ln w="25398">
              <a:noFill/>
            </a:ln>
          </c:spPr>
        </c:title>
        <c:numFmt formatCode="\О\с\н\о\в\н\о\й"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Cyr"/>
                <a:ea typeface="Arial Cyr"/>
                <a:cs typeface="Arial Cyr"/>
              </a:defRPr>
            </a:pPr>
            <a:endParaRPr lang="ru-RU"/>
          </a:p>
        </c:txPr>
        <c:crossAx val="39609088"/>
        <c:crosses val="autoZero"/>
        <c:crossBetween val="between"/>
      </c:valAx>
      <c:spPr>
        <a:noFill/>
        <a:ln w="25398">
          <a:noFill/>
        </a:ln>
      </c:spPr>
    </c:plotArea>
    <c:plotVisOnly val="1"/>
    <c:dispBlanksAs val="gap"/>
    <c:showDLblsOverMax val="0"/>
  </c:chart>
  <c:spPr>
    <a:noFill/>
    <a:ln w="9525" cap="flat" cmpd="sng" algn="ctr">
      <a:solidFill>
        <a:srgbClr val="000000"/>
      </a:solidFill>
      <a:prstDash val="solid"/>
      <a:miter lim="800000"/>
      <a:headEnd type="none" w="med" len="med"/>
      <a:tailEnd type="none" w="med" len="med"/>
    </a:ln>
  </c:spPr>
  <c:txPr>
    <a:bodyPr/>
    <a:lstStyle/>
    <a:p>
      <a:pPr>
        <a:defRPr sz="8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00"/>
                </a:solidFill>
                <a:latin typeface="Arial Cyr"/>
                <a:ea typeface="Arial Cyr"/>
                <a:cs typeface="Arial Cyr"/>
              </a:defRPr>
            </a:pPr>
            <a:r>
              <a:rPr lang="ru-RU"/>
              <a:t>Осина</a:t>
            </a:r>
          </a:p>
        </c:rich>
      </c:tx>
      <c:layout>
        <c:manualLayout>
          <c:xMode val="edge"/>
          <c:yMode val="edge"/>
          <c:x val="0.44369369369369371"/>
          <c:y val="2.1164021164021163E-2"/>
        </c:manualLayout>
      </c:layout>
      <c:overlay val="0"/>
      <c:spPr>
        <a:noFill/>
        <a:ln w="25401">
          <a:noFill/>
        </a:ln>
      </c:spPr>
    </c:title>
    <c:autoTitleDeleted val="0"/>
    <c:view3D>
      <c:rotX val="15"/>
      <c:hPercent val="34"/>
      <c:rotY val="20"/>
      <c:depthPercent val="18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6216216216216217"/>
          <c:y val="0.17460317460317459"/>
          <c:w val="0.82432432432432434"/>
          <c:h val="0.50264550264550267"/>
        </c:manualLayout>
      </c:layout>
      <c:bar3DChart>
        <c:barDir val="col"/>
        <c:grouping val="clustered"/>
        <c:varyColors val="0"/>
        <c:ser>
          <c:idx val="2"/>
          <c:order val="0"/>
          <c:tx>
            <c:strRef>
              <c:f>Лист1!$O$31</c:f>
              <c:strCache>
                <c:ptCount val="1"/>
                <c:pt idx="0">
                  <c:v>Сумма</c:v>
                </c:pt>
              </c:strCache>
            </c:strRef>
          </c:tx>
          <c:spPr>
            <a:solidFill>
              <a:srgbClr val="FFFFC0"/>
            </a:solidFill>
            <a:ln w="12701">
              <a:solidFill>
                <a:srgbClr val="000000"/>
              </a:solidFill>
              <a:prstDash val="solid"/>
            </a:ln>
          </c:spPr>
          <c:invertIfNegative val="0"/>
          <c:cat>
            <c:strRef>
              <c:f>Лист1!$L$32:$L$35</c:f>
              <c:strCache>
                <c:ptCount val="4"/>
                <c:pt idx="0">
                  <c:v>j</c:v>
                </c:pt>
                <c:pt idx="1">
                  <c:v>im</c:v>
                </c:pt>
                <c:pt idx="2">
                  <c:v>v</c:v>
                </c:pt>
                <c:pt idx="3">
                  <c:v>g</c:v>
                </c:pt>
              </c:strCache>
            </c:strRef>
          </c:cat>
          <c:val>
            <c:numRef>
              <c:f>Лист1!$O$32:$O$35</c:f>
              <c:numCache>
                <c:formatCode>\О\с\н\о\в\н\о\й</c:formatCode>
                <c:ptCount val="4"/>
                <c:pt idx="0">
                  <c:v>6</c:v>
                </c:pt>
                <c:pt idx="1">
                  <c:v>0</c:v>
                </c:pt>
                <c:pt idx="2">
                  <c:v>9</c:v>
                </c:pt>
                <c:pt idx="3">
                  <c:v>4</c:v>
                </c:pt>
              </c:numCache>
            </c:numRef>
          </c:val>
        </c:ser>
        <c:dLbls>
          <c:showLegendKey val="0"/>
          <c:showVal val="0"/>
          <c:showCatName val="0"/>
          <c:showSerName val="0"/>
          <c:showPercent val="0"/>
          <c:showBubbleSize val="0"/>
        </c:dLbls>
        <c:gapWidth val="60"/>
        <c:gapDepth val="0"/>
        <c:shape val="box"/>
        <c:axId val="39468032"/>
        <c:axId val="39470208"/>
        <c:axId val="0"/>
      </c:bar3DChart>
      <c:catAx>
        <c:axId val="39468032"/>
        <c:scaling>
          <c:orientation val="minMax"/>
        </c:scaling>
        <c:delete val="0"/>
        <c:axPos val="b"/>
        <c:title>
          <c:tx>
            <c:rich>
              <a:bodyPr/>
              <a:lstStyle/>
              <a:p>
                <a:pPr>
                  <a:defRPr sz="1000" b="1" i="0" u="none" strike="noStrike" baseline="0">
                    <a:solidFill>
                      <a:srgbClr val="000000"/>
                    </a:solidFill>
                    <a:latin typeface="Arial Cyr"/>
                    <a:ea typeface="Arial Cyr"/>
                    <a:cs typeface="Arial Cyr"/>
                  </a:defRPr>
                </a:pPr>
                <a:r>
                  <a:rPr lang="ru-RU"/>
                  <a:t>Возрастные сост.</a:t>
                </a:r>
              </a:p>
            </c:rich>
          </c:tx>
          <c:layout>
            <c:manualLayout>
              <c:xMode val="edge"/>
              <c:yMode val="edge"/>
              <c:x val="0.4144144144144144"/>
              <c:y val="0.80423280423280419"/>
            </c:manualLayout>
          </c:layout>
          <c:overlay val="0"/>
          <c:spPr>
            <a:noFill/>
            <a:ln w="25401">
              <a:noFill/>
            </a:ln>
          </c:spPr>
        </c:title>
        <c:numFmt formatCode="\О\с\н\о\в\н\о\й" sourceLinked="1"/>
        <c:majorTickMark val="out"/>
        <c:minorTickMark val="none"/>
        <c:tickLblPos val="low"/>
        <c:spPr>
          <a:ln w="3175">
            <a:solidFill>
              <a:srgbClr val="000000"/>
            </a:solidFill>
            <a:prstDash val="solid"/>
          </a:ln>
        </c:spPr>
        <c:txPr>
          <a:bodyPr rot="0" vert="horz"/>
          <a:lstStyle/>
          <a:p>
            <a:pPr>
              <a:defRPr sz="900" b="0" i="0" u="none" strike="noStrike" baseline="0">
                <a:solidFill>
                  <a:srgbClr val="000000"/>
                </a:solidFill>
                <a:latin typeface="Arial Cyr"/>
                <a:ea typeface="Arial Cyr"/>
                <a:cs typeface="Arial Cyr"/>
              </a:defRPr>
            </a:pPr>
            <a:endParaRPr lang="ru-RU"/>
          </a:p>
        </c:txPr>
        <c:crossAx val="39470208"/>
        <c:crosses val="autoZero"/>
        <c:auto val="0"/>
        <c:lblAlgn val="ctr"/>
        <c:lblOffset val="100"/>
        <c:tickLblSkip val="1"/>
        <c:tickMarkSkip val="1"/>
        <c:noMultiLvlLbl val="0"/>
      </c:catAx>
      <c:valAx>
        <c:axId val="39470208"/>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Cyr"/>
                    <a:ea typeface="Arial Cyr"/>
                    <a:cs typeface="Arial Cyr"/>
                  </a:defRPr>
                </a:pPr>
                <a:r>
                  <a:rPr lang="ru-RU"/>
                  <a:t>Количество</a:t>
                </a:r>
              </a:p>
            </c:rich>
          </c:tx>
          <c:layout>
            <c:manualLayout>
              <c:xMode val="edge"/>
              <c:yMode val="edge"/>
              <c:x val="0.12387387387387387"/>
              <c:y val="0.26984126984126983"/>
            </c:manualLayout>
          </c:layout>
          <c:overlay val="0"/>
          <c:spPr>
            <a:noFill/>
            <a:ln w="25401">
              <a:noFill/>
            </a:ln>
          </c:spPr>
        </c:title>
        <c:numFmt formatCode="\О\с\н\о\в\н\о\й"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Cyr"/>
                <a:ea typeface="Arial Cyr"/>
                <a:cs typeface="Arial Cyr"/>
              </a:defRPr>
            </a:pPr>
            <a:endParaRPr lang="ru-RU"/>
          </a:p>
        </c:txPr>
        <c:crossAx val="39468032"/>
        <c:crosses val="autoZero"/>
        <c:crossBetween val="between"/>
      </c:valAx>
      <c:spPr>
        <a:noFill/>
        <a:ln w="25401">
          <a:noFill/>
        </a:ln>
      </c:spPr>
    </c:plotArea>
    <c:plotVisOnly val="1"/>
    <c:dispBlanksAs val="gap"/>
    <c:showDLblsOverMax val="0"/>
  </c:chart>
  <c:spPr>
    <a:noFill/>
    <a:ln w="9525" cap="flat" cmpd="sng" algn="ctr">
      <a:solidFill>
        <a:srgbClr val="000000"/>
      </a:solidFill>
      <a:prstDash val="solid"/>
      <a:miter lim="800000"/>
      <a:headEnd type="none" w="med" len="med"/>
      <a:tailEnd type="none" w="med" len="med"/>
    </a:ln>
  </c:spPr>
  <c:txPr>
    <a:bodyPr/>
    <a:lstStyle/>
    <a:p>
      <a:pPr>
        <a:defRPr sz="800"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F8449-4848-480A-90EF-D962A254E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7210</TotalTime>
  <Pages>90</Pages>
  <Words>26624</Words>
  <Characters>151759</Characters>
  <Application>Microsoft Office Word</Application>
  <DocSecurity>0</DocSecurity>
  <Lines>1264</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KBCC</Company>
  <LinksUpToDate>false</LinksUpToDate>
  <CharactersWithSpaces>178027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dc:creator>
  <cp:lastModifiedBy>Шахова Инна Николаевна</cp:lastModifiedBy>
  <cp:revision>765</cp:revision>
  <cp:lastPrinted>2014-12-29T09:50:00Z</cp:lastPrinted>
  <dcterms:created xsi:type="dcterms:W3CDTF">2014-12-23T06:54:00Z</dcterms:created>
  <dcterms:modified xsi:type="dcterms:W3CDTF">2015-04-14T14:37:00Z</dcterms:modified>
</cp:coreProperties>
</file>